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6C933" w14:textId="77777777" w:rsidR="00795D22" w:rsidRDefault="00795D22" w:rsidP="00795D22">
      <w:pPr>
        <w:spacing w:line="240" w:lineRule="auto"/>
        <w:rPr>
          <w:rFonts w:ascii="Calibri-Bold" w:hAnsi="Calibri-Bold" w:cs="Calibri-Bold"/>
          <w:b/>
          <w:bCs/>
          <w:color w:val="02436F"/>
          <w:sz w:val="32"/>
          <w:szCs w:val="32"/>
        </w:rPr>
      </w:pPr>
      <w:r>
        <w:rPr>
          <w:noProof/>
          <w:lang w:val="en-US"/>
        </w:rPr>
        <w:drawing>
          <wp:anchor distT="0" distB="0" distL="114300" distR="114300" simplePos="0" relativeHeight="251660288" behindDoc="0" locked="0" layoutInCell="1" allowOverlap="1" wp14:anchorId="4A5C8676" wp14:editId="5A9F4936">
            <wp:simplePos x="0" y="0"/>
            <wp:positionH relativeFrom="column">
              <wp:posOffset>4610100</wp:posOffset>
            </wp:positionH>
            <wp:positionV relativeFrom="paragraph">
              <wp:posOffset>-438150</wp:posOffset>
            </wp:positionV>
            <wp:extent cx="1356995" cy="904875"/>
            <wp:effectExtent l="0" t="0" r="0" b="9525"/>
            <wp:wrapNone/>
            <wp:docPr id="5" name="Picture 5" descr="File:Flag of Sierra Leone.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le:Flag of Sierra Leone.svg - Wikimedia Common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6995" cy="904875"/>
                    </a:xfrm>
                    <a:prstGeom prst="rect">
                      <a:avLst/>
                    </a:prstGeom>
                    <a:noFill/>
                    <a:ln>
                      <a:noFill/>
                    </a:ln>
                  </pic:spPr>
                </pic:pic>
              </a:graphicData>
            </a:graphic>
          </wp:anchor>
        </w:drawing>
      </w:r>
      <w:r>
        <w:rPr>
          <w:rFonts w:ascii="Calibri-Bold" w:hAnsi="Calibri-Bold" w:cs="Calibri-Bold"/>
          <w:b/>
          <w:bCs/>
          <w:noProof/>
          <w:color w:val="02436F"/>
          <w:sz w:val="32"/>
          <w:szCs w:val="32"/>
          <w:lang w:val="en-US"/>
        </w:rPr>
        <w:drawing>
          <wp:anchor distT="0" distB="0" distL="114300" distR="114300" simplePos="0" relativeHeight="251659264" behindDoc="1" locked="0" layoutInCell="1" allowOverlap="1" wp14:anchorId="285B2BD5" wp14:editId="4CAD42E0">
            <wp:simplePos x="0" y="0"/>
            <wp:positionH relativeFrom="column">
              <wp:posOffset>-44450</wp:posOffset>
            </wp:positionH>
            <wp:positionV relativeFrom="paragraph">
              <wp:posOffset>469900</wp:posOffset>
            </wp:positionV>
            <wp:extent cx="2292350" cy="731520"/>
            <wp:effectExtent l="0" t="0" r="0" b="0"/>
            <wp:wrapTight wrapText="bothSides">
              <wp:wrapPolygon edited="0">
                <wp:start x="0" y="0"/>
                <wp:lineTo x="0" y="20813"/>
                <wp:lineTo x="21361" y="20813"/>
                <wp:lineTo x="213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2350" cy="731520"/>
                    </a:xfrm>
                    <a:prstGeom prst="rect">
                      <a:avLst/>
                    </a:prstGeom>
                    <a:noFill/>
                  </pic:spPr>
                </pic:pic>
              </a:graphicData>
            </a:graphic>
          </wp:anchor>
        </w:drawing>
      </w:r>
      <w:r>
        <w:rPr>
          <w:rFonts w:ascii="Calibri-Bold" w:hAnsi="Calibri-Bold" w:cs="Calibri-Bold"/>
          <w:b/>
          <w:bCs/>
          <w:color w:val="02436F"/>
          <w:sz w:val="32"/>
          <w:szCs w:val="32"/>
        </w:rPr>
        <w:t>Sierra Leone</w:t>
      </w:r>
      <w:r>
        <w:rPr>
          <w:noProof/>
          <w:lang w:val="en-US"/>
        </w:rPr>
        <mc:AlternateContent>
          <mc:Choice Requires="wps">
            <w:drawing>
              <wp:inline distT="0" distB="0" distL="0" distR="0" wp14:anchorId="2DEB6391" wp14:editId="3A578380">
                <wp:extent cx="304800" cy="304800"/>
                <wp:effectExtent l="0" t="0" r="0" b="0"/>
                <wp:docPr id="3" name="Rectangle 3" descr="upload.wikimedia.org/wikipedia/commons/1/17/Fl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ADC69A" id="Rectangle 3" o:spid="_x0000_s1026" alt="upload.wikimedia.org/wikipedia/commons/1/17/Fl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MSnFUbYAgAA8gUAAA4AAAAAAAAAAAAAAAAALgIAAGRycy9lMm9E&#10;b2MueG1sUEsBAi0AFAAGAAgAAAAhAEyg6SzYAAAAAwEAAA8AAAAAAAAAAAAAAAAAMgUAAGRycy9k&#10;b3ducmV2LnhtbFBLBQYAAAAABAAEAPMAAAA3BgAAAAA=&#10;" filled="f" stroked="f">
                <o:lock v:ext="edit" aspectratio="t"/>
                <w10:anchorlock/>
              </v:rect>
            </w:pict>
          </mc:Fallback>
        </mc:AlternateContent>
      </w:r>
      <w:r>
        <w:rPr>
          <w:rFonts w:ascii="Calibri-Bold" w:hAnsi="Calibri-Bold" w:cs="Calibri-Bold"/>
          <w:b/>
          <w:bCs/>
          <w:color w:val="02436F"/>
          <w:sz w:val="32"/>
          <w:szCs w:val="32"/>
        </w:rPr>
        <w:br/>
      </w:r>
      <w:r>
        <w:rPr>
          <w:rFonts w:ascii="Calibri-Bold" w:hAnsi="Calibri-Bold" w:cs="Calibri-Bold"/>
          <w:b/>
          <w:bCs/>
          <w:color w:val="02436F"/>
          <w:sz w:val="32"/>
          <w:szCs w:val="32"/>
        </w:rPr>
        <w:br/>
      </w:r>
    </w:p>
    <w:p w14:paraId="20E1AE61" w14:textId="77777777" w:rsidR="00795D22" w:rsidRDefault="00795D22" w:rsidP="00795D22">
      <w:pPr>
        <w:spacing w:line="240" w:lineRule="auto"/>
        <w:rPr>
          <w:rFonts w:ascii="Calibri-Bold" w:hAnsi="Calibri-Bold" w:cs="Calibri-Bold"/>
          <w:b/>
          <w:bCs/>
          <w:color w:val="02436F"/>
          <w:sz w:val="32"/>
          <w:szCs w:val="32"/>
        </w:rPr>
      </w:pPr>
    </w:p>
    <w:p w14:paraId="0CEB74AA" w14:textId="77777777" w:rsidR="00795D22" w:rsidRDefault="00795D22" w:rsidP="00795D22">
      <w:pPr>
        <w:spacing w:after="160" w:line="259" w:lineRule="auto"/>
        <w:jc w:val="both"/>
        <w:rPr>
          <w:rFonts w:ascii="Calibri" w:eastAsia="Calibri" w:hAnsi="Calibri" w:cs="Times New Roman"/>
        </w:rPr>
      </w:pPr>
    </w:p>
    <w:p w14:paraId="3FE764CA" w14:textId="77777777" w:rsidR="00795D22" w:rsidRPr="007427B0" w:rsidRDefault="00795D22" w:rsidP="00795D22">
      <w:pPr>
        <w:spacing w:after="160" w:line="259" w:lineRule="auto"/>
        <w:jc w:val="both"/>
        <w:rPr>
          <w:rFonts w:ascii="Calibri" w:eastAsia="Calibri" w:hAnsi="Calibri" w:cs="Times New Roman"/>
        </w:rPr>
      </w:pPr>
      <w:r>
        <w:rPr>
          <w:rFonts w:ascii="Calibri" w:eastAsia="Calibri" w:hAnsi="Calibri" w:cs="Times New Roman"/>
        </w:rPr>
        <w:br/>
      </w:r>
      <w:r w:rsidRPr="007427B0">
        <w:rPr>
          <w:rFonts w:ascii="Calibri" w:eastAsia="Calibri" w:hAnsi="Calibri" w:cs="Times New Roman"/>
        </w:rPr>
        <w:t xml:space="preserve">ECPAT International </w:t>
      </w:r>
      <w:r>
        <w:rPr>
          <w:rFonts w:ascii="Calibri" w:eastAsia="Calibri" w:hAnsi="Calibri" w:cs="Times New Roman"/>
        </w:rPr>
        <w:t xml:space="preserve">has </w:t>
      </w:r>
      <w:r w:rsidRPr="007427B0">
        <w:rPr>
          <w:rFonts w:ascii="Calibri" w:eastAsia="Calibri" w:hAnsi="Calibri" w:cs="Times New Roman"/>
        </w:rPr>
        <w:t xml:space="preserve">developed </w:t>
      </w:r>
      <w:hyperlink r:id="rId8" w:history="1">
        <w:r w:rsidRPr="007427B0">
          <w:rPr>
            <w:rFonts w:ascii="Calibri" w:eastAsia="Calibri" w:hAnsi="Calibri" w:cs="Times New Roman"/>
            <w:color w:val="0563C1"/>
            <w:u w:val="single"/>
          </w:rPr>
          <w:t>a legal checklist</w:t>
        </w:r>
      </w:hyperlink>
      <w:r w:rsidRPr="007427B0">
        <w:rPr>
          <w:rFonts w:ascii="Calibri" w:eastAsia="Calibri" w:hAnsi="Calibri" w:cs="Times New Roman"/>
        </w:rPr>
        <w:t xml:space="preserve"> for governments providing guidance for legal interventions and measures to adopt </w:t>
      </w:r>
      <w:r>
        <w:rPr>
          <w:rFonts w:ascii="Calibri" w:eastAsia="Calibri" w:hAnsi="Calibri" w:cs="Times New Roman"/>
        </w:rPr>
        <w:t xml:space="preserve">in order </w:t>
      </w:r>
      <w:r w:rsidRPr="007427B0">
        <w:rPr>
          <w:rFonts w:ascii="Calibri" w:eastAsia="Calibri" w:hAnsi="Calibri" w:cs="Times New Roman"/>
        </w:rPr>
        <w:t>to improve their national legal frameworks</w:t>
      </w:r>
      <w:r>
        <w:rPr>
          <w:rFonts w:ascii="Calibri" w:eastAsia="Calibri" w:hAnsi="Calibri" w:cs="Times New Roman"/>
        </w:rPr>
        <w:t>. This will help</w:t>
      </w:r>
      <w:r w:rsidRPr="007427B0">
        <w:rPr>
          <w:rFonts w:ascii="Calibri" w:eastAsia="Calibri" w:hAnsi="Calibri" w:cs="Times New Roman"/>
        </w:rPr>
        <w:t xml:space="preserve"> to </w:t>
      </w:r>
      <w:r>
        <w:rPr>
          <w:rFonts w:ascii="Calibri" w:eastAsia="Calibri" w:hAnsi="Calibri" w:cs="Times New Roman"/>
        </w:rPr>
        <w:t>effectively address</w:t>
      </w:r>
      <w:r w:rsidRPr="007427B0">
        <w:rPr>
          <w:rFonts w:ascii="Calibri" w:eastAsia="Calibri" w:hAnsi="Calibri" w:cs="Times New Roman"/>
        </w:rPr>
        <w:t xml:space="preserve"> the crime of sexual exploitation of children in travel and tourism, </w:t>
      </w:r>
      <w:r>
        <w:rPr>
          <w:rFonts w:ascii="Calibri" w:eastAsia="Calibri" w:hAnsi="Calibri" w:cs="Times New Roman"/>
        </w:rPr>
        <w:t xml:space="preserve">including </w:t>
      </w:r>
      <w:r w:rsidRPr="007427B0">
        <w:rPr>
          <w:rFonts w:ascii="Calibri" w:eastAsia="Calibri" w:hAnsi="Calibri" w:cs="Times New Roman"/>
        </w:rPr>
        <w:t xml:space="preserve">its online elements. </w:t>
      </w:r>
    </w:p>
    <w:p w14:paraId="2B127AB7" w14:textId="77777777" w:rsidR="00795D22" w:rsidRPr="007427B0" w:rsidRDefault="00795D22" w:rsidP="00795D22">
      <w:pPr>
        <w:spacing w:after="160" w:line="259" w:lineRule="auto"/>
        <w:jc w:val="both"/>
        <w:rPr>
          <w:rFonts w:ascii="Calibri" w:eastAsia="Calibri" w:hAnsi="Calibri" w:cs="Times New Roman"/>
        </w:rPr>
      </w:pPr>
      <w:r w:rsidRPr="007427B0">
        <w:rPr>
          <w:rFonts w:ascii="Calibri" w:eastAsia="Calibri" w:hAnsi="Calibri" w:cs="Times New Roman"/>
        </w:rPr>
        <w:t>The legal checklist was developed based on the recommendation</w:t>
      </w:r>
      <w:r>
        <w:rPr>
          <w:rFonts w:ascii="Calibri" w:eastAsia="Calibri" w:hAnsi="Calibri" w:cs="Times New Roman"/>
        </w:rPr>
        <w:t>s</w:t>
      </w:r>
      <w:r w:rsidRPr="007427B0">
        <w:rPr>
          <w:rFonts w:ascii="Calibri" w:eastAsia="Calibri" w:hAnsi="Calibri" w:cs="Times New Roman"/>
        </w:rPr>
        <w:t xml:space="preserve"> of the first </w:t>
      </w:r>
      <w:hyperlink r:id="rId9" w:history="1">
        <w:r w:rsidRPr="000573D3">
          <w:rPr>
            <w:rStyle w:val="Hyperlink"/>
            <w:rFonts w:ascii="Calibri" w:eastAsia="Calibri" w:hAnsi="Calibri" w:cs="Times New Roman"/>
          </w:rPr>
          <w:t>Global Study</w:t>
        </w:r>
      </w:hyperlink>
      <w:r w:rsidRPr="007427B0">
        <w:rPr>
          <w:rFonts w:ascii="Calibri" w:eastAsia="Calibri" w:hAnsi="Calibri" w:cs="Times New Roman"/>
        </w:rPr>
        <w:t xml:space="preserve"> on sexual exploitation of children in the context of travel and tourism. Following the development of this legal checklist, ECPAT International conducted country </w:t>
      </w:r>
      <w:r>
        <w:rPr>
          <w:rFonts w:ascii="Calibri" w:eastAsia="Calibri" w:hAnsi="Calibri" w:cs="Times New Roman"/>
        </w:rPr>
        <w:t xml:space="preserve">legal </w:t>
      </w:r>
      <w:r w:rsidRPr="007427B0">
        <w:rPr>
          <w:rFonts w:ascii="Calibri" w:eastAsia="Calibri" w:hAnsi="Calibri" w:cs="Times New Roman"/>
        </w:rPr>
        <w:t xml:space="preserve">analysis for </w:t>
      </w:r>
      <w:r>
        <w:rPr>
          <w:rFonts w:ascii="Calibri" w:eastAsia="Calibri" w:hAnsi="Calibri" w:cs="Times New Roman"/>
        </w:rPr>
        <w:t>Sierra Leone</w:t>
      </w:r>
      <w:r w:rsidRPr="007427B0">
        <w:rPr>
          <w:rFonts w:ascii="Calibri" w:eastAsia="Calibri" w:hAnsi="Calibri" w:cs="Times New Roman"/>
        </w:rPr>
        <w:t xml:space="preserve"> and other countries in Africa, as well as Southeast Asia, Asia and the Americas. </w:t>
      </w:r>
    </w:p>
    <w:p w14:paraId="7EFA9671" w14:textId="77777777" w:rsidR="00795D22" w:rsidRDefault="00795D22" w:rsidP="00795D22">
      <w:pPr>
        <w:spacing w:after="160" w:line="259" w:lineRule="auto"/>
        <w:jc w:val="both"/>
        <w:rPr>
          <w:rFonts w:ascii="Calibri" w:eastAsia="Calibri" w:hAnsi="Calibri" w:cs="Times New Roman"/>
        </w:rPr>
      </w:pPr>
      <w:r>
        <w:rPr>
          <w:rFonts w:ascii="Calibri" w:eastAsia="Calibri" w:hAnsi="Calibri" w:cs="Times New Roman"/>
        </w:rPr>
        <w:t>The country analysis</w:t>
      </w:r>
      <w:r w:rsidRPr="007427B0">
        <w:rPr>
          <w:rFonts w:ascii="Calibri" w:eastAsia="Calibri" w:hAnsi="Calibri" w:cs="Times New Roman"/>
        </w:rPr>
        <w:t xml:space="preserve"> serves as a baseline to indicate and track the </w:t>
      </w:r>
      <w:r>
        <w:rPr>
          <w:rFonts w:ascii="Calibri" w:eastAsia="Calibri" w:hAnsi="Calibri" w:cs="Times New Roman"/>
        </w:rPr>
        <w:t>implementation status</w:t>
      </w:r>
      <w:r w:rsidRPr="007427B0">
        <w:rPr>
          <w:rFonts w:ascii="Calibri" w:eastAsia="Calibri" w:hAnsi="Calibri" w:cs="Times New Roman"/>
        </w:rPr>
        <w:t xml:space="preserve"> of the legal interventions within and across the four regions. It provides governments with clear directions for improving their actions with respect to child protection against sexual exploitation in the context of travel and tourism,</w:t>
      </w:r>
      <w:r>
        <w:rPr>
          <w:rFonts w:ascii="Calibri" w:eastAsia="Calibri" w:hAnsi="Calibri" w:cs="Times New Roman"/>
        </w:rPr>
        <w:t xml:space="preserve"> including its online elements.</w:t>
      </w:r>
    </w:p>
    <w:p w14:paraId="6E6A76B1" w14:textId="77777777" w:rsidR="00795D22" w:rsidRDefault="00795D22" w:rsidP="00795D22">
      <w:pPr>
        <w:spacing w:line="240" w:lineRule="auto"/>
        <w:jc w:val="both"/>
        <w:rPr>
          <w:rFonts w:ascii="Calibri" w:eastAsia="Calibri" w:hAnsi="Calibri" w:cs="Times New Roman"/>
        </w:rPr>
      </w:pPr>
      <w:r w:rsidRPr="007427B0">
        <w:rPr>
          <w:rFonts w:ascii="Calibri" w:eastAsia="Calibri" w:hAnsi="Calibri" w:cs="Times New Roman"/>
        </w:rPr>
        <w:t xml:space="preserve">The table below </w:t>
      </w:r>
      <w:r>
        <w:rPr>
          <w:rFonts w:ascii="Calibri" w:eastAsia="Calibri" w:hAnsi="Calibri" w:cs="Times New Roman"/>
        </w:rPr>
        <w:t>allows easy assessment of</w:t>
      </w:r>
      <w:r w:rsidRPr="007427B0">
        <w:rPr>
          <w:rFonts w:ascii="Calibri" w:eastAsia="Calibri" w:hAnsi="Calibri" w:cs="Times New Roman"/>
        </w:rPr>
        <w:t xml:space="preserve"> existing legislation against the 24 measures of the legal checklist. It will be updated as the laws and policies change. An </w:t>
      </w:r>
      <w:hyperlink r:id="rId10" w:history="1">
        <w:r w:rsidRPr="007427B0">
          <w:rPr>
            <w:rFonts w:ascii="Calibri" w:eastAsia="Calibri" w:hAnsi="Calibri" w:cs="Times New Roman"/>
            <w:color w:val="0563C1"/>
            <w:u w:val="single"/>
          </w:rPr>
          <w:t>explanatory note</w:t>
        </w:r>
      </w:hyperlink>
      <w:r w:rsidRPr="007427B0">
        <w:rPr>
          <w:rFonts w:ascii="Calibri" w:eastAsia="Calibri" w:hAnsi="Calibri" w:cs="Times New Roman"/>
        </w:rPr>
        <w:t xml:space="preserve"> and an </w:t>
      </w:r>
      <w:hyperlink r:id="rId11" w:history="1">
        <w:r w:rsidRPr="007427B0">
          <w:rPr>
            <w:rFonts w:ascii="Calibri" w:eastAsia="Calibri" w:hAnsi="Calibri" w:cs="Times New Roman"/>
            <w:color w:val="0563C1"/>
            <w:u w:val="single"/>
          </w:rPr>
          <w:t>assessment matrix</w:t>
        </w:r>
      </w:hyperlink>
      <w:r w:rsidRPr="007427B0">
        <w:rPr>
          <w:rFonts w:ascii="Calibri" w:eastAsia="Calibri" w:hAnsi="Calibri" w:cs="Times New Roman"/>
        </w:rPr>
        <w:t xml:space="preserve"> can be consulted for further reference.</w:t>
      </w:r>
    </w:p>
    <w:p w14:paraId="05585812" w14:textId="77777777" w:rsidR="00EE488B" w:rsidRDefault="00EE488B">
      <w:pPr>
        <w:rPr>
          <w:rFonts w:ascii="Calibri" w:eastAsia="Calibri" w:hAnsi="Calibri" w:cs="Calibri"/>
        </w:rPr>
      </w:pPr>
    </w:p>
    <w:p w14:paraId="29375014" w14:textId="77777777" w:rsidR="00EE488B" w:rsidRDefault="00EE488B">
      <w:pPr>
        <w:rPr>
          <w:rFonts w:ascii="Calibri" w:eastAsia="Calibri" w:hAnsi="Calibri" w:cs="Calibri"/>
        </w:rPr>
      </w:pPr>
    </w:p>
    <w:tbl>
      <w:tblPr>
        <w:tblStyle w:val="a0"/>
        <w:tblW w:w="10320" w:type="dxa"/>
        <w:tblInd w:w="-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5"/>
        <w:gridCol w:w="3205"/>
        <w:gridCol w:w="1970"/>
        <w:gridCol w:w="4590"/>
      </w:tblGrid>
      <w:tr w:rsidR="00EE488B" w14:paraId="7F14521B" w14:textId="77777777" w:rsidTr="00795D22">
        <w:tc>
          <w:tcPr>
            <w:tcW w:w="555" w:type="dxa"/>
            <w:shd w:val="clear" w:color="auto" w:fill="auto"/>
            <w:tcMar>
              <w:top w:w="100" w:type="dxa"/>
              <w:left w:w="100" w:type="dxa"/>
              <w:bottom w:w="100" w:type="dxa"/>
              <w:right w:w="100" w:type="dxa"/>
            </w:tcMar>
          </w:tcPr>
          <w:p w14:paraId="4A07E92E" w14:textId="77777777" w:rsidR="00EE488B" w:rsidRDefault="00EE488B">
            <w:pPr>
              <w:widowControl w:val="0"/>
              <w:spacing w:line="240" w:lineRule="auto"/>
              <w:rPr>
                <w:rFonts w:ascii="Calibri" w:eastAsia="Calibri" w:hAnsi="Calibri" w:cs="Calibri"/>
              </w:rPr>
            </w:pPr>
          </w:p>
        </w:tc>
        <w:tc>
          <w:tcPr>
            <w:tcW w:w="3205" w:type="dxa"/>
            <w:shd w:val="clear" w:color="auto" w:fill="auto"/>
            <w:tcMar>
              <w:top w:w="100" w:type="dxa"/>
              <w:left w:w="100" w:type="dxa"/>
              <w:bottom w:w="100" w:type="dxa"/>
              <w:right w:w="100" w:type="dxa"/>
            </w:tcMar>
          </w:tcPr>
          <w:p w14:paraId="2C89625A" w14:textId="77777777" w:rsidR="00EE488B" w:rsidRDefault="00AC30B3">
            <w:pPr>
              <w:widowControl w:val="0"/>
              <w:spacing w:line="240" w:lineRule="auto"/>
              <w:rPr>
                <w:rFonts w:ascii="Calibri" w:eastAsia="Calibri" w:hAnsi="Calibri" w:cs="Calibri"/>
                <w:b/>
              </w:rPr>
            </w:pPr>
            <w:r>
              <w:rPr>
                <w:rFonts w:ascii="Calibri" w:eastAsia="Calibri" w:hAnsi="Calibri" w:cs="Calibri"/>
                <w:b/>
              </w:rPr>
              <w:t>Recommendations</w:t>
            </w:r>
          </w:p>
        </w:tc>
        <w:tc>
          <w:tcPr>
            <w:tcW w:w="1970" w:type="dxa"/>
            <w:shd w:val="clear" w:color="auto" w:fill="auto"/>
            <w:tcMar>
              <w:top w:w="100" w:type="dxa"/>
              <w:left w:w="100" w:type="dxa"/>
              <w:bottom w:w="100" w:type="dxa"/>
              <w:right w:w="100" w:type="dxa"/>
            </w:tcMar>
          </w:tcPr>
          <w:p w14:paraId="2D8EEBF7" w14:textId="77777777" w:rsidR="00EE488B" w:rsidRDefault="00AC30B3">
            <w:pPr>
              <w:widowControl w:val="0"/>
              <w:spacing w:line="240" w:lineRule="auto"/>
              <w:rPr>
                <w:rFonts w:ascii="Calibri" w:eastAsia="Calibri" w:hAnsi="Calibri" w:cs="Calibri"/>
                <w:b/>
              </w:rPr>
            </w:pPr>
            <w:r>
              <w:rPr>
                <w:rFonts w:ascii="Calibri" w:eastAsia="Calibri" w:hAnsi="Calibri" w:cs="Calibri"/>
                <w:b/>
              </w:rPr>
              <w:t>Implemented</w:t>
            </w:r>
          </w:p>
        </w:tc>
        <w:tc>
          <w:tcPr>
            <w:tcW w:w="4590" w:type="dxa"/>
            <w:shd w:val="clear" w:color="auto" w:fill="auto"/>
            <w:tcMar>
              <w:top w:w="100" w:type="dxa"/>
              <w:left w:w="100" w:type="dxa"/>
              <w:bottom w:w="100" w:type="dxa"/>
              <w:right w:w="100" w:type="dxa"/>
            </w:tcMar>
          </w:tcPr>
          <w:p w14:paraId="5EFF3154" w14:textId="77777777" w:rsidR="00EE488B" w:rsidRDefault="00AC30B3">
            <w:pPr>
              <w:widowControl w:val="0"/>
              <w:spacing w:line="240" w:lineRule="auto"/>
              <w:rPr>
                <w:rFonts w:ascii="Calibri" w:eastAsia="Calibri" w:hAnsi="Calibri" w:cs="Calibri"/>
                <w:b/>
              </w:rPr>
            </w:pPr>
            <w:r>
              <w:rPr>
                <w:rFonts w:ascii="Calibri" w:eastAsia="Calibri" w:hAnsi="Calibri" w:cs="Calibri"/>
                <w:b/>
              </w:rPr>
              <w:t>Legislation</w:t>
            </w:r>
          </w:p>
        </w:tc>
      </w:tr>
      <w:tr w:rsidR="00EE488B" w14:paraId="166D4C28" w14:textId="77777777" w:rsidTr="00795D22">
        <w:tc>
          <w:tcPr>
            <w:tcW w:w="555" w:type="dxa"/>
            <w:shd w:val="clear" w:color="auto" w:fill="auto"/>
            <w:tcMar>
              <w:top w:w="100" w:type="dxa"/>
              <w:left w:w="100" w:type="dxa"/>
              <w:bottom w:w="100" w:type="dxa"/>
              <w:right w:w="100" w:type="dxa"/>
            </w:tcMar>
          </w:tcPr>
          <w:p w14:paraId="499ED9E8" w14:textId="77777777" w:rsidR="00EE488B" w:rsidRDefault="00AC30B3">
            <w:pPr>
              <w:widowControl w:val="0"/>
              <w:spacing w:line="240" w:lineRule="auto"/>
              <w:rPr>
                <w:rFonts w:ascii="Calibri" w:eastAsia="Calibri" w:hAnsi="Calibri" w:cs="Calibri"/>
              </w:rPr>
            </w:pPr>
            <w:r>
              <w:rPr>
                <w:rFonts w:ascii="Calibri" w:eastAsia="Calibri" w:hAnsi="Calibri" w:cs="Calibri"/>
              </w:rPr>
              <w:t>1.</w:t>
            </w:r>
          </w:p>
        </w:tc>
        <w:tc>
          <w:tcPr>
            <w:tcW w:w="3205" w:type="dxa"/>
            <w:shd w:val="clear" w:color="auto" w:fill="auto"/>
            <w:tcMar>
              <w:top w:w="100" w:type="dxa"/>
              <w:left w:w="100" w:type="dxa"/>
              <w:bottom w:w="100" w:type="dxa"/>
              <w:right w:w="100" w:type="dxa"/>
            </w:tcMar>
          </w:tcPr>
          <w:p w14:paraId="6E1A7C1C" w14:textId="77777777" w:rsidR="00EE488B" w:rsidRDefault="00795D22">
            <w:pPr>
              <w:spacing w:line="240" w:lineRule="auto"/>
              <w:rPr>
                <w:rFonts w:ascii="Calibri" w:eastAsia="Calibri" w:hAnsi="Calibri" w:cs="Calibri"/>
              </w:rPr>
            </w:pPr>
            <w:r w:rsidRPr="00E2486B">
              <w:rPr>
                <w:rFonts w:ascii="Calibri" w:eastAsia="Calibri" w:hAnsi="Calibri" w:cs="Calibri"/>
              </w:rPr>
              <w:t xml:space="preserve">Establish by law </w:t>
            </w:r>
            <w:r w:rsidRPr="00E2486B">
              <w:rPr>
                <w:rFonts w:ascii="Calibri" w:eastAsia="Calibri" w:hAnsi="Calibri" w:cs="Calibri"/>
                <w:b/>
              </w:rPr>
              <w:t>extra-territorial jurisdiction</w:t>
            </w:r>
            <w:r w:rsidRPr="00E2486B">
              <w:rPr>
                <w:rFonts w:ascii="Calibri" w:eastAsia="Calibri" w:hAnsi="Calibri" w:cs="Calibri"/>
              </w:rPr>
              <w:t>,  within the parameters of Article 4 OPSC,  for all offences of sexual exploitation of children, including those occurring in the online environment.</w:t>
            </w:r>
          </w:p>
        </w:tc>
        <w:tc>
          <w:tcPr>
            <w:tcW w:w="1970" w:type="dxa"/>
            <w:shd w:val="clear" w:color="auto" w:fill="auto"/>
            <w:tcMar>
              <w:top w:w="100" w:type="dxa"/>
              <w:left w:w="100" w:type="dxa"/>
              <w:bottom w:w="100" w:type="dxa"/>
              <w:right w:w="100" w:type="dxa"/>
            </w:tcMar>
          </w:tcPr>
          <w:p w14:paraId="09182E6B" w14:textId="77777777" w:rsidR="00EE488B" w:rsidRDefault="00795D22">
            <w:pPr>
              <w:widowControl w:val="0"/>
              <w:spacing w:line="240" w:lineRule="auto"/>
              <w:rPr>
                <w:rFonts w:ascii="Calibri" w:eastAsia="Calibri" w:hAnsi="Calibri" w:cs="Calibri"/>
              </w:rPr>
            </w:pPr>
            <w:r>
              <w:rPr>
                <w:rFonts w:ascii="Calibri" w:eastAsia="Calibri" w:hAnsi="Calibri" w:cs="Calibri"/>
              </w:rPr>
              <w:t>No</w:t>
            </w:r>
          </w:p>
        </w:tc>
        <w:tc>
          <w:tcPr>
            <w:tcW w:w="4590" w:type="dxa"/>
            <w:shd w:val="clear" w:color="auto" w:fill="auto"/>
            <w:tcMar>
              <w:top w:w="100" w:type="dxa"/>
              <w:left w:w="100" w:type="dxa"/>
              <w:bottom w:w="100" w:type="dxa"/>
              <w:right w:w="100" w:type="dxa"/>
            </w:tcMar>
          </w:tcPr>
          <w:p w14:paraId="7FB9763D" w14:textId="77777777" w:rsidR="00EE488B" w:rsidRDefault="00AC30B3">
            <w:pPr>
              <w:widowControl w:val="0"/>
              <w:spacing w:line="240" w:lineRule="auto"/>
              <w:rPr>
                <w:rFonts w:ascii="Calibri" w:eastAsia="Calibri" w:hAnsi="Calibri" w:cs="Calibri"/>
              </w:rPr>
            </w:pPr>
            <w:r>
              <w:rPr>
                <w:rFonts w:ascii="Calibri" w:eastAsia="Calibri" w:hAnsi="Calibri" w:cs="Calibri"/>
              </w:rPr>
              <w:t>Provisions on extraterritorial jurisdiction over cases of sexual exploitation of children are very limited in Sierra Leone.</w:t>
            </w:r>
          </w:p>
          <w:p w14:paraId="08FA0B48" w14:textId="77777777" w:rsidR="00EE488B" w:rsidRDefault="00EE488B">
            <w:pPr>
              <w:widowControl w:val="0"/>
              <w:spacing w:line="240" w:lineRule="auto"/>
              <w:rPr>
                <w:rFonts w:ascii="Calibri" w:eastAsia="Calibri" w:hAnsi="Calibri" w:cs="Calibri"/>
              </w:rPr>
            </w:pPr>
          </w:p>
          <w:p w14:paraId="7B8F8C37" w14:textId="77777777" w:rsidR="00EE488B" w:rsidRDefault="00AC30B3">
            <w:pPr>
              <w:widowControl w:val="0"/>
              <w:spacing w:line="240" w:lineRule="auto"/>
              <w:rPr>
                <w:rFonts w:ascii="Calibri" w:eastAsia="Calibri" w:hAnsi="Calibri" w:cs="Calibri"/>
              </w:rPr>
            </w:pPr>
            <w:r>
              <w:rPr>
                <w:rFonts w:ascii="Calibri" w:eastAsia="Calibri" w:hAnsi="Calibri" w:cs="Calibri"/>
              </w:rPr>
              <w:t>The National courts of Sierra Leone have jurisdiction for certain crimes, including corruption (Anti-Corruption Act, article 137), treason (Treason and State Offences Act, article 1) and over offences committed by public officers abroad who were acting or purporting to act in the course of their official duties (Criminal Procedure Acts, article 42).</w:t>
            </w:r>
          </w:p>
          <w:p w14:paraId="4D0309A0" w14:textId="77777777" w:rsidR="00EE488B" w:rsidRDefault="00AC30B3">
            <w:pPr>
              <w:widowControl w:val="0"/>
              <w:spacing w:line="240" w:lineRule="auto"/>
              <w:rPr>
                <w:rFonts w:ascii="Calibri" w:eastAsia="Calibri" w:hAnsi="Calibri" w:cs="Calibri"/>
              </w:rPr>
            </w:pPr>
            <w:r>
              <w:rPr>
                <w:rFonts w:ascii="Calibri" w:eastAsia="Calibri" w:hAnsi="Calibri" w:cs="Calibri"/>
              </w:rPr>
              <w:t>The laws don’t include dispositions for passive extraterritorial jurisdiction.</w:t>
            </w:r>
          </w:p>
          <w:p w14:paraId="08950B7B" w14:textId="77777777" w:rsidR="00EE488B" w:rsidRDefault="00EE488B">
            <w:pPr>
              <w:widowControl w:val="0"/>
              <w:spacing w:line="240" w:lineRule="auto"/>
              <w:rPr>
                <w:rFonts w:ascii="Calibri" w:eastAsia="Calibri" w:hAnsi="Calibri" w:cs="Calibri"/>
              </w:rPr>
            </w:pPr>
          </w:p>
          <w:p w14:paraId="58E624AE" w14:textId="77777777" w:rsidR="00EE488B" w:rsidRDefault="00AC30B3">
            <w:pPr>
              <w:widowControl w:val="0"/>
              <w:spacing w:line="240" w:lineRule="auto"/>
              <w:rPr>
                <w:rFonts w:ascii="Calibri" w:eastAsia="Calibri" w:hAnsi="Calibri" w:cs="Calibri"/>
              </w:rPr>
            </w:pPr>
            <w:r>
              <w:rPr>
                <w:rFonts w:ascii="Calibri" w:eastAsia="Calibri" w:hAnsi="Calibri" w:cs="Calibri"/>
              </w:rPr>
              <w:t>The Anti-Human Trafficking Act states, in its article 14, that national courts in Sierra Leone shall have jurisdiction to try an offence under this Act where the act constituting the offence has been carried out:</w:t>
            </w:r>
          </w:p>
          <w:p w14:paraId="101A0D7E" w14:textId="77777777" w:rsidR="00EE488B" w:rsidRDefault="00AC30B3">
            <w:pPr>
              <w:widowControl w:val="0"/>
              <w:spacing w:line="240" w:lineRule="auto"/>
              <w:rPr>
                <w:rFonts w:ascii="Calibri" w:eastAsia="Calibri" w:hAnsi="Calibri" w:cs="Calibri"/>
              </w:rPr>
            </w:pPr>
            <w:r>
              <w:rPr>
                <w:rFonts w:ascii="Calibri" w:eastAsia="Calibri" w:hAnsi="Calibri" w:cs="Calibri"/>
              </w:rPr>
              <w:lastRenderedPageBreak/>
              <w:t xml:space="preserve">(a) wholly or partly in Sierra Leone; </w:t>
            </w:r>
          </w:p>
          <w:p w14:paraId="52844BED" w14:textId="77777777" w:rsidR="00EE488B" w:rsidRDefault="00AC30B3">
            <w:pPr>
              <w:widowControl w:val="0"/>
              <w:spacing w:line="240" w:lineRule="auto"/>
              <w:rPr>
                <w:rFonts w:ascii="Calibri" w:eastAsia="Calibri" w:hAnsi="Calibri" w:cs="Calibri"/>
              </w:rPr>
            </w:pPr>
            <w:r>
              <w:rPr>
                <w:rFonts w:ascii="Calibri" w:eastAsia="Calibri" w:hAnsi="Calibri" w:cs="Calibri"/>
              </w:rPr>
              <w:t xml:space="preserve">(b) by a citizen of Sierra Leone anywhere; </w:t>
            </w:r>
          </w:p>
          <w:p w14:paraId="3861A2EF" w14:textId="77777777" w:rsidR="00EE488B" w:rsidRDefault="00AC30B3">
            <w:pPr>
              <w:widowControl w:val="0"/>
              <w:spacing w:line="240" w:lineRule="auto"/>
              <w:rPr>
                <w:rFonts w:ascii="Calibri" w:eastAsia="Calibri" w:hAnsi="Calibri" w:cs="Calibri"/>
              </w:rPr>
            </w:pPr>
            <w:r>
              <w:rPr>
                <w:rFonts w:ascii="Calibri" w:eastAsia="Calibri" w:hAnsi="Calibri" w:cs="Calibri"/>
              </w:rPr>
              <w:t>(c) by a person on board a vessel or aircraft registered in Sierra Leone.</w:t>
            </w:r>
          </w:p>
          <w:p w14:paraId="14B46A84" w14:textId="77777777" w:rsidR="00EE488B" w:rsidRDefault="00AC30B3">
            <w:pPr>
              <w:widowControl w:val="0"/>
              <w:spacing w:line="240" w:lineRule="auto"/>
              <w:rPr>
                <w:rFonts w:ascii="Calibri" w:eastAsia="Calibri" w:hAnsi="Calibri" w:cs="Calibri"/>
              </w:rPr>
            </w:pPr>
            <w:r>
              <w:rPr>
                <w:rFonts w:ascii="Calibri" w:eastAsia="Calibri" w:hAnsi="Calibri" w:cs="Calibri"/>
              </w:rPr>
              <w:t>The law doesn’t include dispositions for passive extraterritorial jurisdiction.</w:t>
            </w:r>
          </w:p>
          <w:p w14:paraId="68670C90" w14:textId="77777777" w:rsidR="00EE488B" w:rsidRDefault="00EE488B">
            <w:pPr>
              <w:widowControl w:val="0"/>
              <w:spacing w:line="240" w:lineRule="auto"/>
              <w:rPr>
                <w:rFonts w:ascii="Calibri" w:eastAsia="Calibri" w:hAnsi="Calibri" w:cs="Calibri"/>
              </w:rPr>
            </w:pPr>
          </w:p>
          <w:p w14:paraId="5459DC82" w14:textId="77777777" w:rsidR="00EE488B" w:rsidRDefault="00AC30B3">
            <w:pPr>
              <w:widowControl w:val="0"/>
              <w:spacing w:line="240" w:lineRule="auto"/>
              <w:rPr>
                <w:rFonts w:ascii="Calibri" w:eastAsia="Calibri" w:hAnsi="Calibri" w:cs="Calibri"/>
              </w:rPr>
            </w:pPr>
            <w:r>
              <w:rPr>
                <w:rFonts w:ascii="Calibri" w:eastAsia="Calibri" w:hAnsi="Calibri" w:cs="Calibri"/>
              </w:rPr>
              <w:t>It is not specified whether these provisions apply to crimes committed online.</w:t>
            </w:r>
          </w:p>
        </w:tc>
      </w:tr>
      <w:tr w:rsidR="00EE488B" w14:paraId="79B0CBDC" w14:textId="77777777" w:rsidTr="00795D22">
        <w:tc>
          <w:tcPr>
            <w:tcW w:w="555" w:type="dxa"/>
            <w:shd w:val="clear" w:color="auto" w:fill="auto"/>
            <w:tcMar>
              <w:top w:w="100" w:type="dxa"/>
              <w:left w:w="100" w:type="dxa"/>
              <w:bottom w:w="100" w:type="dxa"/>
              <w:right w:w="100" w:type="dxa"/>
            </w:tcMar>
          </w:tcPr>
          <w:p w14:paraId="7A0F67B4" w14:textId="77777777" w:rsidR="00EE488B" w:rsidRDefault="00AC30B3">
            <w:pPr>
              <w:widowControl w:val="0"/>
              <w:spacing w:line="240" w:lineRule="auto"/>
              <w:rPr>
                <w:rFonts w:ascii="Calibri" w:eastAsia="Calibri" w:hAnsi="Calibri" w:cs="Calibri"/>
              </w:rPr>
            </w:pPr>
            <w:r>
              <w:rPr>
                <w:rFonts w:ascii="Calibri" w:eastAsia="Calibri" w:hAnsi="Calibri" w:cs="Calibri"/>
              </w:rPr>
              <w:lastRenderedPageBreak/>
              <w:t>2.</w:t>
            </w:r>
          </w:p>
        </w:tc>
        <w:tc>
          <w:tcPr>
            <w:tcW w:w="3205" w:type="dxa"/>
            <w:shd w:val="clear" w:color="auto" w:fill="auto"/>
            <w:tcMar>
              <w:top w:w="100" w:type="dxa"/>
              <w:left w:w="100" w:type="dxa"/>
              <w:bottom w:w="100" w:type="dxa"/>
              <w:right w:w="100" w:type="dxa"/>
            </w:tcMar>
          </w:tcPr>
          <w:p w14:paraId="3C0A680A" w14:textId="77777777" w:rsidR="00EE488B" w:rsidRDefault="00795D22">
            <w:pPr>
              <w:spacing w:line="240" w:lineRule="auto"/>
              <w:rPr>
                <w:rFonts w:ascii="Calibri" w:eastAsia="Calibri" w:hAnsi="Calibri" w:cs="Calibri"/>
              </w:rPr>
            </w:pPr>
            <w:r w:rsidRPr="002B456F">
              <w:rPr>
                <w:rFonts w:ascii="Calibri" w:eastAsia="Calibri" w:hAnsi="Calibri" w:cs="Calibri"/>
              </w:rPr>
              <w:t xml:space="preserve">Include in extradition treaties the sexual exploitation of children as </w:t>
            </w:r>
            <w:r w:rsidRPr="002B456F">
              <w:rPr>
                <w:rFonts w:ascii="Calibri" w:eastAsia="Calibri" w:hAnsi="Calibri" w:cs="Calibri"/>
                <w:b/>
              </w:rPr>
              <w:t>extraditable offences</w:t>
            </w:r>
            <w:r w:rsidRPr="002B456F">
              <w:rPr>
                <w:rFonts w:ascii="Calibri" w:eastAsia="Calibri" w:hAnsi="Calibri" w:cs="Calibri"/>
              </w:rPr>
              <w:t xml:space="preserve">  and apply when appropriate the rules of article 5 OPSC,  regardless the nationality of the (alleged) offender.</w:t>
            </w:r>
          </w:p>
        </w:tc>
        <w:tc>
          <w:tcPr>
            <w:tcW w:w="1970" w:type="dxa"/>
            <w:shd w:val="clear" w:color="auto" w:fill="auto"/>
            <w:tcMar>
              <w:top w:w="100" w:type="dxa"/>
              <w:left w:w="100" w:type="dxa"/>
              <w:bottom w:w="100" w:type="dxa"/>
              <w:right w:w="100" w:type="dxa"/>
            </w:tcMar>
          </w:tcPr>
          <w:p w14:paraId="76462703" w14:textId="77777777" w:rsidR="00EE488B" w:rsidRDefault="00795D22">
            <w:pPr>
              <w:widowControl w:val="0"/>
              <w:spacing w:line="240" w:lineRule="auto"/>
              <w:rPr>
                <w:rFonts w:ascii="Calibri" w:eastAsia="Calibri" w:hAnsi="Calibri" w:cs="Calibri"/>
              </w:rPr>
            </w:pPr>
            <w:r>
              <w:rPr>
                <w:rFonts w:ascii="Calibri" w:eastAsia="Calibri" w:hAnsi="Calibri" w:cs="Calibri"/>
              </w:rPr>
              <w:t>Partially</w:t>
            </w:r>
          </w:p>
        </w:tc>
        <w:tc>
          <w:tcPr>
            <w:tcW w:w="4590" w:type="dxa"/>
            <w:shd w:val="clear" w:color="auto" w:fill="auto"/>
            <w:tcMar>
              <w:top w:w="100" w:type="dxa"/>
              <w:left w:w="100" w:type="dxa"/>
              <w:bottom w:w="100" w:type="dxa"/>
              <w:right w:w="100" w:type="dxa"/>
            </w:tcMar>
          </w:tcPr>
          <w:p w14:paraId="7C53A70E" w14:textId="77777777" w:rsidR="00EE488B" w:rsidRDefault="00AC30B3">
            <w:pPr>
              <w:widowControl w:val="0"/>
              <w:spacing w:line="240" w:lineRule="auto"/>
              <w:rPr>
                <w:rFonts w:ascii="Calibri" w:eastAsia="Calibri" w:hAnsi="Calibri" w:cs="Calibri"/>
              </w:rPr>
            </w:pPr>
            <w:r>
              <w:rPr>
                <w:rFonts w:ascii="Calibri" w:eastAsia="Calibri" w:hAnsi="Calibri" w:cs="Calibri"/>
              </w:rPr>
              <w:t>Requests by Sierra Leone for extradition from other countries are generally regulated by bilateral and multilateral treaties.</w:t>
            </w:r>
          </w:p>
          <w:p w14:paraId="303CC5CA" w14:textId="77777777" w:rsidR="00EE488B" w:rsidRDefault="00AC30B3">
            <w:pPr>
              <w:widowControl w:val="0"/>
              <w:spacing w:line="240" w:lineRule="auto"/>
              <w:rPr>
                <w:rFonts w:ascii="Calibri" w:eastAsia="Calibri" w:hAnsi="Calibri" w:cs="Calibri"/>
              </w:rPr>
            </w:pPr>
            <w:r>
              <w:rPr>
                <w:rFonts w:ascii="Calibri" w:eastAsia="Calibri" w:hAnsi="Calibri" w:cs="Calibri"/>
              </w:rPr>
              <w:t>The Extradition Act sets forth general requirements for extradition and specific stipulations for:</w:t>
            </w:r>
          </w:p>
          <w:p w14:paraId="267C9A0C" w14:textId="77777777" w:rsidR="00EE488B" w:rsidRDefault="00AC30B3">
            <w:pPr>
              <w:widowControl w:val="0"/>
              <w:numPr>
                <w:ilvl w:val="0"/>
                <w:numId w:val="6"/>
              </w:numPr>
              <w:spacing w:line="240" w:lineRule="auto"/>
              <w:rPr>
                <w:rFonts w:ascii="Calibri" w:eastAsia="Calibri" w:hAnsi="Calibri" w:cs="Calibri"/>
              </w:rPr>
            </w:pPr>
            <w:r>
              <w:rPr>
                <w:rFonts w:ascii="Calibri" w:eastAsia="Calibri" w:hAnsi="Calibri" w:cs="Calibri"/>
              </w:rPr>
              <w:t>Commonwealth states (First Schedule);</w:t>
            </w:r>
          </w:p>
          <w:p w14:paraId="152E72AA" w14:textId="77777777" w:rsidR="00EE488B" w:rsidRDefault="00AC30B3">
            <w:pPr>
              <w:widowControl w:val="0"/>
              <w:numPr>
                <w:ilvl w:val="0"/>
                <w:numId w:val="6"/>
              </w:numPr>
              <w:spacing w:line="240" w:lineRule="auto"/>
              <w:rPr>
                <w:rFonts w:ascii="Calibri" w:eastAsia="Calibri" w:hAnsi="Calibri" w:cs="Calibri"/>
              </w:rPr>
            </w:pPr>
            <w:r>
              <w:rPr>
                <w:rFonts w:ascii="Calibri" w:eastAsia="Calibri" w:hAnsi="Calibri" w:cs="Calibri"/>
              </w:rPr>
              <w:t>The Republic of Guinea (Second Schedule); and</w:t>
            </w:r>
          </w:p>
          <w:p w14:paraId="31F18EFE" w14:textId="77777777" w:rsidR="00EE488B" w:rsidRDefault="00AC30B3">
            <w:pPr>
              <w:widowControl w:val="0"/>
              <w:numPr>
                <w:ilvl w:val="0"/>
                <w:numId w:val="6"/>
              </w:numPr>
              <w:spacing w:line="240" w:lineRule="auto"/>
              <w:rPr>
                <w:rFonts w:ascii="Calibri" w:eastAsia="Calibri" w:hAnsi="Calibri" w:cs="Calibri"/>
              </w:rPr>
            </w:pPr>
            <w:r>
              <w:rPr>
                <w:rFonts w:ascii="Calibri" w:eastAsia="Calibri" w:hAnsi="Calibri" w:cs="Calibri"/>
              </w:rPr>
              <w:t>The other states with which Sierra Leone has an extradition treaty (Third Schedule).</w:t>
            </w:r>
          </w:p>
          <w:p w14:paraId="1B0778B2" w14:textId="77777777" w:rsidR="00EE488B" w:rsidRDefault="00AC30B3">
            <w:pPr>
              <w:widowControl w:val="0"/>
              <w:spacing w:line="240" w:lineRule="auto"/>
              <w:rPr>
                <w:rFonts w:ascii="Calibri" w:eastAsia="Calibri" w:hAnsi="Calibri" w:cs="Calibri"/>
              </w:rPr>
            </w:pPr>
            <w:r>
              <w:rPr>
                <w:rFonts w:ascii="Calibri" w:eastAsia="Calibri" w:hAnsi="Calibri" w:cs="Calibri"/>
              </w:rPr>
              <w:t xml:space="preserve">If extradition is sought by a state not listed as a treaty state in one of the three schedules, extradition may not be granted. </w:t>
            </w:r>
          </w:p>
          <w:p w14:paraId="08AE1704" w14:textId="77777777" w:rsidR="00EE488B" w:rsidRDefault="00AC30B3">
            <w:pPr>
              <w:widowControl w:val="0"/>
              <w:spacing w:line="240" w:lineRule="auto"/>
              <w:rPr>
                <w:rFonts w:ascii="Calibri" w:eastAsia="Calibri" w:hAnsi="Calibri" w:cs="Calibri"/>
              </w:rPr>
            </w:pPr>
            <w:r>
              <w:rPr>
                <w:rFonts w:ascii="Calibri" w:eastAsia="Calibri" w:hAnsi="Calibri" w:cs="Calibri"/>
              </w:rPr>
              <w:t xml:space="preserve">For all countries listed in the schedules except the Republic of Guinea, extradition may be made for an enumerated list of serious offences, including procuring, or trafficking in, women or young persons for immoral purposes. </w:t>
            </w:r>
          </w:p>
          <w:p w14:paraId="19B59978" w14:textId="77777777" w:rsidR="00EE488B" w:rsidRDefault="00AC30B3">
            <w:pPr>
              <w:widowControl w:val="0"/>
              <w:spacing w:line="240" w:lineRule="auto"/>
              <w:rPr>
                <w:rFonts w:ascii="Calibri" w:eastAsia="Calibri" w:hAnsi="Calibri" w:cs="Calibri"/>
              </w:rPr>
            </w:pPr>
            <w:r>
              <w:rPr>
                <w:rFonts w:ascii="Calibri" w:eastAsia="Calibri" w:hAnsi="Calibri" w:cs="Calibri"/>
              </w:rPr>
              <w:t>For the Republic of Guinea, extradition may be made for any crime that is also a crime in Sierra Leone (article 22).</w:t>
            </w:r>
          </w:p>
          <w:p w14:paraId="66CD6017" w14:textId="77777777" w:rsidR="00EE488B" w:rsidRDefault="00AC30B3">
            <w:pPr>
              <w:widowControl w:val="0"/>
              <w:spacing w:line="240" w:lineRule="auto"/>
              <w:rPr>
                <w:rFonts w:ascii="Calibri" w:eastAsia="Calibri" w:hAnsi="Calibri" w:cs="Calibri"/>
              </w:rPr>
            </w:pPr>
            <w:r>
              <w:rPr>
                <w:rFonts w:ascii="Calibri" w:eastAsia="Calibri" w:hAnsi="Calibri" w:cs="Calibri"/>
              </w:rPr>
              <w:t>The Extradition Act will also regulate offences included within the Anti-Human Trafficking Act (article 17).</w:t>
            </w:r>
          </w:p>
          <w:p w14:paraId="6FEC47D7" w14:textId="77777777" w:rsidR="00EE488B" w:rsidRDefault="00EE488B">
            <w:pPr>
              <w:widowControl w:val="0"/>
              <w:spacing w:line="240" w:lineRule="auto"/>
              <w:rPr>
                <w:rFonts w:ascii="Calibri" w:eastAsia="Calibri" w:hAnsi="Calibri" w:cs="Calibri"/>
              </w:rPr>
            </w:pPr>
          </w:p>
          <w:p w14:paraId="568CFC1D" w14:textId="77777777" w:rsidR="00EE488B" w:rsidRDefault="00AC30B3">
            <w:pPr>
              <w:widowControl w:val="0"/>
              <w:spacing w:line="240" w:lineRule="auto"/>
              <w:rPr>
                <w:rFonts w:ascii="Calibri" w:eastAsia="Calibri" w:hAnsi="Calibri" w:cs="Calibri"/>
              </w:rPr>
            </w:pPr>
            <w:r>
              <w:rPr>
                <w:rFonts w:ascii="Calibri" w:eastAsia="Calibri" w:hAnsi="Calibri" w:cs="Calibri"/>
              </w:rPr>
              <w:t>Therefore, not all the SEC-related offences are included in the national provisions.</w:t>
            </w:r>
          </w:p>
        </w:tc>
      </w:tr>
      <w:tr w:rsidR="00EE488B" w14:paraId="74AAE0E9" w14:textId="77777777" w:rsidTr="00795D22">
        <w:tc>
          <w:tcPr>
            <w:tcW w:w="555" w:type="dxa"/>
            <w:shd w:val="clear" w:color="auto" w:fill="auto"/>
            <w:tcMar>
              <w:top w:w="100" w:type="dxa"/>
              <w:left w:w="100" w:type="dxa"/>
              <w:bottom w:w="100" w:type="dxa"/>
              <w:right w:w="100" w:type="dxa"/>
            </w:tcMar>
          </w:tcPr>
          <w:p w14:paraId="0E89A346" w14:textId="77777777" w:rsidR="00EE488B" w:rsidRDefault="00AC30B3">
            <w:pPr>
              <w:widowControl w:val="0"/>
              <w:spacing w:line="240" w:lineRule="auto"/>
              <w:rPr>
                <w:rFonts w:ascii="Calibri" w:eastAsia="Calibri" w:hAnsi="Calibri" w:cs="Calibri"/>
              </w:rPr>
            </w:pPr>
            <w:r>
              <w:rPr>
                <w:rFonts w:ascii="Calibri" w:eastAsia="Calibri" w:hAnsi="Calibri" w:cs="Calibri"/>
              </w:rPr>
              <w:t>3.</w:t>
            </w:r>
          </w:p>
        </w:tc>
        <w:tc>
          <w:tcPr>
            <w:tcW w:w="3205" w:type="dxa"/>
            <w:shd w:val="clear" w:color="auto" w:fill="auto"/>
            <w:tcMar>
              <w:top w:w="100" w:type="dxa"/>
              <w:left w:w="100" w:type="dxa"/>
              <w:bottom w:w="100" w:type="dxa"/>
              <w:right w:w="100" w:type="dxa"/>
            </w:tcMar>
          </w:tcPr>
          <w:p w14:paraId="51495AB8" w14:textId="77777777" w:rsidR="00EE488B" w:rsidRDefault="00795D22">
            <w:pPr>
              <w:spacing w:line="240" w:lineRule="auto"/>
              <w:rPr>
                <w:rFonts w:ascii="Calibri" w:eastAsia="Calibri" w:hAnsi="Calibri" w:cs="Calibri"/>
              </w:rPr>
            </w:pPr>
            <w:r w:rsidRPr="002B456F">
              <w:rPr>
                <w:rFonts w:ascii="Calibri" w:eastAsia="Calibri" w:hAnsi="Calibri" w:cs="Calibri"/>
              </w:rPr>
              <w:t xml:space="preserve">Do NOT require the principle of </w:t>
            </w:r>
            <w:r w:rsidRPr="002B456F">
              <w:rPr>
                <w:rFonts w:ascii="Calibri" w:eastAsia="Calibri" w:hAnsi="Calibri" w:cs="Calibri"/>
                <w:b/>
              </w:rPr>
              <w:t>double criminality</w:t>
            </w:r>
            <w:r w:rsidRPr="002B456F">
              <w:rPr>
                <w:rFonts w:ascii="Calibri" w:eastAsia="Calibri" w:hAnsi="Calibri" w:cs="Calibri"/>
              </w:rPr>
              <w:t xml:space="preserve">  for proceeding with extraterritorial jurisdiction or extradition for sexual offences against children.</w:t>
            </w:r>
          </w:p>
        </w:tc>
        <w:tc>
          <w:tcPr>
            <w:tcW w:w="1970" w:type="dxa"/>
            <w:shd w:val="clear" w:color="auto" w:fill="auto"/>
            <w:tcMar>
              <w:top w:w="100" w:type="dxa"/>
              <w:left w:w="100" w:type="dxa"/>
              <w:bottom w:w="100" w:type="dxa"/>
              <w:right w:w="100" w:type="dxa"/>
            </w:tcMar>
          </w:tcPr>
          <w:p w14:paraId="062A17B8" w14:textId="77777777" w:rsidR="00EE488B" w:rsidRDefault="00795D22">
            <w:pPr>
              <w:widowControl w:val="0"/>
              <w:spacing w:line="240" w:lineRule="auto"/>
              <w:rPr>
                <w:rFonts w:ascii="Calibri" w:eastAsia="Calibri" w:hAnsi="Calibri" w:cs="Calibri"/>
              </w:rPr>
            </w:pPr>
            <w:r>
              <w:rPr>
                <w:rFonts w:ascii="Calibri" w:eastAsia="Calibri" w:hAnsi="Calibri" w:cs="Calibri"/>
              </w:rPr>
              <w:t>Partially</w:t>
            </w:r>
          </w:p>
        </w:tc>
        <w:tc>
          <w:tcPr>
            <w:tcW w:w="4590" w:type="dxa"/>
            <w:shd w:val="clear" w:color="auto" w:fill="auto"/>
            <w:tcMar>
              <w:top w:w="100" w:type="dxa"/>
              <w:left w:w="100" w:type="dxa"/>
              <w:bottom w:w="100" w:type="dxa"/>
              <w:right w:w="100" w:type="dxa"/>
            </w:tcMar>
          </w:tcPr>
          <w:p w14:paraId="17DC9D47" w14:textId="77777777" w:rsidR="00EE488B" w:rsidRDefault="00AC30B3">
            <w:pPr>
              <w:widowControl w:val="0"/>
              <w:spacing w:line="240" w:lineRule="auto"/>
              <w:rPr>
                <w:rFonts w:ascii="Calibri" w:eastAsia="Calibri" w:hAnsi="Calibri" w:cs="Calibri"/>
              </w:rPr>
            </w:pPr>
            <w:r>
              <w:rPr>
                <w:rFonts w:ascii="Calibri" w:eastAsia="Calibri" w:hAnsi="Calibri" w:cs="Calibri"/>
              </w:rPr>
              <w:t>The principle of double criminality doesn’t apply in cases of extra-territorial jurisdiction.</w:t>
            </w:r>
          </w:p>
          <w:p w14:paraId="058A5F73" w14:textId="77777777" w:rsidR="00EE488B" w:rsidRDefault="00EE488B">
            <w:pPr>
              <w:widowControl w:val="0"/>
              <w:spacing w:line="240" w:lineRule="auto"/>
              <w:rPr>
                <w:rFonts w:ascii="Calibri" w:eastAsia="Calibri" w:hAnsi="Calibri" w:cs="Calibri"/>
              </w:rPr>
            </w:pPr>
          </w:p>
          <w:p w14:paraId="287C6A2A" w14:textId="77777777" w:rsidR="00EE488B" w:rsidRDefault="00AC30B3">
            <w:pPr>
              <w:widowControl w:val="0"/>
              <w:spacing w:line="240" w:lineRule="auto"/>
              <w:rPr>
                <w:rFonts w:ascii="Calibri" w:eastAsia="Calibri" w:hAnsi="Calibri" w:cs="Calibri"/>
              </w:rPr>
            </w:pPr>
            <w:r>
              <w:rPr>
                <w:rFonts w:ascii="Calibri" w:eastAsia="Calibri" w:hAnsi="Calibri" w:cs="Calibri"/>
              </w:rPr>
              <w:t>In cases of extradition:</w:t>
            </w:r>
          </w:p>
          <w:p w14:paraId="48018741" w14:textId="77777777" w:rsidR="00EE488B" w:rsidRDefault="00AC30B3">
            <w:pPr>
              <w:widowControl w:val="0"/>
              <w:numPr>
                <w:ilvl w:val="0"/>
                <w:numId w:val="1"/>
              </w:numPr>
              <w:spacing w:line="240" w:lineRule="auto"/>
              <w:rPr>
                <w:rFonts w:ascii="Calibri" w:eastAsia="Calibri" w:hAnsi="Calibri" w:cs="Calibri"/>
              </w:rPr>
            </w:pPr>
            <w:r>
              <w:rPr>
                <w:rFonts w:ascii="Calibri" w:eastAsia="Calibri" w:hAnsi="Calibri" w:cs="Calibri"/>
              </w:rPr>
              <w:t>For Commonwealth countries (First Schedule), the Attorney General’s consent is required to extradite a suspect for an offence that would not constitute a crime under the laws of Sierra Leone (Extradition Act, article 17)</w:t>
            </w:r>
          </w:p>
          <w:p w14:paraId="7DAE92B7" w14:textId="77777777" w:rsidR="00EE488B" w:rsidRDefault="00AC30B3">
            <w:pPr>
              <w:widowControl w:val="0"/>
              <w:numPr>
                <w:ilvl w:val="0"/>
                <w:numId w:val="1"/>
              </w:numPr>
              <w:spacing w:line="240" w:lineRule="auto"/>
              <w:rPr>
                <w:rFonts w:ascii="Calibri" w:eastAsia="Calibri" w:hAnsi="Calibri" w:cs="Calibri"/>
              </w:rPr>
            </w:pPr>
            <w:r>
              <w:rPr>
                <w:rFonts w:ascii="Calibri" w:eastAsia="Calibri" w:hAnsi="Calibri" w:cs="Calibri"/>
              </w:rPr>
              <w:t xml:space="preserve">No extradition will be granted to the </w:t>
            </w:r>
            <w:r>
              <w:rPr>
                <w:rFonts w:ascii="Calibri" w:eastAsia="Calibri" w:hAnsi="Calibri" w:cs="Calibri"/>
              </w:rPr>
              <w:lastRenderedPageBreak/>
              <w:t>Republic of Guinea (Second Schedule) unless the crime in question is a crime punishable under the laws of Sierra Leone, was committed in Guinea, and the accused or convicted has not – and is not liable to be – punished in Sierra Leone (Extradition Act, article 22);</w:t>
            </w:r>
          </w:p>
          <w:p w14:paraId="2D3F68F9" w14:textId="77777777" w:rsidR="00EE488B" w:rsidRDefault="00AC30B3">
            <w:pPr>
              <w:widowControl w:val="0"/>
              <w:numPr>
                <w:ilvl w:val="0"/>
                <w:numId w:val="1"/>
              </w:numPr>
              <w:spacing w:line="240" w:lineRule="auto"/>
              <w:rPr>
                <w:rFonts w:ascii="Calibri" w:eastAsia="Calibri" w:hAnsi="Calibri" w:cs="Calibri"/>
              </w:rPr>
            </w:pPr>
            <w:r>
              <w:rPr>
                <w:rFonts w:ascii="Calibri" w:eastAsia="Calibri" w:hAnsi="Calibri" w:cs="Calibri"/>
              </w:rPr>
              <w:t>For countries outside the Commonwealth listed in the Third Schedule, no extradition may be made unless the crime is also punishable in Sierra Leone with a prison term of at least twelve months (Extradition Act, article 23).</w:t>
            </w:r>
          </w:p>
        </w:tc>
      </w:tr>
      <w:tr w:rsidR="00EE488B" w14:paraId="4F27D34A" w14:textId="77777777" w:rsidTr="00795D22">
        <w:tc>
          <w:tcPr>
            <w:tcW w:w="555" w:type="dxa"/>
            <w:shd w:val="clear" w:color="auto" w:fill="auto"/>
            <w:tcMar>
              <w:top w:w="100" w:type="dxa"/>
              <w:left w:w="100" w:type="dxa"/>
              <w:bottom w:w="100" w:type="dxa"/>
              <w:right w:w="100" w:type="dxa"/>
            </w:tcMar>
          </w:tcPr>
          <w:p w14:paraId="5A833D49" w14:textId="77777777" w:rsidR="00EE488B" w:rsidRDefault="00AC30B3">
            <w:pPr>
              <w:widowControl w:val="0"/>
              <w:spacing w:line="240" w:lineRule="auto"/>
              <w:rPr>
                <w:rFonts w:ascii="Calibri" w:eastAsia="Calibri" w:hAnsi="Calibri" w:cs="Calibri"/>
              </w:rPr>
            </w:pPr>
            <w:r>
              <w:rPr>
                <w:rFonts w:ascii="Calibri" w:eastAsia="Calibri" w:hAnsi="Calibri" w:cs="Calibri"/>
              </w:rPr>
              <w:lastRenderedPageBreak/>
              <w:t>4.</w:t>
            </w:r>
          </w:p>
        </w:tc>
        <w:tc>
          <w:tcPr>
            <w:tcW w:w="3205" w:type="dxa"/>
            <w:shd w:val="clear" w:color="auto" w:fill="auto"/>
            <w:tcMar>
              <w:top w:w="100" w:type="dxa"/>
              <w:left w:w="100" w:type="dxa"/>
              <w:bottom w:w="100" w:type="dxa"/>
              <w:right w:w="100" w:type="dxa"/>
            </w:tcMar>
          </w:tcPr>
          <w:p w14:paraId="77D2F00F" w14:textId="77777777" w:rsidR="00EE488B" w:rsidRDefault="00795D22">
            <w:pPr>
              <w:widowControl w:val="0"/>
              <w:spacing w:line="240" w:lineRule="auto"/>
              <w:rPr>
                <w:rFonts w:ascii="Calibri" w:eastAsia="Calibri" w:hAnsi="Calibri" w:cs="Calibri"/>
              </w:rPr>
            </w:pPr>
            <w:r w:rsidRPr="002B456F">
              <w:rPr>
                <w:rFonts w:ascii="Calibri" w:eastAsia="Calibri" w:hAnsi="Calibri" w:cs="Calibri"/>
              </w:rPr>
              <w:t xml:space="preserve">Abolish </w:t>
            </w:r>
            <w:r w:rsidRPr="002B456F">
              <w:rPr>
                <w:rFonts w:ascii="Calibri" w:eastAsia="Calibri" w:hAnsi="Calibri" w:cs="Calibri"/>
                <w:b/>
              </w:rPr>
              <w:t>statutory limitations</w:t>
            </w:r>
            <w:r w:rsidRPr="002B456F">
              <w:rPr>
                <w:rFonts w:ascii="Calibri" w:eastAsia="Calibri" w:hAnsi="Calibri" w:cs="Calibri"/>
              </w:rPr>
              <w:t xml:space="preserve">  for the prosecution of ALL offences of sexual exploitation of children.</w:t>
            </w:r>
          </w:p>
        </w:tc>
        <w:tc>
          <w:tcPr>
            <w:tcW w:w="1970" w:type="dxa"/>
            <w:shd w:val="clear" w:color="auto" w:fill="auto"/>
            <w:tcMar>
              <w:top w:w="100" w:type="dxa"/>
              <w:left w:w="100" w:type="dxa"/>
              <w:bottom w:w="100" w:type="dxa"/>
              <w:right w:w="100" w:type="dxa"/>
            </w:tcMar>
          </w:tcPr>
          <w:p w14:paraId="725067C8" w14:textId="77777777" w:rsidR="00EE488B" w:rsidRDefault="00AC30B3">
            <w:pPr>
              <w:widowControl w:val="0"/>
              <w:spacing w:line="240" w:lineRule="auto"/>
              <w:rPr>
                <w:rFonts w:ascii="Calibri" w:eastAsia="Calibri" w:hAnsi="Calibri" w:cs="Calibri"/>
              </w:rPr>
            </w:pPr>
            <w:r>
              <w:rPr>
                <w:rFonts w:ascii="Calibri" w:eastAsia="Calibri" w:hAnsi="Calibri" w:cs="Calibri"/>
              </w:rPr>
              <w:t>Yes</w:t>
            </w:r>
          </w:p>
        </w:tc>
        <w:tc>
          <w:tcPr>
            <w:tcW w:w="4590" w:type="dxa"/>
            <w:shd w:val="clear" w:color="auto" w:fill="auto"/>
            <w:tcMar>
              <w:top w:w="100" w:type="dxa"/>
              <w:left w:w="100" w:type="dxa"/>
              <w:bottom w:w="100" w:type="dxa"/>
              <w:right w:w="100" w:type="dxa"/>
            </w:tcMar>
          </w:tcPr>
          <w:p w14:paraId="11AA5912" w14:textId="77777777" w:rsidR="00EE488B" w:rsidRDefault="00AC30B3">
            <w:pPr>
              <w:widowControl w:val="0"/>
              <w:spacing w:line="240" w:lineRule="auto"/>
              <w:rPr>
                <w:rFonts w:ascii="Calibri" w:eastAsia="Calibri" w:hAnsi="Calibri" w:cs="Calibri"/>
              </w:rPr>
            </w:pPr>
            <w:r>
              <w:rPr>
                <w:rFonts w:ascii="Calibri" w:eastAsia="Calibri" w:hAnsi="Calibri" w:cs="Calibri"/>
              </w:rPr>
              <w:t>The laws don't prescribe any statutory limitation periods for the prosecution of SEC-related offences.</w:t>
            </w:r>
          </w:p>
        </w:tc>
      </w:tr>
      <w:tr w:rsidR="00EE488B" w14:paraId="16CEF135" w14:textId="77777777" w:rsidTr="00795D22">
        <w:tc>
          <w:tcPr>
            <w:tcW w:w="555" w:type="dxa"/>
            <w:shd w:val="clear" w:color="auto" w:fill="auto"/>
            <w:tcMar>
              <w:top w:w="100" w:type="dxa"/>
              <w:left w:w="100" w:type="dxa"/>
              <w:bottom w:w="100" w:type="dxa"/>
              <w:right w:w="100" w:type="dxa"/>
            </w:tcMar>
          </w:tcPr>
          <w:p w14:paraId="45E1B039" w14:textId="77777777" w:rsidR="00EE488B" w:rsidRDefault="00AC30B3">
            <w:pPr>
              <w:widowControl w:val="0"/>
              <w:spacing w:line="240" w:lineRule="auto"/>
              <w:rPr>
                <w:rFonts w:ascii="Calibri" w:eastAsia="Calibri" w:hAnsi="Calibri" w:cs="Calibri"/>
              </w:rPr>
            </w:pPr>
            <w:r>
              <w:rPr>
                <w:rFonts w:ascii="Calibri" w:eastAsia="Calibri" w:hAnsi="Calibri" w:cs="Calibri"/>
              </w:rPr>
              <w:t>5.</w:t>
            </w:r>
          </w:p>
        </w:tc>
        <w:tc>
          <w:tcPr>
            <w:tcW w:w="3205" w:type="dxa"/>
            <w:shd w:val="clear" w:color="auto" w:fill="auto"/>
            <w:tcMar>
              <w:top w:w="100" w:type="dxa"/>
              <w:left w:w="100" w:type="dxa"/>
              <w:bottom w:w="100" w:type="dxa"/>
              <w:right w:w="100" w:type="dxa"/>
            </w:tcMar>
          </w:tcPr>
          <w:p w14:paraId="7E325B96" w14:textId="77777777" w:rsidR="00EE488B" w:rsidRDefault="00795D22">
            <w:pPr>
              <w:spacing w:line="240" w:lineRule="auto"/>
              <w:rPr>
                <w:rFonts w:ascii="Calibri" w:eastAsia="Calibri" w:hAnsi="Calibri" w:cs="Calibri"/>
              </w:rPr>
            </w:pPr>
            <w:r w:rsidRPr="002B456F">
              <w:rPr>
                <w:rFonts w:ascii="Calibri" w:eastAsia="Calibri" w:hAnsi="Calibri" w:cs="Calibri"/>
              </w:rPr>
              <w:t xml:space="preserve">Set up </w:t>
            </w:r>
            <w:r w:rsidRPr="002B456F">
              <w:rPr>
                <w:rFonts w:ascii="Calibri" w:eastAsia="Calibri" w:hAnsi="Calibri" w:cs="Calibri"/>
                <w:b/>
              </w:rPr>
              <w:t xml:space="preserve">conditions for any travel </w:t>
            </w:r>
            <w:r w:rsidRPr="002B456F">
              <w:rPr>
                <w:rFonts w:ascii="Calibri" w:eastAsia="Calibri" w:hAnsi="Calibri" w:cs="Calibri"/>
              </w:rPr>
              <w:t>by persons convicted of sexual exploitation of children</w:t>
            </w:r>
            <w:r>
              <w:rPr>
                <w:rFonts w:ascii="Calibri" w:eastAsia="Calibri" w:hAnsi="Calibri" w:cs="Calibri"/>
              </w:rPr>
              <w:t>.</w:t>
            </w:r>
          </w:p>
        </w:tc>
        <w:tc>
          <w:tcPr>
            <w:tcW w:w="1970" w:type="dxa"/>
            <w:shd w:val="clear" w:color="auto" w:fill="auto"/>
            <w:tcMar>
              <w:top w:w="100" w:type="dxa"/>
              <w:left w:w="100" w:type="dxa"/>
              <w:bottom w:w="100" w:type="dxa"/>
              <w:right w:w="100" w:type="dxa"/>
            </w:tcMar>
          </w:tcPr>
          <w:p w14:paraId="6CF0845F" w14:textId="77777777" w:rsidR="00EE488B" w:rsidRDefault="00795D22">
            <w:pPr>
              <w:widowControl w:val="0"/>
              <w:spacing w:line="240" w:lineRule="auto"/>
              <w:rPr>
                <w:rFonts w:ascii="Calibri" w:eastAsia="Calibri" w:hAnsi="Calibri" w:cs="Calibri"/>
              </w:rPr>
            </w:pPr>
            <w:r>
              <w:rPr>
                <w:rFonts w:ascii="Calibri" w:eastAsia="Calibri" w:hAnsi="Calibri" w:cs="Calibri"/>
              </w:rPr>
              <w:t>No</w:t>
            </w:r>
          </w:p>
        </w:tc>
        <w:tc>
          <w:tcPr>
            <w:tcW w:w="4590" w:type="dxa"/>
            <w:shd w:val="clear" w:color="auto" w:fill="auto"/>
            <w:tcMar>
              <w:top w:w="100" w:type="dxa"/>
              <w:left w:w="100" w:type="dxa"/>
              <w:bottom w:w="100" w:type="dxa"/>
              <w:right w:w="100" w:type="dxa"/>
            </w:tcMar>
          </w:tcPr>
          <w:p w14:paraId="62132C84" w14:textId="77777777" w:rsidR="00EE488B" w:rsidRDefault="00AC30B3">
            <w:pPr>
              <w:spacing w:line="240" w:lineRule="auto"/>
              <w:rPr>
                <w:rFonts w:ascii="Calibri" w:eastAsia="Calibri" w:hAnsi="Calibri" w:cs="Calibri"/>
              </w:rPr>
            </w:pPr>
            <w:r>
              <w:rPr>
                <w:rFonts w:ascii="Calibri" w:eastAsia="Calibri" w:hAnsi="Calibri" w:cs="Calibri"/>
              </w:rPr>
              <w:t>The Non-Citizens (Registration, Immigration and Expulsion) Act of 1 June 1965 as amended on 11 September 1980 prohibits the entry of non-citizens who, from official Government records, or from information officially received is deemed by the Governor-General to be undesirable and any person who is or has been:</w:t>
            </w:r>
          </w:p>
          <w:p w14:paraId="149FB579" w14:textId="77777777" w:rsidR="00EE488B" w:rsidRDefault="00AC30B3">
            <w:pPr>
              <w:shd w:val="clear" w:color="auto" w:fill="FFFFFF"/>
              <w:spacing w:line="240" w:lineRule="auto"/>
              <w:rPr>
                <w:rFonts w:ascii="Calibri" w:eastAsia="Calibri" w:hAnsi="Calibri" w:cs="Calibri"/>
              </w:rPr>
            </w:pPr>
            <w:r>
              <w:rPr>
                <w:rFonts w:ascii="Calibri" w:eastAsia="Calibri" w:hAnsi="Calibri" w:cs="Calibri"/>
              </w:rPr>
              <w:t>(i) a brothel keeper;</w:t>
            </w:r>
          </w:p>
          <w:p w14:paraId="4E019D8D" w14:textId="77777777" w:rsidR="00EE488B" w:rsidRDefault="00AC30B3">
            <w:pPr>
              <w:shd w:val="clear" w:color="auto" w:fill="FFFFFF"/>
              <w:spacing w:line="240" w:lineRule="auto"/>
              <w:rPr>
                <w:rFonts w:ascii="Calibri" w:eastAsia="Calibri" w:hAnsi="Calibri" w:cs="Calibri"/>
              </w:rPr>
            </w:pPr>
            <w:r>
              <w:rPr>
                <w:rFonts w:ascii="Calibri" w:eastAsia="Calibri" w:hAnsi="Calibri" w:cs="Calibri"/>
              </w:rPr>
              <w:t>(ii) a householder permitting the defilement of a young girl on his premises;</w:t>
            </w:r>
          </w:p>
          <w:p w14:paraId="2F0605B6" w14:textId="77777777" w:rsidR="00EE488B" w:rsidRDefault="00AC30B3">
            <w:pPr>
              <w:shd w:val="clear" w:color="auto" w:fill="FFFFFF"/>
              <w:spacing w:line="240" w:lineRule="auto"/>
              <w:rPr>
                <w:rFonts w:ascii="Calibri" w:eastAsia="Calibri" w:hAnsi="Calibri" w:cs="Calibri"/>
              </w:rPr>
            </w:pPr>
            <w:r>
              <w:rPr>
                <w:rFonts w:ascii="Calibri" w:eastAsia="Calibri" w:hAnsi="Calibri" w:cs="Calibri"/>
              </w:rPr>
              <w:t>(iii) a person allowing a person under thirteen years of age to be in a brothel;</w:t>
            </w:r>
          </w:p>
          <w:p w14:paraId="1515E8A4" w14:textId="77777777" w:rsidR="00EE488B" w:rsidRDefault="00AC30B3">
            <w:pPr>
              <w:shd w:val="clear" w:color="auto" w:fill="FFFFFF"/>
              <w:spacing w:line="240" w:lineRule="auto"/>
              <w:rPr>
                <w:rFonts w:ascii="Calibri" w:eastAsia="Calibri" w:hAnsi="Calibri" w:cs="Calibri"/>
              </w:rPr>
            </w:pPr>
            <w:r>
              <w:rPr>
                <w:rFonts w:ascii="Calibri" w:eastAsia="Calibri" w:hAnsi="Calibri" w:cs="Calibri"/>
              </w:rPr>
              <w:t>(iv) a person causing or encouraging the seduction or prostitution of a girl under thirteen years of age;</w:t>
            </w:r>
          </w:p>
          <w:p w14:paraId="048AA709" w14:textId="77777777" w:rsidR="00EE488B" w:rsidRDefault="00AC30B3">
            <w:pPr>
              <w:shd w:val="clear" w:color="auto" w:fill="FFFFFF"/>
              <w:spacing w:line="240" w:lineRule="auto"/>
              <w:rPr>
                <w:rFonts w:ascii="Calibri" w:eastAsia="Calibri" w:hAnsi="Calibri" w:cs="Calibri"/>
              </w:rPr>
            </w:pPr>
            <w:r>
              <w:rPr>
                <w:rFonts w:ascii="Calibri" w:eastAsia="Calibri" w:hAnsi="Calibri" w:cs="Calibri"/>
              </w:rPr>
              <w:t>(v) a person trading in prostitution; or</w:t>
            </w:r>
          </w:p>
          <w:p w14:paraId="5636B45F" w14:textId="77777777" w:rsidR="00EE488B" w:rsidRDefault="00AC30B3">
            <w:pPr>
              <w:shd w:val="clear" w:color="auto" w:fill="FFFFFF"/>
              <w:spacing w:line="240" w:lineRule="auto"/>
              <w:rPr>
                <w:rFonts w:ascii="Calibri" w:eastAsia="Calibri" w:hAnsi="Calibri" w:cs="Calibri"/>
              </w:rPr>
            </w:pPr>
            <w:r>
              <w:rPr>
                <w:rFonts w:ascii="Calibri" w:eastAsia="Calibri" w:hAnsi="Calibri" w:cs="Calibri"/>
              </w:rPr>
              <w:t>(vi) a procurer.</w:t>
            </w:r>
          </w:p>
          <w:p w14:paraId="0BB291E2" w14:textId="77777777" w:rsidR="00EE488B" w:rsidRDefault="00EE488B">
            <w:pPr>
              <w:spacing w:line="240" w:lineRule="auto"/>
              <w:rPr>
                <w:rFonts w:ascii="Calibri" w:eastAsia="Calibri" w:hAnsi="Calibri" w:cs="Calibri"/>
              </w:rPr>
            </w:pPr>
          </w:p>
          <w:p w14:paraId="5C9337C2" w14:textId="77777777" w:rsidR="00EE488B" w:rsidRDefault="00AC30B3">
            <w:pPr>
              <w:spacing w:line="240" w:lineRule="auto"/>
              <w:rPr>
                <w:rFonts w:ascii="Calibri" w:eastAsia="Calibri" w:hAnsi="Calibri" w:cs="Calibri"/>
              </w:rPr>
            </w:pPr>
            <w:r>
              <w:rPr>
                <w:rFonts w:ascii="Calibri" w:eastAsia="Calibri" w:hAnsi="Calibri" w:cs="Calibri"/>
              </w:rPr>
              <w:t>No provisions on the prohibition of foreigners convicted of sexual exploitation of children to leave the country have been found.</w:t>
            </w:r>
          </w:p>
        </w:tc>
      </w:tr>
      <w:tr w:rsidR="00EE488B" w14:paraId="26F5E432" w14:textId="77777777" w:rsidTr="00795D22">
        <w:tc>
          <w:tcPr>
            <w:tcW w:w="555" w:type="dxa"/>
            <w:shd w:val="clear" w:color="auto" w:fill="auto"/>
            <w:tcMar>
              <w:top w:w="100" w:type="dxa"/>
              <w:left w:w="100" w:type="dxa"/>
              <w:bottom w:w="100" w:type="dxa"/>
              <w:right w:w="100" w:type="dxa"/>
            </w:tcMar>
          </w:tcPr>
          <w:p w14:paraId="1C084F07" w14:textId="77777777" w:rsidR="00EE488B" w:rsidRDefault="00AC30B3">
            <w:pPr>
              <w:widowControl w:val="0"/>
              <w:spacing w:line="240" w:lineRule="auto"/>
              <w:rPr>
                <w:rFonts w:ascii="Calibri" w:eastAsia="Calibri" w:hAnsi="Calibri" w:cs="Calibri"/>
              </w:rPr>
            </w:pPr>
            <w:r>
              <w:rPr>
                <w:rFonts w:ascii="Calibri" w:eastAsia="Calibri" w:hAnsi="Calibri" w:cs="Calibri"/>
              </w:rPr>
              <w:t>6.</w:t>
            </w:r>
          </w:p>
        </w:tc>
        <w:tc>
          <w:tcPr>
            <w:tcW w:w="3205" w:type="dxa"/>
            <w:shd w:val="clear" w:color="auto" w:fill="auto"/>
            <w:tcMar>
              <w:top w:w="100" w:type="dxa"/>
              <w:left w:w="100" w:type="dxa"/>
              <w:bottom w:w="100" w:type="dxa"/>
              <w:right w:w="100" w:type="dxa"/>
            </w:tcMar>
          </w:tcPr>
          <w:p w14:paraId="05CC920B" w14:textId="77777777" w:rsidR="00EE488B" w:rsidRDefault="00795D22">
            <w:pPr>
              <w:spacing w:line="240" w:lineRule="auto"/>
              <w:rPr>
                <w:rFonts w:ascii="Calibri" w:eastAsia="Calibri" w:hAnsi="Calibri" w:cs="Calibri"/>
              </w:rPr>
            </w:pPr>
            <w:r w:rsidRPr="002B456F">
              <w:rPr>
                <w:rFonts w:ascii="Calibri" w:eastAsia="Calibri" w:hAnsi="Calibri" w:cs="Calibri"/>
              </w:rPr>
              <w:t xml:space="preserve">Ensure </w:t>
            </w:r>
            <w:r w:rsidRPr="002B456F">
              <w:rPr>
                <w:rFonts w:ascii="Calibri" w:eastAsia="Calibri" w:hAnsi="Calibri" w:cs="Calibri"/>
                <w:b/>
              </w:rPr>
              <w:t xml:space="preserve">consistency in the definition of a ‘child’ </w:t>
            </w:r>
            <w:r w:rsidRPr="002B456F">
              <w:rPr>
                <w:rFonts w:ascii="Calibri" w:eastAsia="Calibri" w:hAnsi="Calibri" w:cs="Calibri"/>
              </w:rPr>
              <w:t>as anyone under the age of 18 for all crimes of sexual exploitation, regardle</w:t>
            </w:r>
            <w:r>
              <w:rPr>
                <w:rFonts w:ascii="Calibri" w:eastAsia="Calibri" w:hAnsi="Calibri" w:cs="Calibri"/>
              </w:rPr>
              <w:t>ss of the age of sexual consent.</w:t>
            </w:r>
          </w:p>
        </w:tc>
        <w:tc>
          <w:tcPr>
            <w:tcW w:w="1970" w:type="dxa"/>
            <w:shd w:val="clear" w:color="auto" w:fill="auto"/>
            <w:tcMar>
              <w:top w:w="100" w:type="dxa"/>
              <w:left w:w="100" w:type="dxa"/>
              <w:bottom w:w="100" w:type="dxa"/>
              <w:right w:w="100" w:type="dxa"/>
            </w:tcMar>
          </w:tcPr>
          <w:p w14:paraId="140B62F3" w14:textId="77777777" w:rsidR="00EE488B" w:rsidRDefault="001B2971">
            <w:pPr>
              <w:widowControl w:val="0"/>
              <w:spacing w:line="240" w:lineRule="auto"/>
              <w:rPr>
                <w:rFonts w:ascii="Calibri" w:eastAsia="Calibri" w:hAnsi="Calibri" w:cs="Calibri"/>
              </w:rPr>
            </w:pPr>
            <w:r>
              <w:rPr>
                <w:rFonts w:ascii="Calibri" w:eastAsia="Calibri" w:hAnsi="Calibri" w:cs="Calibri"/>
              </w:rPr>
              <w:t>Partially</w:t>
            </w:r>
          </w:p>
        </w:tc>
        <w:tc>
          <w:tcPr>
            <w:tcW w:w="4590" w:type="dxa"/>
            <w:shd w:val="clear" w:color="auto" w:fill="auto"/>
            <w:tcMar>
              <w:top w:w="100" w:type="dxa"/>
              <w:left w:w="100" w:type="dxa"/>
              <w:bottom w:w="100" w:type="dxa"/>
              <w:right w:w="100" w:type="dxa"/>
            </w:tcMar>
          </w:tcPr>
          <w:p w14:paraId="13DFCB8A" w14:textId="77777777" w:rsidR="00EE488B" w:rsidRDefault="00AC30B3">
            <w:pPr>
              <w:widowControl w:val="0"/>
              <w:spacing w:line="240" w:lineRule="auto"/>
              <w:rPr>
                <w:rFonts w:ascii="Calibri" w:eastAsia="Calibri" w:hAnsi="Calibri" w:cs="Calibri"/>
              </w:rPr>
            </w:pPr>
            <w:r>
              <w:rPr>
                <w:rFonts w:ascii="Calibri" w:eastAsia="Calibri" w:hAnsi="Calibri" w:cs="Calibri"/>
              </w:rPr>
              <w:t>Not all the national laws in Sierra Leone define ‘child’ as anyone under the age of eighteen years old.</w:t>
            </w:r>
          </w:p>
          <w:p w14:paraId="0B9016A6" w14:textId="77777777" w:rsidR="00EE488B" w:rsidRDefault="00EE488B">
            <w:pPr>
              <w:widowControl w:val="0"/>
              <w:spacing w:line="240" w:lineRule="auto"/>
              <w:rPr>
                <w:rFonts w:ascii="Calibri" w:eastAsia="Calibri" w:hAnsi="Calibri" w:cs="Calibri"/>
              </w:rPr>
            </w:pPr>
          </w:p>
          <w:p w14:paraId="31C1838C" w14:textId="77777777" w:rsidR="00EE488B" w:rsidRDefault="00AC30B3">
            <w:pPr>
              <w:widowControl w:val="0"/>
              <w:spacing w:line="240" w:lineRule="auto"/>
              <w:rPr>
                <w:rFonts w:ascii="Calibri" w:eastAsia="Calibri" w:hAnsi="Calibri" w:cs="Calibri"/>
              </w:rPr>
            </w:pPr>
            <w:r>
              <w:rPr>
                <w:rFonts w:ascii="Calibri" w:eastAsia="Calibri" w:hAnsi="Calibri" w:cs="Calibri"/>
              </w:rPr>
              <w:t>The Anti-Human Trafficking Act (article 1) and the Sexual Offences Act (article 1) define a “child” as a person under the age of eighteen years.</w:t>
            </w:r>
          </w:p>
          <w:p w14:paraId="67E04FE6" w14:textId="77777777" w:rsidR="00EE488B" w:rsidRDefault="00EE488B">
            <w:pPr>
              <w:widowControl w:val="0"/>
              <w:spacing w:line="240" w:lineRule="auto"/>
              <w:rPr>
                <w:rFonts w:ascii="Calibri" w:eastAsia="Calibri" w:hAnsi="Calibri" w:cs="Calibri"/>
              </w:rPr>
            </w:pPr>
          </w:p>
          <w:p w14:paraId="236613AE" w14:textId="77777777" w:rsidR="00EE488B" w:rsidRDefault="00AC30B3">
            <w:pPr>
              <w:widowControl w:val="0"/>
              <w:spacing w:line="240" w:lineRule="auto"/>
              <w:rPr>
                <w:rFonts w:ascii="Calibri" w:eastAsia="Calibri" w:hAnsi="Calibri" w:cs="Calibri"/>
              </w:rPr>
            </w:pPr>
            <w:r>
              <w:rPr>
                <w:rFonts w:ascii="Calibri" w:eastAsia="Calibri" w:hAnsi="Calibri" w:cs="Calibri"/>
              </w:rPr>
              <w:t xml:space="preserve">The Child Right Act (article 2) defines a “child” as </w:t>
            </w:r>
            <w:r>
              <w:rPr>
                <w:rFonts w:ascii="Calibri" w:eastAsia="Calibri" w:hAnsi="Calibri" w:cs="Calibri"/>
              </w:rPr>
              <w:lastRenderedPageBreak/>
              <w:t>a person under the age of eighteen years and a “young person” means any person aged between eighteen and twenty-five;</w:t>
            </w:r>
          </w:p>
          <w:p w14:paraId="1E0DCDFC" w14:textId="77777777" w:rsidR="00EE488B" w:rsidRDefault="00EE488B">
            <w:pPr>
              <w:spacing w:line="240" w:lineRule="auto"/>
              <w:rPr>
                <w:rFonts w:ascii="Calibri" w:eastAsia="Calibri" w:hAnsi="Calibri" w:cs="Calibri"/>
              </w:rPr>
            </w:pPr>
          </w:p>
          <w:p w14:paraId="12A3F2DF" w14:textId="77777777" w:rsidR="00EE488B" w:rsidRDefault="00AC30B3">
            <w:pPr>
              <w:spacing w:line="240" w:lineRule="auto"/>
              <w:rPr>
                <w:rFonts w:ascii="Calibri" w:eastAsia="Calibri" w:hAnsi="Calibri" w:cs="Calibri"/>
              </w:rPr>
            </w:pPr>
            <w:r>
              <w:rPr>
                <w:rFonts w:ascii="Calibri" w:eastAsia="Calibri" w:hAnsi="Calibri" w:cs="Calibri"/>
              </w:rPr>
              <w:t>The Criminal Procedure Act defines a child as anyone under fourteen years old (article 2).</w:t>
            </w:r>
          </w:p>
          <w:p w14:paraId="36A922F0" w14:textId="77777777" w:rsidR="00EE488B" w:rsidRDefault="00EE488B">
            <w:pPr>
              <w:spacing w:line="240" w:lineRule="auto"/>
              <w:rPr>
                <w:rFonts w:ascii="Calibri" w:eastAsia="Calibri" w:hAnsi="Calibri" w:cs="Calibri"/>
              </w:rPr>
            </w:pPr>
          </w:p>
          <w:p w14:paraId="11AE276F" w14:textId="77777777" w:rsidR="00EE488B" w:rsidRDefault="00AC30B3">
            <w:pPr>
              <w:spacing w:line="240" w:lineRule="auto"/>
              <w:rPr>
                <w:rFonts w:ascii="Calibri" w:eastAsia="Calibri" w:hAnsi="Calibri" w:cs="Calibri"/>
              </w:rPr>
            </w:pPr>
            <w:r>
              <w:rPr>
                <w:rFonts w:ascii="Calibri" w:eastAsia="Calibri" w:hAnsi="Calibri" w:cs="Calibri"/>
              </w:rPr>
              <w:t>The Child and Young Person Act defines a “child” as anyone under fourteen years old and a “young person” as anyone between fourteen and eighteen years old (article 2).</w:t>
            </w:r>
          </w:p>
          <w:p w14:paraId="612B836C" w14:textId="77777777" w:rsidR="00EE488B" w:rsidRDefault="00EE488B">
            <w:pPr>
              <w:spacing w:line="240" w:lineRule="auto"/>
              <w:rPr>
                <w:rFonts w:ascii="Calibri" w:eastAsia="Calibri" w:hAnsi="Calibri" w:cs="Calibri"/>
              </w:rPr>
            </w:pPr>
          </w:p>
          <w:p w14:paraId="5D5DA59E" w14:textId="77777777" w:rsidR="00EE488B" w:rsidRDefault="00AC30B3">
            <w:pPr>
              <w:spacing w:line="240" w:lineRule="auto"/>
              <w:rPr>
                <w:rFonts w:ascii="Calibri" w:eastAsia="Calibri" w:hAnsi="Calibri" w:cs="Calibri"/>
              </w:rPr>
            </w:pPr>
            <w:r>
              <w:rPr>
                <w:rFonts w:ascii="Calibri" w:eastAsia="Calibri" w:hAnsi="Calibri" w:cs="Calibri"/>
              </w:rPr>
              <w:t>The Criminal Procedure Act defines a “child” as anyone under fourteen years old and a “young person” as anyone between fourteen and seventeen years old (article 2).</w:t>
            </w:r>
          </w:p>
          <w:p w14:paraId="6CA78100" w14:textId="77777777" w:rsidR="00EE488B" w:rsidRDefault="00EE488B">
            <w:pPr>
              <w:spacing w:line="240" w:lineRule="auto"/>
              <w:rPr>
                <w:rFonts w:ascii="Calibri" w:eastAsia="Calibri" w:hAnsi="Calibri" w:cs="Calibri"/>
              </w:rPr>
            </w:pPr>
          </w:p>
          <w:p w14:paraId="710CDEB3" w14:textId="77777777" w:rsidR="00EE488B" w:rsidRDefault="00AC30B3">
            <w:pPr>
              <w:widowControl w:val="0"/>
              <w:spacing w:line="240" w:lineRule="auto"/>
              <w:rPr>
                <w:rFonts w:ascii="Calibri" w:eastAsia="Calibri" w:hAnsi="Calibri" w:cs="Calibri"/>
              </w:rPr>
            </w:pPr>
            <w:r>
              <w:rPr>
                <w:rFonts w:ascii="Calibri" w:eastAsia="Calibri" w:hAnsi="Calibri" w:cs="Calibri"/>
              </w:rPr>
              <w:t>The Anti-Human Trafficking Act criminalises the trafficking of child for the purposes of engaging in any other form of sexual exploitation, including but not limited to pimping, pandering, procuring, profiting from prostitution, maintaining a brothel, and crimes related to child sexual abuse material (CSAM).</w:t>
            </w:r>
          </w:p>
          <w:p w14:paraId="15C8630E" w14:textId="77777777" w:rsidR="00EE488B" w:rsidRDefault="00EE488B">
            <w:pPr>
              <w:widowControl w:val="0"/>
              <w:spacing w:line="240" w:lineRule="auto"/>
              <w:rPr>
                <w:rFonts w:ascii="Calibri" w:eastAsia="Calibri" w:hAnsi="Calibri" w:cs="Calibri"/>
              </w:rPr>
            </w:pPr>
          </w:p>
          <w:p w14:paraId="438CC476" w14:textId="77777777" w:rsidR="00EE488B" w:rsidRDefault="00AC30B3">
            <w:pPr>
              <w:widowControl w:val="0"/>
              <w:spacing w:line="240" w:lineRule="auto"/>
              <w:rPr>
                <w:rFonts w:ascii="Calibri" w:eastAsia="Calibri" w:hAnsi="Calibri" w:cs="Calibri"/>
              </w:rPr>
            </w:pPr>
            <w:r>
              <w:rPr>
                <w:rFonts w:ascii="Calibri" w:eastAsia="Calibri" w:hAnsi="Calibri" w:cs="Calibri"/>
              </w:rPr>
              <w:t>The Sexual Offences Act, article 22, penalises a person who intentionally causes a child to watch another person engaging in a sexual activity; or look at an image of another person engaging in a sexual activity.</w:t>
            </w:r>
          </w:p>
          <w:p w14:paraId="0A59BB70" w14:textId="77777777" w:rsidR="00EE488B" w:rsidRDefault="00AC30B3">
            <w:pPr>
              <w:widowControl w:val="0"/>
              <w:spacing w:line="240" w:lineRule="auto"/>
              <w:rPr>
                <w:rFonts w:ascii="Calibri" w:eastAsia="Calibri" w:hAnsi="Calibri" w:cs="Calibri"/>
              </w:rPr>
            </w:pPr>
            <w:r>
              <w:rPr>
                <w:rFonts w:ascii="Calibri" w:eastAsia="Calibri" w:hAnsi="Calibri" w:cs="Calibri"/>
              </w:rPr>
              <w:t xml:space="preserve">The Sexual Offences Act criminalises anyone </w:t>
            </w:r>
          </w:p>
          <w:p w14:paraId="2F785FA0" w14:textId="77777777" w:rsidR="00EE488B" w:rsidRDefault="00AC30B3">
            <w:pPr>
              <w:widowControl w:val="0"/>
              <w:spacing w:line="240" w:lineRule="auto"/>
              <w:rPr>
                <w:rFonts w:ascii="Calibri" w:eastAsia="Calibri" w:hAnsi="Calibri" w:cs="Calibri"/>
              </w:rPr>
            </w:pPr>
            <w:r>
              <w:rPr>
                <w:rFonts w:ascii="Calibri" w:eastAsia="Calibri" w:hAnsi="Calibri" w:cs="Calibri"/>
              </w:rPr>
              <w:t>who intentionally meets the child with sexual intent or travels with the intention of meeting the child in any part of Sierra Leone (article 23).</w:t>
            </w:r>
          </w:p>
          <w:p w14:paraId="37F94FD9" w14:textId="77777777" w:rsidR="00EE488B" w:rsidRDefault="00AC30B3">
            <w:pPr>
              <w:widowControl w:val="0"/>
              <w:spacing w:line="240" w:lineRule="auto"/>
              <w:rPr>
                <w:rFonts w:ascii="Calibri" w:eastAsia="Calibri" w:hAnsi="Calibri" w:cs="Calibri"/>
              </w:rPr>
            </w:pPr>
            <w:r>
              <w:rPr>
                <w:rFonts w:ascii="Calibri" w:eastAsia="Calibri" w:hAnsi="Calibri" w:cs="Calibri"/>
              </w:rPr>
              <w:t xml:space="preserve">The Sexual Offences Act penalises anyone who makes, produces, distributes, transmits, prints or publishes CSAM; anyone who imports, exports, advertises, sells or shows CSAM, and anyone who possesses CSAM for the purpose of distributing, publishing, exporting, selling or showing it. </w:t>
            </w:r>
          </w:p>
          <w:p w14:paraId="7278FFAF" w14:textId="77777777" w:rsidR="00EE488B" w:rsidRDefault="00AC30B3">
            <w:pPr>
              <w:widowControl w:val="0"/>
              <w:spacing w:line="240" w:lineRule="auto"/>
              <w:rPr>
                <w:rFonts w:ascii="Calibri" w:eastAsia="Calibri" w:hAnsi="Calibri" w:cs="Calibri"/>
              </w:rPr>
            </w:pPr>
            <w:r>
              <w:rPr>
                <w:rFonts w:ascii="Calibri" w:eastAsia="Calibri" w:hAnsi="Calibri" w:cs="Calibri"/>
              </w:rPr>
              <w:t xml:space="preserve">Anyone who possesses or accesses CSAM, anyone who invites or causes a child to be in any way concerned in the making or production of CSAM, or anyone who procures a child for the purpose of making or producing CSAM commits an offence (article 28). Finally, article 30, criminalises, anyone who participates as a client or is otherwise involved with a child in an act of child prostitution or anyone invites, persuades or induces a child to engage in child prostitution </w:t>
            </w:r>
            <w:r>
              <w:rPr>
                <w:rFonts w:ascii="Calibri" w:eastAsia="Calibri" w:hAnsi="Calibri" w:cs="Calibri"/>
              </w:rPr>
              <w:lastRenderedPageBreak/>
              <w:t>with him or her or any other person.</w:t>
            </w:r>
          </w:p>
        </w:tc>
      </w:tr>
      <w:tr w:rsidR="00EE488B" w14:paraId="1EC82882" w14:textId="77777777" w:rsidTr="00795D22">
        <w:tc>
          <w:tcPr>
            <w:tcW w:w="555" w:type="dxa"/>
            <w:shd w:val="clear" w:color="auto" w:fill="auto"/>
            <w:tcMar>
              <w:top w:w="100" w:type="dxa"/>
              <w:left w:w="100" w:type="dxa"/>
              <w:bottom w:w="100" w:type="dxa"/>
              <w:right w:w="100" w:type="dxa"/>
            </w:tcMar>
          </w:tcPr>
          <w:p w14:paraId="42402350" w14:textId="77777777" w:rsidR="00EE488B" w:rsidRDefault="00AC30B3">
            <w:pPr>
              <w:widowControl w:val="0"/>
              <w:spacing w:line="240" w:lineRule="auto"/>
              <w:rPr>
                <w:rFonts w:ascii="Calibri" w:eastAsia="Calibri" w:hAnsi="Calibri" w:cs="Calibri"/>
              </w:rPr>
            </w:pPr>
            <w:r>
              <w:rPr>
                <w:rFonts w:ascii="Calibri" w:eastAsia="Calibri" w:hAnsi="Calibri" w:cs="Calibri"/>
              </w:rPr>
              <w:lastRenderedPageBreak/>
              <w:t>7.</w:t>
            </w:r>
          </w:p>
        </w:tc>
        <w:tc>
          <w:tcPr>
            <w:tcW w:w="3205" w:type="dxa"/>
            <w:shd w:val="clear" w:color="auto" w:fill="auto"/>
            <w:tcMar>
              <w:top w:w="100" w:type="dxa"/>
              <w:left w:w="100" w:type="dxa"/>
              <w:bottom w:w="100" w:type="dxa"/>
              <w:right w:w="100" w:type="dxa"/>
            </w:tcMar>
          </w:tcPr>
          <w:p w14:paraId="3197830A" w14:textId="77777777" w:rsidR="00EE488B" w:rsidRDefault="001B2971">
            <w:pPr>
              <w:spacing w:line="240" w:lineRule="auto"/>
              <w:rPr>
                <w:rFonts w:ascii="Calibri" w:eastAsia="Calibri" w:hAnsi="Calibri" w:cs="Calibri"/>
              </w:rPr>
            </w:pPr>
            <w:r w:rsidRPr="002B456F">
              <w:rPr>
                <w:rFonts w:ascii="Calibri" w:eastAsia="Calibri" w:hAnsi="Calibri" w:cs="Calibri"/>
              </w:rPr>
              <w:t xml:space="preserve">Ensure that the </w:t>
            </w:r>
            <w:r w:rsidRPr="002B456F">
              <w:rPr>
                <w:rFonts w:ascii="Calibri" w:eastAsia="Calibri" w:hAnsi="Calibri" w:cs="Calibri"/>
                <w:b/>
              </w:rPr>
              <w:t>age of sexual consent</w:t>
            </w:r>
            <w:r w:rsidRPr="002B456F">
              <w:rPr>
                <w:rFonts w:ascii="Calibri" w:eastAsia="Calibri" w:hAnsi="Calibri" w:cs="Calibri"/>
              </w:rPr>
              <w:t xml:space="preserve"> for both males and females is 18 and a close in age exemption (up to 3 years) is provided for consensual sexual relationships between adolescents in order to allow voluntary, well-informed and mutual sexual contact between close in age peers and to prevent criminalization of young people in willing sexual relationships.</w:t>
            </w:r>
          </w:p>
        </w:tc>
        <w:tc>
          <w:tcPr>
            <w:tcW w:w="1970" w:type="dxa"/>
            <w:shd w:val="clear" w:color="auto" w:fill="auto"/>
            <w:tcMar>
              <w:top w:w="100" w:type="dxa"/>
              <w:left w:w="100" w:type="dxa"/>
              <w:bottom w:w="100" w:type="dxa"/>
              <w:right w:w="100" w:type="dxa"/>
            </w:tcMar>
          </w:tcPr>
          <w:p w14:paraId="1C8ADB58" w14:textId="77777777" w:rsidR="00EE488B" w:rsidRDefault="001B2971">
            <w:pPr>
              <w:widowControl w:val="0"/>
              <w:spacing w:line="240" w:lineRule="auto"/>
              <w:rPr>
                <w:rFonts w:ascii="Calibri" w:eastAsia="Calibri" w:hAnsi="Calibri" w:cs="Calibri"/>
              </w:rPr>
            </w:pPr>
            <w:r>
              <w:rPr>
                <w:rFonts w:ascii="Calibri" w:eastAsia="Calibri" w:hAnsi="Calibri" w:cs="Calibri"/>
              </w:rPr>
              <w:t>Partially</w:t>
            </w:r>
          </w:p>
        </w:tc>
        <w:tc>
          <w:tcPr>
            <w:tcW w:w="4590" w:type="dxa"/>
            <w:shd w:val="clear" w:color="auto" w:fill="auto"/>
            <w:tcMar>
              <w:top w:w="100" w:type="dxa"/>
              <w:left w:w="100" w:type="dxa"/>
              <w:bottom w:w="100" w:type="dxa"/>
              <w:right w:w="100" w:type="dxa"/>
            </w:tcMar>
          </w:tcPr>
          <w:p w14:paraId="160D881A" w14:textId="77777777" w:rsidR="00EE488B" w:rsidRDefault="001B2971">
            <w:pPr>
              <w:widowControl w:val="0"/>
              <w:spacing w:line="240" w:lineRule="auto"/>
              <w:rPr>
                <w:rFonts w:ascii="Calibri" w:eastAsia="Calibri" w:hAnsi="Calibri" w:cs="Calibri"/>
              </w:rPr>
            </w:pPr>
            <w:r>
              <w:rPr>
                <w:rFonts w:ascii="Calibri" w:eastAsia="Calibri" w:hAnsi="Calibri" w:cs="Calibri"/>
              </w:rPr>
              <w:t>The Sexual Offences Act establishes 18 as te=he age of sexual consent (article 4). However, t</w:t>
            </w:r>
            <w:r w:rsidR="00AC30B3">
              <w:rPr>
                <w:rFonts w:ascii="Calibri" w:eastAsia="Calibri" w:hAnsi="Calibri" w:cs="Calibri"/>
              </w:rPr>
              <w:t>he Sexual Offences (amended) Act establishes that a child who engages in an act of sexual penetration on another child or rape commits an offence and is liable on conviction to a term of not less than five years and not more than fifteen years (article 4</w:t>
            </w:r>
            <w:r>
              <w:rPr>
                <w:rFonts w:ascii="Calibri" w:eastAsia="Calibri" w:hAnsi="Calibri" w:cs="Calibri"/>
              </w:rPr>
              <w:t xml:space="preserve"> amending article 19 of the Sexual Offences Act</w:t>
            </w:r>
            <w:r w:rsidR="00AC30B3">
              <w:rPr>
                <w:rFonts w:ascii="Calibri" w:eastAsia="Calibri" w:hAnsi="Calibri" w:cs="Calibri"/>
              </w:rPr>
              <w:t>).</w:t>
            </w:r>
          </w:p>
          <w:p w14:paraId="202B0BB7" w14:textId="77777777" w:rsidR="00EE488B" w:rsidRDefault="00EE488B">
            <w:pPr>
              <w:widowControl w:val="0"/>
              <w:spacing w:line="240" w:lineRule="auto"/>
              <w:rPr>
                <w:rFonts w:ascii="Calibri" w:eastAsia="Calibri" w:hAnsi="Calibri" w:cs="Calibri"/>
              </w:rPr>
            </w:pPr>
          </w:p>
          <w:p w14:paraId="2E6D1CC9" w14:textId="77777777" w:rsidR="00EE488B" w:rsidRDefault="00AC30B3">
            <w:pPr>
              <w:widowControl w:val="0"/>
              <w:spacing w:line="240" w:lineRule="auto"/>
              <w:rPr>
                <w:rFonts w:ascii="Calibri" w:eastAsia="Calibri" w:hAnsi="Calibri" w:cs="Calibri"/>
              </w:rPr>
            </w:pPr>
            <w:r>
              <w:rPr>
                <w:rFonts w:ascii="Calibri" w:eastAsia="Calibri" w:hAnsi="Calibri" w:cs="Calibri"/>
              </w:rPr>
              <w:t>The law defines ‘rape´ as a person who commits an act of of sexual penetration on another without the consent of that other person and ‘an act of sexual penetration’ as any act which causes the penetration to any extent of the vagina, anus or mouth of a person by the penis or any other part of the body of another person, or by an object.</w:t>
            </w:r>
          </w:p>
          <w:p w14:paraId="2AF6126E" w14:textId="77777777" w:rsidR="00EE488B" w:rsidRDefault="00EE488B">
            <w:pPr>
              <w:widowControl w:val="0"/>
              <w:spacing w:line="240" w:lineRule="auto"/>
              <w:rPr>
                <w:rFonts w:ascii="Calibri" w:eastAsia="Calibri" w:hAnsi="Calibri" w:cs="Calibri"/>
              </w:rPr>
            </w:pPr>
          </w:p>
          <w:p w14:paraId="3D2DBD69" w14:textId="77777777" w:rsidR="00EE488B" w:rsidRDefault="00AC30B3">
            <w:pPr>
              <w:widowControl w:val="0"/>
              <w:spacing w:line="240" w:lineRule="auto"/>
              <w:rPr>
                <w:rFonts w:ascii="Calibri" w:eastAsia="Calibri" w:hAnsi="Calibri" w:cs="Calibri"/>
              </w:rPr>
            </w:pPr>
            <w:r>
              <w:rPr>
                <w:rFonts w:ascii="Calibri" w:eastAsia="Calibri" w:hAnsi="Calibri" w:cs="Calibri"/>
              </w:rPr>
              <w:t>The law doesn’t include a close-in-age exception and doesn’t clarify if acts of sexual penetration can also refer to consensual sexual activities among peers.</w:t>
            </w:r>
          </w:p>
        </w:tc>
      </w:tr>
      <w:tr w:rsidR="00EE488B" w14:paraId="307510B9" w14:textId="77777777" w:rsidTr="00795D22">
        <w:tc>
          <w:tcPr>
            <w:tcW w:w="555" w:type="dxa"/>
            <w:shd w:val="clear" w:color="auto" w:fill="auto"/>
            <w:tcMar>
              <w:top w:w="100" w:type="dxa"/>
              <w:left w:w="100" w:type="dxa"/>
              <w:bottom w:w="100" w:type="dxa"/>
              <w:right w:w="100" w:type="dxa"/>
            </w:tcMar>
          </w:tcPr>
          <w:p w14:paraId="7FC6C203" w14:textId="77777777" w:rsidR="00EE488B" w:rsidRDefault="00AC30B3">
            <w:pPr>
              <w:widowControl w:val="0"/>
              <w:spacing w:line="240" w:lineRule="auto"/>
              <w:rPr>
                <w:rFonts w:ascii="Calibri" w:eastAsia="Calibri" w:hAnsi="Calibri" w:cs="Calibri"/>
              </w:rPr>
            </w:pPr>
            <w:r>
              <w:rPr>
                <w:rFonts w:ascii="Calibri" w:eastAsia="Calibri" w:hAnsi="Calibri" w:cs="Calibri"/>
              </w:rPr>
              <w:t>8.</w:t>
            </w:r>
          </w:p>
        </w:tc>
        <w:tc>
          <w:tcPr>
            <w:tcW w:w="3205" w:type="dxa"/>
            <w:shd w:val="clear" w:color="auto" w:fill="auto"/>
            <w:tcMar>
              <w:top w:w="100" w:type="dxa"/>
              <w:left w:w="100" w:type="dxa"/>
              <w:bottom w:w="100" w:type="dxa"/>
              <w:right w:w="100" w:type="dxa"/>
            </w:tcMar>
          </w:tcPr>
          <w:p w14:paraId="070DF58A" w14:textId="77777777" w:rsidR="00EE488B" w:rsidRDefault="001B2971">
            <w:pPr>
              <w:spacing w:line="240" w:lineRule="auto"/>
              <w:rPr>
                <w:rFonts w:ascii="Calibri" w:eastAsia="Calibri" w:hAnsi="Calibri" w:cs="Calibri"/>
              </w:rPr>
            </w:pPr>
            <w:r w:rsidRPr="009221E0">
              <w:rPr>
                <w:rFonts w:ascii="Calibri" w:eastAsia="Calibri" w:hAnsi="Calibri" w:cs="Calibri"/>
              </w:rPr>
              <w:t xml:space="preserve">Have a law or regulation establishing a </w:t>
            </w:r>
            <w:r w:rsidRPr="009221E0">
              <w:rPr>
                <w:rFonts w:ascii="Calibri" w:eastAsia="Calibri" w:hAnsi="Calibri" w:cs="Calibri"/>
                <w:b/>
              </w:rPr>
              <w:t>mechanism for centrally registering sex offenders</w:t>
            </w:r>
            <w:r w:rsidRPr="009221E0">
              <w:rPr>
                <w:rFonts w:ascii="Calibri" w:eastAsia="Calibri" w:hAnsi="Calibri" w:cs="Calibri"/>
              </w:rPr>
              <w:t xml:space="preserve"> that has been implemented/setup.</w:t>
            </w:r>
          </w:p>
        </w:tc>
        <w:tc>
          <w:tcPr>
            <w:tcW w:w="1970" w:type="dxa"/>
            <w:shd w:val="clear" w:color="auto" w:fill="auto"/>
            <w:tcMar>
              <w:top w:w="100" w:type="dxa"/>
              <w:left w:w="100" w:type="dxa"/>
              <w:bottom w:w="100" w:type="dxa"/>
              <w:right w:w="100" w:type="dxa"/>
            </w:tcMar>
          </w:tcPr>
          <w:p w14:paraId="3D9159C4" w14:textId="77777777" w:rsidR="00EE488B" w:rsidRDefault="008F7080">
            <w:pPr>
              <w:widowControl w:val="0"/>
              <w:spacing w:line="240" w:lineRule="auto"/>
              <w:rPr>
                <w:rFonts w:ascii="Calibri" w:eastAsia="Calibri" w:hAnsi="Calibri" w:cs="Calibri"/>
              </w:rPr>
            </w:pPr>
            <w:r>
              <w:rPr>
                <w:rFonts w:ascii="Calibri" w:eastAsia="Calibri" w:hAnsi="Calibri" w:cs="Calibri"/>
              </w:rPr>
              <w:t>No</w:t>
            </w:r>
          </w:p>
        </w:tc>
        <w:tc>
          <w:tcPr>
            <w:tcW w:w="4590" w:type="dxa"/>
            <w:shd w:val="clear" w:color="auto" w:fill="auto"/>
            <w:tcMar>
              <w:top w:w="100" w:type="dxa"/>
              <w:left w:w="100" w:type="dxa"/>
              <w:bottom w:w="100" w:type="dxa"/>
              <w:right w:w="100" w:type="dxa"/>
            </w:tcMar>
          </w:tcPr>
          <w:p w14:paraId="0C2D9B9C" w14:textId="77777777" w:rsidR="00EE488B" w:rsidRDefault="00AC30B3">
            <w:pPr>
              <w:widowControl w:val="0"/>
              <w:spacing w:line="240" w:lineRule="auto"/>
              <w:rPr>
                <w:rFonts w:ascii="Calibri" w:eastAsia="Calibri" w:hAnsi="Calibri" w:cs="Calibri"/>
              </w:rPr>
            </w:pPr>
            <w:r>
              <w:rPr>
                <w:rFonts w:ascii="Calibri" w:eastAsia="Calibri" w:hAnsi="Calibri" w:cs="Calibri"/>
              </w:rPr>
              <w:t>In 2019, the Sexual Offences Act was amended and article 44 was replaced by giving the responsibility to the Minister responsible for Social Welfare, Gender and Children Affairs to establish, maintain and publish annually  a sexual offender database.</w:t>
            </w:r>
          </w:p>
          <w:p w14:paraId="4CB75642" w14:textId="77777777" w:rsidR="00EE488B" w:rsidRDefault="00AC30B3">
            <w:pPr>
              <w:widowControl w:val="0"/>
              <w:spacing w:line="240" w:lineRule="auto"/>
              <w:rPr>
                <w:rFonts w:ascii="Calibri" w:eastAsia="Calibri" w:hAnsi="Calibri" w:cs="Calibri"/>
              </w:rPr>
            </w:pPr>
            <w:r>
              <w:rPr>
                <w:rFonts w:ascii="Calibri" w:eastAsia="Calibri" w:hAnsi="Calibri" w:cs="Calibri"/>
              </w:rPr>
              <w:t>However, to date no information has been found about the implementation of this database.</w:t>
            </w:r>
          </w:p>
        </w:tc>
      </w:tr>
      <w:tr w:rsidR="00EE488B" w14:paraId="43177C64" w14:textId="77777777" w:rsidTr="00795D22">
        <w:tc>
          <w:tcPr>
            <w:tcW w:w="555" w:type="dxa"/>
            <w:shd w:val="clear" w:color="auto" w:fill="auto"/>
            <w:tcMar>
              <w:top w:w="100" w:type="dxa"/>
              <w:left w:w="100" w:type="dxa"/>
              <w:bottom w:w="100" w:type="dxa"/>
              <w:right w:w="100" w:type="dxa"/>
            </w:tcMar>
          </w:tcPr>
          <w:p w14:paraId="160F4E85" w14:textId="77777777" w:rsidR="00EE488B" w:rsidRDefault="00AC30B3">
            <w:pPr>
              <w:widowControl w:val="0"/>
              <w:spacing w:line="240" w:lineRule="auto"/>
              <w:rPr>
                <w:rFonts w:ascii="Calibri" w:eastAsia="Calibri" w:hAnsi="Calibri" w:cs="Calibri"/>
              </w:rPr>
            </w:pPr>
            <w:r>
              <w:rPr>
                <w:rFonts w:ascii="Calibri" w:eastAsia="Calibri" w:hAnsi="Calibri" w:cs="Calibri"/>
              </w:rPr>
              <w:t>9.</w:t>
            </w:r>
          </w:p>
        </w:tc>
        <w:tc>
          <w:tcPr>
            <w:tcW w:w="3205" w:type="dxa"/>
            <w:shd w:val="clear" w:color="auto" w:fill="auto"/>
            <w:tcMar>
              <w:top w:w="100" w:type="dxa"/>
              <w:left w:w="100" w:type="dxa"/>
              <w:bottom w:w="100" w:type="dxa"/>
              <w:right w:w="100" w:type="dxa"/>
            </w:tcMar>
          </w:tcPr>
          <w:p w14:paraId="6443F877" w14:textId="77777777" w:rsidR="00EE488B" w:rsidRDefault="001B2971">
            <w:pPr>
              <w:spacing w:line="240" w:lineRule="auto"/>
              <w:rPr>
                <w:rFonts w:ascii="Calibri" w:eastAsia="Calibri" w:hAnsi="Calibri" w:cs="Calibri"/>
              </w:rPr>
            </w:pPr>
            <w:r w:rsidRPr="00D42F68">
              <w:rPr>
                <w:rFonts w:ascii="Calibri" w:eastAsia="Calibri" w:hAnsi="Calibri" w:cs="Calibri"/>
              </w:rPr>
              <w:t xml:space="preserve">Establish </w:t>
            </w:r>
            <w:r w:rsidRPr="00D42F68">
              <w:rPr>
                <w:rFonts w:ascii="Calibri" w:eastAsia="Calibri" w:hAnsi="Calibri" w:cs="Calibri"/>
                <w:b/>
              </w:rPr>
              <w:t>bail  conditions</w:t>
            </w:r>
            <w:r w:rsidRPr="00D42F68">
              <w:rPr>
                <w:rFonts w:ascii="Calibri" w:eastAsia="Calibri" w:hAnsi="Calibri" w:cs="Calibri"/>
              </w:rPr>
              <w:t xml:space="preserve"> that prohibit individual accused of sexual offences against children from traveling outside of the country.</w:t>
            </w:r>
          </w:p>
        </w:tc>
        <w:tc>
          <w:tcPr>
            <w:tcW w:w="1970" w:type="dxa"/>
            <w:shd w:val="clear" w:color="auto" w:fill="auto"/>
            <w:tcMar>
              <w:top w:w="100" w:type="dxa"/>
              <w:left w:w="100" w:type="dxa"/>
              <w:bottom w:w="100" w:type="dxa"/>
              <w:right w:w="100" w:type="dxa"/>
            </w:tcMar>
          </w:tcPr>
          <w:p w14:paraId="1E9FD742" w14:textId="77777777" w:rsidR="00EE488B" w:rsidRDefault="00AC30B3">
            <w:pPr>
              <w:widowControl w:val="0"/>
              <w:spacing w:line="240" w:lineRule="auto"/>
              <w:rPr>
                <w:rFonts w:ascii="Calibri" w:eastAsia="Calibri" w:hAnsi="Calibri" w:cs="Calibri"/>
              </w:rPr>
            </w:pPr>
            <w:r>
              <w:rPr>
                <w:rFonts w:ascii="Calibri" w:eastAsia="Calibri" w:hAnsi="Calibri" w:cs="Calibri"/>
              </w:rPr>
              <w:t>No</w:t>
            </w:r>
          </w:p>
        </w:tc>
        <w:tc>
          <w:tcPr>
            <w:tcW w:w="4590" w:type="dxa"/>
            <w:shd w:val="clear" w:color="auto" w:fill="auto"/>
            <w:tcMar>
              <w:top w:w="100" w:type="dxa"/>
              <w:left w:w="100" w:type="dxa"/>
              <w:bottom w:w="100" w:type="dxa"/>
              <w:right w:w="100" w:type="dxa"/>
            </w:tcMar>
          </w:tcPr>
          <w:p w14:paraId="7511B346" w14:textId="77777777" w:rsidR="00EE488B" w:rsidRDefault="00AC30B3">
            <w:pPr>
              <w:widowControl w:val="0"/>
              <w:spacing w:line="240" w:lineRule="auto"/>
              <w:rPr>
                <w:rFonts w:ascii="Calibri" w:eastAsia="Calibri" w:hAnsi="Calibri" w:cs="Calibri"/>
              </w:rPr>
            </w:pPr>
            <w:r>
              <w:rPr>
                <w:rFonts w:ascii="Calibri" w:eastAsia="Calibri" w:hAnsi="Calibri" w:cs="Calibri"/>
              </w:rPr>
              <w:t xml:space="preserve">Article 79 of the Criminal Procedure Act authorises the Court to admit a person charged to any felony to bail. In addition, the accused person who is to be admitted to bail shall procure guarantors as in the opinion of the Court will be sufficient to ensure his appearance as and when required, and shall with him enter into a recognisance to appear and take his trial before the said Court. </w:t>
            </w:r>
          </w:p>
        </w:tc>
      </w:tr>
      <w:tr w:rsidR="00EE488B" w14:paraId="76B1533C" w14:textId="77777777" w:rsidTr="00795D22">
        <w:tc>
          <w:tcPr>
            <w:tcW w:w="555" w:type="dxa"/>
            <w:shd w:val="clear" w:color="auto" w:fill="auto"/>
            <w:tcMar>
              <w:top w:w="100" w:type="dxa"/>
              <w:left w:w="100" w:type="dxa"/>
              <w:bottom w:w="100" w:type="dxa"/>
              <w:right w:w="100" w:type="dxa"/>
            </w:tcMar>
          </w:tcPr>
          <w:p w14:paraId="770BDAD2" w14:textId="77777777" w:rsidR="00EE488B" w:rsidRDefault="00AC30B3">
            <w:pPr>
              <w:widowControl w:val="0"/>
              <w:spacing w:line="240" w:lineRule="auto"/>
              <w:rPr>
                <w:rFonts w:ascii="Calibri" w:eastAsia="Calibri" w:hAnsi="Calibri" w:cs="Calibri"/>
              </w:rPr>
            </w:pPr>
            <w:r>
              <w:rPr>
                <w:rFonts w:ascii="Calibri" w:eastAsia="Calibri" w:hAnsi="Calibri" w:cs="Calibri"/>
              </w:rPr>
              <w:t>10.</w:t>
            </w:r>
          </w:p>
        </w:tc>
        <w:tc>
          <w:tcPr>
            <w:tcW w:w="3205" w:type="dxa"/>
            <w:shd w:val="clear" w:color="auto" w:fill="auto"/>
            <w:tcMar>
              <w:top w:w="100" w:type="dxa"/>
              <w:left w:w="100" w:type="dxa"/>
              <w:bottom w:w="100" w:type="dxa"/>
              <w:right w:w="100" w:type="dxa"/>
            </w:tcMar>
          </w:tcPr>
          <w:p w14:paraId="1CD6A9F8" w14:textId="77777777" w:rsidR="00EE488B" w:rsidRDefault="001B2971">
            <w:pPr>
              <w:widowControl w:val="0"/>
              <w:spacing w:line="240" w:lineRule="auto"/>
              <w:rPr>
                <w:rFonts w:ascii="Calibri" w:eastAsia="Calibri" w:hAnsi="Calibri" w:cs="Calibri"/>
              </w:rPr>
            </w:pPr>
            <w:r w:rsidRPr="00D42F68">
              <w:rPr>
                <w:rFonts w:ascii="Calibri" w:eastAsia="Calibri" w:hAnsi="Calibri" w:cs="Calibri"/>
              </w:rPr>
              <w:t xml:space="preserve">Provide in law that the </w:t>
            </w:r>
            <w:r w:rsidRPr="00D42F68">
              <w:rPr>
                <w:rFonts w:ascii="Calibri" w:eastAsia="Calibri" w:hAnsi="Calibri" w:cs="Calibri"/>
                <w:b/>
              </w:rPr>
              <w:t>mere attempt</w:t>
            </w:r>
            <w:r w:rsidRPr="00D42F68">
              <w:rPr>
                <w:rFonts w:ascii="Calibri" w:eastAsia="Calibri" w:hAnsi="Calibri" w:cs="Calibri"/>
              </w:rPr>
              <w:t xml:space="preserve"> to commit a crime of sexual exploitation of children is criminalised.</w:t>
            </w:r>
          </w:p>
        </w:tc>
        <w:tc>
          <w:tcPr>
            <w:tcW w:w="1970" w:type="dxa"/>
            <w:shd w:val="clear" w:color="auto" w:fill="auto"/>
            <w:tcMar>
              <w:top w:w="100" w:type="dxa"/>
              <w:left w:w="100" w:type="dxa"/>
              <w:bottom w:w="100" w:type="dxa"/>
              <w:right w:w="100" w:type="dxa"/>
            </w:tcMar>
          </w:tcPr>
          <w:p w14:paraId="72435659" w14:textId="77777777" w:rsidR="00EE488B" w:rsidRDefault="00AC30B3">
            <w:pPr>
              <w:widowControl w:val="0"/>
              <w:spacing w:line="240" w:lineRule="auto"/>
              <w:rPr>
                <w:rFonts w:ascii="Calibri" w:eastAsia="Calibri" w:hAnsi="Calibri" w:cs="Calibri"/>
              </w:rPr>
            </w:pPr>
            <w:r>
              <w:rPr>
                <w:rFonts w:ascii="Calibri" w:eastAsia="Calibri" w:hAnsi="Calibri" w:cs="Calibri"/>
              </w:rPr>
              <w:t>Yes</w:t>
            </w:r>
          </w:p>
        </w:tc>
        <w:tc>
          <w:tcPr>
            <w:tcW w:w="4590" w:type="dxa"/>
            <w:shd w:val="clear" w:color="auto" w:fill="auto"/>
            <w:tcMar>
              <w:top w:w="100" w:type="dxa"/>
              <w:left w:w="100" w:type="dxa"/>
              <w:bottom w:w="100" w:type="dxa"/>
              <w:right w:w="100" w:type="dxa"/>
            </w:tcMar>
          </w:tcPr>
          <w:p w14:paraId="1C548A92" w14:textId="77777777" w:rsidR="00EE488B" w:rsidRDefault="00AC30B3">
            <w:pPr>
              <w:widowControl w:val="0"/>
              <w:spacing w:line="240" w:lineRule="auto"/>
              <w:rPr>
                <w:rFonts w:ascii="Calibri" w:eastAsia="Calibri" w:hAnsi="Calibri" w:cs="Calibri"/>
              </w:rPr>
            </w:pPr>
            <w:r>
              <w:rPr>
                <w:rFonts w:ascii="Calibri" w:eastAsia="Calibri" w:hAnsi="Calibri" w:cs="Calibri"/>
              </w:rPr>
              <w:t>The attempt to commit the offence</w:t>
            </w:r>
            <w:r w:rsidR="001B2971">
              <w:rPr>
                <w:rFonts w:ascii="Calibri" w:eastAsia="Calibri" w:hAnsi="Calibri" w:cs="Calibri"/>
              </w:rPr>
              <w:t xml:space="preserve"> of trafficking under the Anti-Human Trafficking Act</w:t>
            </w:r>
            <w:r>
              <w:rPr>
                <w:rFonts w:ascii="Calibri" w:eastAsia="Calibri" w:hAnsi="Calibri" w:cs="Calibri"/>
              </w:rPr>
              <w:t xml:space="preserve"> will be punished as if the offence had been completed (article 18). </w:t>
            </w:r>
          </w:p>
          <w:p w14:paraId="7254CECA" w14:textId="77777777" w:rsidR="00EE488B" w:rsidRDefault="00EE488B">
            <w:pPr>
              <w:widowControl w:val="0"/>
              <w:spacing w:line="240" w:lineRule="auto"/>
              <w:rPr>
                <w:rFonts w:ascii="Calibri" w:eastAsia="Calibri" w:hAnsi="Calibri" w:cs="Calibri"/>
              </w:rPr>
            </w:pPr>
          </w:p>
          <w:p w14:paraId="3A8E0DB9" w14:textId="77777777" w:rsidR="00EE488B" w:rsidRDefault="001B2971" w:rsidP="001B2971">
            <w:pPr>
              <w:widowControl w:val="0"/>
              <w:spacing w:line="240" w:lineRule="auto"/>
              <w:rPr>
                <w:rFonts w:ascii="Calibri" w:eastAsia="Calibri" w:hAnsi="Calibri" w:cs="Calibri"/>
              </w:rPr>
            </w:pPr>
            <w:r>
              <w:rPr>
                <w:rFonts w:ascii="Calibri" w:eastAsia="Calibri" w:hAnsi="Calibri" w:cs="Calibri"/>
              </w:rPr>
              <w:t>Those who attempt</w:t>
            </w:r>
            <w:r w:rsidR="00AC30B3">
              <w:rPr>
                <w:rFonts w:ascii="Calibri" w:eastAsia="Calibri" w:hAnsi="Calibri" w:cs="Calibri"/>
              </w:rPr>
              <w:t xml:space="preserve"> to commit </w:t>
            </w:r>
            <w:r>
              <w:rPr>
                <w:rFonts w:ascii="Calibri" w:eastAsia="Calibri" w:hAnsi="Calibri" w:cs="Calibri"/>
              </w:rPr>
              <w:t>offences</w:t>
            </w:r>
            <w:r w:rsidR="00AC30B3">
              <w:rPr>
                <w:rFonts w:ascii="Calibri" w:eastAsia="Calibri" w:hAnsi="Calibri" w:cs="Calibri"/>
              </w:rPr>
              <w:t xml:space="preserve"> under </w:t>
            </w:r>
            <w:r w:rsidR="00AC30B3">
              <w:rPr>
                <w:rFonts w:ascii="Calibri" w:eastAsia="Calibri" w:hAnsi="Calibri" w:cs="Calibri"/>
              </w:rPr>
              <w:lastRenderedPageBreak/>
              <w:t xml:space="preserve">the </w:t>
            </w:r>
            <w:r>
              <w:rPr>
                <w:rFonts w:ascii="Calibri" w:eastAsia="Calibri" w:hAnsi="Calibri" w:cs="Calibri"/>
              </w:rPr>
              <w:t xml:space="preserve">Sexual Offences </w:t>
            </w:r>
            <w:r w:rsidR="00AC30B3">
              <w:rPr>
                <w:rFonts w:ascii="Calibri" w:eastAsia="Calibri" w:hAnsi="Calibri" w:cs="Calibri"/>
              </w:rPr>
              <w:t>Act will be punished with a fine of ten million Leones  or a term of imprisonment of not less than one year and not more than ten years or to both (article 43).</w:t>
            </w:r>
          </w:p>
        </w:tc>
      </w:tr>
      <w:tr w:rsidR="00EE488B" w14:paraId="5C71E389" w14:textId="77777777" w:rsidTr="00795D22">
        <w:tc>
          <w:tcPr>
            <w:tcW w:w="555" w:type="dxa"/>
            <w:shd w:val="clear" w:color="auto" w:fill="auto"/>
            <w:tcMar>
              <w:top w:w="100" w:type="dxa"/>
              <w:left w:w="100" w:type="dxa"/>
              <w:bottom w:w="100" w:type="dxa"/>
              <w:right w:w="100" w:type="dxa"/>
            </w:tcMar>
          </w:tcPr>
          <w:p w14:paraId="0BD32D9F" w14:textId="77777777" w:rsidR="00EE488B" w:rsidRDefault="00AC30B3">
            <w:pPr>
              <w:widowControl w:val="0"/>
              <w:spacing w:line="240" w:lineRule="auto"/>
              <w:rPr>
                <w:rFonts w:ascii="Calibri" w:eastAsia="Calibri" w:hAnsi="Calibri" w:cs="Calibri"/>
              </w:rPr>
            </w:pPr>
            <w:r>
              <w:rPr>
                <w:rFonts w:ascii="Calibri" w:eastAsia="Calibri" w:hAnsi="Calibri" w:cs="Calibri"/>
              </w:rPr>
              <w:lastRenderedPageBreak/>
              <w:t>11.</w:t>
            </w:r>
          </w:p>
        </w:tc>
        <w:tc>
          <w:tcPr>
            <w:tcW w:w="3205" w:type="dxa"/>
            <w:shd w:val="clear" w:color="auto" w:fill="auto"/>
            <w:tcMar>
              <w:top w:w="100" w:type="dxa"/>
              <w:left w:w="100" w:type="dxa"/>
              <w:bottom w:w="100" w:type="dxa"/>
              <w:right w:w="100" w:type="dxa"/>
            </w:tcMar>
          </w:tcPr>
          <w:p w14:paraId="3F89D3F3" w14:textId="77777777" w:rsidR="00EE488B" w:rsidRDefault="001B2971">
            <w:pPr>
              <w:spacing w:line="240" w:lineRule="auto"/>
              <w:rPr>
                <w:rFonts w:ascii="Calibri" w:eastAsia="Calibri" w:hAnsi="Calibri" w:cs="Calibri"/>
              </w:rPr>
            </w:pPr>
            <w:r w:rsidRPr="00C47F33">
              <w:rPr>
                <w:rFonts w:ascii="Calibri" w:eastAsia="Calibri" w:hAnsi="Calibri" w:cs="Calibri"/>
              </w:rPr>
              <w:t xml:space="preserve">Impose more severe sentences for </w:t>
            </w:r>
            <w:r w:rsidRPr="00C47F33">
              <w:rPr>
                <w:rFonts w:ascii="Calibri" w:eastAsia="Calibri" w:hAnsi="Calibri" w:cs="Calibri"/>
                <w:b/>
              </w:rPr>
              <w:t>reoffending</w:t>
            </w:r>
            <w:r w:rsidRPr="00C47F33">
              <w:rPr>
                <w:rFonts w:ascii="Calibri" w:eastAsia="Calibri" w:hAnsi="Calibri" w:cs="Calibri"/>
              </w:rPr>
              <w:t xml:space="preserve"> in case of sexual exploitation against children, e.g. by defining reoffending as an aggravating circumstance, regardless of whether the crimes were perpetrated abroad or in-country.</w:t>
            </w:r>
          </w:p>
        </w:tc>
        <w:tc>
          <w:tcPr>
            <w:tcW w:w="1970" w:type="dxa"/>
            <w:shd w:val="clear" w:color="auto" w:fill="auto"/>
            <w:tcMar>
              <w:top w:w="100" w:type="dxa"/>
              <w:left w:w="100" w:type="dxa"/>
              <w:bottom w:w="100" w:type="dxa"/>
              <w:right w:w="100" w:type="dxa"/>
            </w:tcMar>
          </w:tcPr>
          <w:p w14:paraId="2594EB0B" w14:textId="77777777" w:rsidR="00EE488B" w:rsidRDefault="00AC30B3">
            <w:pPr>
              <w:widowControl w:val="0"/>
              <w:spacing w:line="240" w:lineRule="auto"/>
              <w:rPr>
                <w:rFonts w:ascii="Calibri" w:eastAsia="Calibri" w:hAnsi="Calibri" w:cs="Calibri"/>
              </w:rPr>
            </w:pPr>
            <w:r>
              <w:rPr>
                <w:rFonts w:ascii="Calibri" w:eastAsia="Calibri" w:hAnsi="Calibri" w:cs="Calibri"/>
              </w:rPr>
              <w:t>No</w:t>
            </w:r>
          </w:p>
        </w:tc>
        <w:tc>
          <w:tcPr>
            <w:tcW w:w="4590" w:type="dxa"/>
            <w:shd w:val="clear" w:color="auto" w:fill="auto"/>
            <w:tcMar>
              <w:top w:w="100" w:type="dxa"/>
              <w:left w:w="100" w:type="dxa"/>
              <w:bottom w:w="100" w:type="dxa"/>
              <w:right w:w="100" w:type="dxa"/>
            </w:tcMar>
          </w:tcPr>
          <w:p w14:paraId="5D09CFB3" w14:textId="77777777" w:rsidR="00EE488B" w:rsidRDefault="00AC30B3">
            <w:pPr>
              <w:widowControl w:val="0"/>
              <w:spacing w:line="240" w:lineRule="auto"/>
              <w:rPr>
                <w:rFonts w:ascii="Calibri" w:eastAsia="Calibri" w:hAnsi="Calibri" w:cs="Calibri"/>
              </w:rPr>
            </w:pPr>
            <w:r>
              <w:rPr>
                <w:rFonts w:ascii="Calibri" w:eastAsia="Calibri" w:hAnsi="Calibri" w:cs="Calibri"/>
              </w:rPr>
              <w:t>No provisions on the national legislation have been found regarding recidivism.</w:t>
            </w:r>
          </w:p>
        </w:tc>
      </w:tr>
      <w:tr w:rsidR="00EE488B" w14:paraId="0D259274" w14:textId="77777777" w:rsidTr="00795D22">
        <w:tc>
          <w:tcPr>
            <w:tcW w:w="555" w:type="dxa"/>
            <w:shd w:val="clear" w:color="auto" w:fill="auto"/>
            <w:tcMar>
              <w:top w:w="100" w:type="dxa"/>
              <w:left w:w="100" w:type="dxa"/>
              <w:bottom w:w="100" w:type="dxa"/>
              <w:right w:w="100" w:type="dxa"/>
            </w:tcMar>
          </w:tcPr>
          <w:p w14:paraId="1832F2FC" w14:textId="77777777" w:rsidR="00EE488B" w:rsidRDefault="00AC30B3">
            <w:pPr>
              <w:widowControl w:val="0"/>
              <w:spacing w:line="240" w:lineRule="auto"/>
              <w:rPr>
                <w:rFonts w:ascii="Calibri" w:eastAsia="Calibri" w:hAnsi="Calibri" w:cs="Calibri"/>
              </w:rPr>
            </w:pPr>
            <w:r>
              <w:rPr>
                <w:rFonts w:ascii="Calibri" w:eastAsia="Calibri" w:hAnsi="Calibri" w:cs="Calibri"/>
              </w:rPr>
              <w:t>12.</w:t>
            </w:r>
          </w:p>
        </w:tc>
        <w:tc>
          <w:tcPr>
            <w:tcW w:w="3205" w:type="dxa"/>
            <w:shd w:val="clear" w:color="auto" w:fill="auto"/>
            <w:tcMar>
              <w:top w:w="100" w:type="dxa"/>
              <w:left w:w="100" w:type="dxa"/>
              <w:bottom w:w="100" w:type="dxa"/>
              <w:right w:w="100" w:type="dxa"/>
            </w:tcMar>
          </w:tcPr>
          <w:p w14:paraId="75A07CD1" w14:textId="77777777" w:rsidR="00EE488B" w:rsidRDefault="001B2971">
            <w:pPr>
              <w:spacing w:line="240" w:lineRule="auto"/>
              <w:rPr>
                <w:rFonts w:ascii="Calibri" w:eastAsia="Calibri" w:hAnsi="Calibri" w:cs="Calibri"/>
              </w:rPr>
            </w:pPr>
            <w:r w:rsidRPr="00A160C0">
              <w:rPr>
                <w:rFonts w:ascii="Calibri" w:eastAsia="Calibri" w:hAnsi="Calibri" w:cs="Calibri"/>
              </w:rPr>
              <w:t xml:space="preserve">Provide for </w:t>
            </w:r>
            <w:r w:rsidRPr="00A160C0">
              <w:rPr>
                <w:rFonts w:ascii="Calibri" w:eastAsia="Calibri" w:hAnsi="Calibri" w:cs="Calibri"/>
                <w:b/>
              </w:rPr>
              <w:t>mandatory reporting</w:t>
            </w:r>
            <w:r w:rsidRPr="00A160C0">
              <w:rPr>
                <w:rFonts w:ascii="Calibri" w:eastAsia="Calibri" w:hAnsi="Calibri" w:cs="Calibri"/>
              </w:rPr>
              <w:t xml:space="preserve"> for particular professions that have likelihood to have contact with kids who might disclose.</w:t>
            </w:r>
          </w:p>
        </w:tc>
        <w:tc>
          <w:tcPr>
            <w:tcW w:w="1970" w:type="dxa"/>
            <w:shd w:val="clear" w:color="auto" w:fill="auto"/>
            <w:tcMar>
              <w:top w:w="100" w:type="dxa"/>
              <w:left w:w="100" w:type="dxa"/>
              <w:bottom w:w="100" w:type="dxa"/>
              <w:right w:w="100" w:type="dxa"/>
            </w:tcMar>
          </w:tcPr>
          <w:p w14:paraId="28E164E0" w14:textId="77777777" w:rsidR="00EE488B" w:rsidRDefault="001B2971">
            <w:pPr>
              <w:widowControl w:val="0"/>
              <w:spacing w:line="240" w:lineRule="auto"/>
              <w:rPr>
                <w:rFonts w:ascii="Calibri" w:eastAsia="Calibri" w:hAnsi="Calibri" w:cs="Calibri"/>
              </w:rPr>
            </w:pPr>
            <w:r>
              <w:rPr>
                <w:rFonts w:ascii="Calibri" w:eastAsia="Calibri" w:hAnsi="Calibri" w:cs="Calibri"/>
              </w:rPr>
              <w:t>Yes</w:t>
            </w:r>
          </w:p>
        </w:tc>
        <w:tc>
          <w:tcPr>
            <w:tcW w:w="4590" w:type="dxa"/>
            <w:shd w:val="clear" w:color="auto" w:fill="auto"/>
            <w:tcMar>
              <w:top w:w="100" w:type="dxa"/>
              <w:left w:w="100" w:type="dxa"/>
              <w:bottom w:w="100" w:type="dxa"/>
              <w:right w:w="100" w:type="dxa"/>
            </w:tcMar>
          </w:tcPr>
          <w:p w14:paraId="69E79E18" w14:textId="77777777" w:rsidR="00EE488B" w:rsidRDefault="00AC30B3">
            <w:pPr>
              <w:widowControl w:val="0"/>
              <w:spacing w:line="240" w:lineRule="auto"/>
              <w:rPr>
                <w:rFonts w:ascii="Calibri" w:eastAsia="Calibri" w:hAnsi="Calibri" w:cs="Calibri"/>
              </w:rPr>
            </w:pPr>
            <w:r>
              <w:rPr>
                <w:rFonts w:ascii="Calibri" w:eastAsia="Calibri" w:hAnsi="Calibri" w:cs="Calibri"/>
              </w:rPr>
              <w:t>The Child Right Act states that any service provider, parent and community member shall report sexual and other forms of abuse to family support units of the Sierra Leone Police who shall be required to maintain a register of child abusers and to take special measures to protect children from such persons (article 38).</w:t>
            </w:r>
          </w:p>
          <w:p w14:paraId="75A8EBD0" w14:textId="77777777" w:rsidR="00EE488B" w:rsidRDefault="00AC30B3">
            <w:pPr>
              <w:widowControl w:val="0"/>
              <w:spacing w:line="240" w:lineRule="auto"/>
              <w:rPr>
                <w:rFonts w:ascii="Calibri" w:eastAsia="Calibri" w:hAnsi="Calibri" w:cs="Calibri"/>
              </w:rPr>
            </w:pPr>
            <w:r>
              <w:rPr>
                <w:rFonts w:ascii="Calibri" w:eastAsia="Calibri" w:hAnsi="Calibri" w:cs="Calibri"/>
              </w:rPr>
              <w:t>The Child Right Act defines “service providers” as: “</w:t>
            </w:r>
            <w:r>
              <w:rPr>
                <w:rFonts w:ascii="Calibri" w:eastAsia="Calibri" w:hAnsi="Calibri" w:cs="Calibri"/>
                <w:i/>
              </w:rPr>
              <w:t>any person or body of persons licensed or otherwise competent to provide services in health, education, child development or protection and for the general well-being of children</w:t>
            </w:r>
            <w:r>
              <w:rPr>
                <w:rFonts w:ascii="Calibri" w:eastAsia="Calibri" w:hAnsi="Calibri" w:cs="Calibri"/>
              </w:rPr>
              <w:t xml:space="preserve">”. </w:t>
            </w:r>
          </w:p>
          <w:p w14:paraId="6C6B7662" w14:textId="77777777" w:rsidR="00EE488B" w:rsidRDefault="00AC30B3">
            <w:pPr>
              <w:widowControl w:val="0"/>
              <w:spacing w:line="240" w:lineRule="auto"/>
              <w:rPr>
                <w:rFonts w:ascii="Calibri" w:eastAsia="Calibri" w:hAnsi="Calibri" w:cs="Calibri"/>
              </w:rPr>
            </w:pPr>
            <w:r>
              <w:rPr>
                <w:rFonts w:ascii="Calibri" w:eastAsia="Calibri" w:hAnsi="Calibri" w:cs="Calibri"/>
              </w:rPr>
              <w:t>In addition, article 59 states that any person with information on child abuse or a child in need of care and protection shall report the matter to the district council.</w:t>
            </w:r>
          </w:p>
          <w:p w14:paraId="71A97620" w14:textId="77777777" w:rsidR="00EE488B" w:rsidRDefault="00EE488B">
            <w:pPr>
              <w:widowControl w:val="0"/>
              <w:spacing w:line="240" w:lineRule="auto"/>
              <w:rPr>
                <w:rFonts w:ascii="Calibri" w:eastAsia="Calibri" w:hAnsi="Calibri" w:cs="Calibri"/>
              </w:rPr>
            </w:pPr>
          </w:p>
        </w:tc>
      </w:tr>
      <w:tr w:rsidR="00EE488B" w14:paraId="1A95FE9D" w14:textId="77777777" w:rsidTr="00795D22">
        <w:tc>
          <w:tcPr>
            <w:tcW w:w="555" w:type="dxa"/>
            <w:shd w:val="clear" w:color="auto" w:fill="auto"/>
            <w:tcMar>
              <w:top w:w="100" w:type="dxa"/>
              <w:left w:w="100" w:type="dxa"/>
              <w:bottom w:w="100" w:type="dxa"/>
              <w:right w:w="100" w:type="dxa"/>
            </w:tcMar>
          </w:tcPr>
          <w:p w14:paraId="7570241C" w14:textId="77777777" w:rsidR="00EE488B" w:rsidRDefault="00AC30B3">
            <w:pPr>
              <w:widowControl w:val="0"/>
              <w:spacing w:line="240" w:lineRule="auto"/>
              <w:rPr>
                <w:rFonts w:ascii="Calibri" w:eastAsia="Calibri" w:hAnsi="Calibri" w:cs="Calibri"/>
              </w:rPr>
            </w:pPr>
            <w:r>
              <w:rPr>
                <w:rFonts w:ascii="Calibri" w:eastAsia="Calibri" w:hAnsi="Calibri" w:cs="Calibri"/>
              </w:rPr>
              <w:t>13.</w:t>
            </w:r>
          </w:p>
        </w:tc>
        <w:tc>
          <w:tcPr>
            <w:tcW w:w="3205" w:type="dxa"/>
            <w:shd w:val="clear" w:color="auto" w:fill="auto"/>
            <w:tcMar>
              <w:top w:w="100" w:type="dxa"/>
              <w:left w:w="100" w:type="dxa"/>
              <w:bottom w:w="100" w:type="dxa"/>
              <w:right w:w="100" w:type="dxa"/>
            </w:tcMar>
          </w:tcPr>
          <w:p w14:paraId="6A263A4F" w14:textId="77777777" w:rsidR="00EE488B" w:rsidRDefault="001B2971" w:rsidP="008F7080">
            <w:pPr>
              <w:spacing w:line="240" w:lineRule="auto"/>
              <w:rPr>
                <w:rFonts w:ascii="Calibri" w:eastAsia="Calibri" w:hAnsi="Calibri" w:cs="Calibri"/>
              </w:rPr>
            </w:pPr>
            <w:r w:rsidRPr="00A160C0">
              <w:rPr>
                <w:rFonts w:ascii="Calibri" w:eastAsia="Calibri" w:hAnsi="Calibri" w:cs="Calibri"/>
              </w:rPr>
              <w:t xml:space="preserve">Establish obligatory government-regulated child protection standards for the tourism industry for example, attach responsibility to an appropriate regulatory authority and/or implement industry specific </w:t>
            </w:r>
            <w:r w:rsidRPr="00A160C0">
              <w:rPr>
                <w:rFonts w:ascii="Calibri" w:eastAsia="Calibri" w:hAnsi="Calibri" w:cs="Calibri"/>
                <w:b/>
              </w:rPr>
              <w:t>national codes for child protection</w:t>
            </w:r>
            <w:r w:rsidRPr="00A160C0">
              <w:rPr>
                <w:rFonts w:ascii="Calibri" w:eastAsia="Calibri" w:hAnsi="Calibri" w:cs="Calibri"/>
              </w:rPr>
              <w:t xml:space="preserve"> as a legal requirement for the travel a</w:t>
            </w:r>
            <w:r>
              <w:rPr>
                <w:rFonts w:ascii="Calibri" w:eastAsia="Calibri" w:hAnsi="Calibri" w:cs="Calibri"/>
              </w:rPr>
              <w:t>nd tourism industry to operate.</w:t>
            </w:r>
          </w:p>
        </w:tc>
        <w:tc>
          <w:tcPr>
            <w:tcW w:w="1970" w:type="dxa"/>
            <w:shd w:val="clear" w:color="auto" w:fill="auto"/>
            <w:tcMar>
              <w:top w:w="100" w:type="dxa"/>
              <w:left w:w="100" w:type="dxa"/>
              <w:bottom w:w="100" w:type="dxa"/>
              <w:right w:w="100" w:type="dxa"/>
            </w:tcMar>
          </w:tcPr>
          <w:p w14:paraId="5797D784" w14:textId="77777777" w:rsidR="00EE488B" w:rsidRDefault="00AC30B3">
            <w:pPr>
              <w:widowControl w:val="0"/>
              <w:spacing w:line="240" w:lineRule="auto"/>
              <w:rPr>
                <w:rFonts w:ascii="Calibri" w:eastAsia="Calibri" w:hAnsi="Calibri" w:cs="Calibri"/>
              </w:rPr>
            </w:pPr>
            <w:r>
              <w:rPr>
                <w:rFonts w:ascii="Calibri" w:eastAsia="Calibri" w:hAnsi="Calibri" w:cs="Calibri"/>
              </w:rPr>
              <w:t>No</w:t>
            </w:r>
          </w:p>
        </w:tc>
        <w:tc>
          <w:tcPr>
            <w:tcW w:w="4590" w:type="dxa"/>
            <w:shd w:val="clear" w:color="auto" w:fill="auto"/>
            <w:tcMar>
              <w:top w:w="100" w:type="dxa"/>
              <w:left w:w="100" w:type="dxa"/>
              <w:bottom w:w="100" w:type="dxa"/>
              <w:right w:w="100" w:type="dxa"/>
            </w:tcMar>
          </w:tcPr>
          <w:p w14:paraId="7733D597" w14:textId="77777777" w:rsidR="00EE488B" w:rsidRDefault="00EE488B">
            <w:pPr>
              <w:widowControl w:val="0"/>
              <w:spacing w:line="240" w:lineRule="auto"/>
              <w:rPr>
                <w:rFonts w:ascii="Calibri" w:eastAsia="Calibri" w:hAnsi="Calibri" w:cs="Calibri"/>
              </w:rPr>
            </w:pPr>
          </w:p>
        </w:tc>
      </w:tr>
      <w:tr w:rsidR="00EE488B" w14:paraId="62BD3A83" w14:textId="77777777" w:rsidTr="00795D22">
        <w:tc>
          <w:tcPr>
            <w:tcW w:w="555" w:type="dxa"/>
            <w:shd w:val="clear" w:color="auto" w:fill="auto"/>
            <w:tcMar>
              <w:top w:w="100" w:type="dxa"/>
              <w:left w:w="100" w:type="dxa"/>
              <w:bottom w:w="100" w:type="dxa"/>
              <w:right w:w="100" w:type="dxa"/>
            </w:tcMar>
          </w:tcPr>
          <w:p w14:paraId="07559126" w14:textId="77777777" w:rsidR="00EE488B" w:rsidRDefault="00AC30B3">
            <w:pPr>
              <w:widowControl w:val="0"/>
              <w:spacing w:line="240" w:lineRule="auto"/>
              <w:rPr>
                <w:rFonts w:ascii="Calibri" w:eastAsia="Calibri" w:hAnsi="Calibri" w:cs="Calibri"/>
              </w:rPr>
            </w:pPr>
            <w:r>
              <w:rPr>
                <w:rFonts w:ascii="Calibri" w:eastAsia="Calibri" w:hAnsi="Calibri" w:cs="Calibri"/>
              </w:rPr>
              <w:t>14.</w:t>
            </w:r>
          </w:p>
        </w:tc>
        <w:tc>
          <w:tcPr>
            <w:tcW w:w="3205" w:type="dxa"/>
            <w:shd w:val="clear" w:color="auto" w:fill="auto"/>
            <w:tcMar>
              <w:top w:w="100" w:type="dxa"/>
              <w:left w:w="100" w:type="dxa"/>
              <w:bottom w:w="100" w:type="dxa"/>
              <w:right w:w="100" w:type="dxa"/>
            </w:tcMar>
          </w:tcPr>
          <w:p w14:paraId="78AE168C" w14:textId="77777777" w:rsidR="001B2971" w:rsidRPr="00A160C0" w:rsidRDefault="001B2971" w:rsidP="001B2971">
            <w:pPr>
              <w:spacing w:line="240" w:lineRule="auto"/>
              <w:rPr>
                <w:rFonts w:asciiTheme="majorHAnsi" w:hAnsiTheme="majorHAnsi" w:cstheme="majorHAnsi"/>
              </w:rPr>
            </w:pPr>
            <w:r w:rsidRPr="00A160C0">
              <w:rPr>
                <w:rFonts w:asciiTheme="majorHAnsi" w:hAnsiTheme="majorHAnsi" w:cstheme="majorHAnsi"/>
              </w:rPr>
              <w:t>Ensure the liability of travel and tourism businesses (in operations and supply chains) for criminal conduct including:</w:t>
            </w:r>
          </w:p>
          <w:p w14:paraId="49A3FE75" w14:textId="77777777" w:rsidR="001B2971" w:rsidRPr="0028245E" w:rsidRDefault="001B2971" w:rsidP="0028245E">
            <w:pPr>
              <w:pStyle w:val="ListParagraph"/>
              <w:numPr>
                <w:ilvl w:val="0"/>
                <w:numId w:val="8"/>
              </w:numPr>
              <w:spacing w:line="240" w:lineRule="auto"/>
              <w:rPr>
                <w:rFonts w:asciiTheme="majorHAnsi" w:hAnsiTheme="majorHAnsi" w:cstheme="majorHAnsi"/>
              </w:rPr>
            </w:pPr>
            <w:r w:rsidRPr="0028245E">
              <w:rPr>
                <w:rFonts w:asciiTheme="majorHAnsi" w:hAnsiTheme="majorHAnsi" w:cstheme="majorHAnsi"/>
              </w:rPr>
              <w:t xml:space="preserve">Organising travel arrangements or </w:t>
            </w:r>
            <w:r w:rsidRPr="0028245E">
              <w:rPr>
                <w:rFonts w:asciiTheme="majorHAnsi" w:hAnsiTheme="majorHAnsi" w:cstheme="majorHAnsi"/>
              </w:rPr>
              <w:lastRenderedPageBreak/>
              <w:t>transportation that are explicitly or implicitly meant to create or facilitate opportunities to engage (involve) children in sexual activities;</w:t>
            </w:r>
          </w:p>
          <w:p w14:paraId="3365A340" w14:textId="77777777" w:rsidR="001B2971" w:rsidRDefault="001B2971" w:rsidP="001B2971">
            <w:pPr>
              <w:spacing w:line="240" w:lineRule="auto"/>
              <w:rPr>
                <w:rFonts w:asciiTheme="majorHAnsi" w:hAnsiTheme="majorHAnsi" w:cstheme="majorHAnsi"/>
              </w:rPr>
            </w:pPr>
          </w:p>
          <w:p w14:paraId="5D34926F" w14:textId="77777777" w:rsidR="001B2971" w:rsidRPr="002E2B57" w:rsidRDefault="001B2971" w:rsidP="001B2971">
            <w:pPr>
              <w:pStyle w:val="ListParagraph"/>
              <w:numPr>
                <w:ilvl w:val="0"/>
                <w:numId w:val="7"/>
              </w:numPr>
              <w:spacing w:line="240" w:lineRule="auto"/>
              <w:rPr>
                <w:rFonts w:asciiTheme="majorHAnsi" w:hAnsiTheme="majorHAnsi" w:cstheme="majorHAnsi"/>
              </w:rPr>
            </w:pPr>
            <w:r w:rsidRPr="002E2B57">
              <w:rPr>
                <w:rFonts w:asciiTheme="majorHAnsi" w:hAnsiTheme="majorHAnsi" w:cstheme="majorHAnsi"/>
              </w:rPr>
              <w:t>Procuring, aiding or abetting the exploitative sexual conduct with a child;</w:t>
            </w:r>
          </w:p>
          <w:p w14:paraId="44E29167" w14:textId="77777777" w:rsidR="001B2971" w:rsidRDefault="001B2971" w:rsidP="001B2971">
            <w:pPr>
              <w:spacing w:line="240" w:lineRule="auto"/>
              <w:rPr>
                <w:rFonts w:asciiTheme="majorHAnsi" w:hAnsiTheme="majorHAnsi" w:cstheme="majorHAnsi"/>
              </w:rPr>
            </w:pPr>
          </w:p>
          <w:p w14:paraId="42F0F788" w14:textId="77777777" w:rsidR="0028245E" w:rsidRDefault="001B2971" w:rsidP="0028245E">
            <w:pPr>
              <w:pStyle w:val="ListParagraph"/>
              <w:numPr>
                <w:ilvl w:val="0"/>
                <w:numId w:val="7"/>
              </w:numPr>
              <w:spacing w:line="240" w:lineRule="auto"/>
              <w:rPr>
                <w:rFonts w:asciiTheme="majorHAnsi" w:hAnsiTheme="majorHAnsi" w:cstheme="majorHAnsi"/>
              </w:rPr>
            </w:pPr>
            <w:r w:rsidRPr="002E2B57">
              <w:rPr>
                <w:rFonts w:asciiTheme="majorHAnsi" w:hAnsiTheme="majorHAnsi" w:cstheme="majorHAnsi"/>
              </w:rPr>
              <w:t>Advertising or promoting sexual exploitation of children;</w:t>
            </w:r>
          </w:p>
          <w:p w14:paraId="3154F173" w14:textId="77777777" w:rsidR="0028245E" w:rsidRPr="0028245E" w:rsidRDefault="0028245E" w:rsidP="0028245E">
            <w:pPr>
              <w:pStyle w:val="ListParagraph"/>
              <w:rPr>
                <w:rFonts w:asciiTheme="majorHAnsi" w:hAnsiTheme="majorHAnsi" w:cstheme="majorHAnsi"/>
              </w:rPr>
            </w:pPr>
          </w:p>
          <w:p w14:paraId="22BFA8D6" w14:textId="77777777" w:rsidR="00EE488B" w:rsidRPr="0028245E" w:rsidRDefault="001B2971" w:rsidP="0028245E">
            <w:pPr>
              <w:pStyle w:val="ListParagraph"/>
              <w:numPr>
                <w:ilvl w:val="0"/>
                <w:numId w:val="7"/>
              </w:numPr>
              <w:spacing w:line="240" w:lineRule="auto"/>
              <w:rPr>
                <w:rFonts w:asciiTheme="majorHAnsi" w:hAnsiTheme="majorHAnsi" w:cstheme="majorHAnsi"/>
              </w:rPr>
            </w:pPr>
            <w:r w:rsidRPr="0028245E">
              <w:rPr>
                <w:rFonts w:asciiTheme="majorHAnsi" w:hAnsiTheme="majorHAnsi" w:cstheme="majorHAnsi"/>
              </w:rPr>
              <w:t>Benefitting, by any means, from any form of sexual exploitation of a child (or children) in the context of their travel and tourism business.</w:t>
            </w:r>
          </w:p>
        </w:tc>
        <w:tc>
          <w:tcPr>
            <w:tcW w:w="1970" w:type="dxa"/>
            <w:shd w:val="clear" w:color="auto" w:fill="auto"/>
            <w:tcMar>
              <w:top w:w="100" w:type="dxa"/>
              <w:left w:w="100" w:type="dxa"/>
              <w:bottom w:w="100" w:type="dxa"/>
              <w:right w:w="100" w:type="dxa"/>
            </w:tcMar>
          </w:tcPr>
          <w:p w14:paraId="2DBCEE56" w14:textId="77777777" w:rsidR="00EE488B" w:rsidRDefault="0028245E">
            <w:pPr>
              <w:widowControl w:val="0"/>
              <w:spacing w:line="240" w:lineRule="auto"/>
              <w:rPr>
                <w:rFonts w:ascii="Calibri" w:eastAsia="Calibri" w:hAnsi="Calibri" w:cs="Calibri"/>
              </w:rPr>
            </w:pPr>
            <w:r>
              <w:rPr>
                <w:rFonts w:ascii="Calibri" w:eastAsia="Calibri" w:hAnsi="Calibri" w:cs="Calibri"/>
              </w:rPr>
              <w:lastRenderedPageBreak/>
              <w:t>Partially</w:t>
            </w:r>
          </w:p>
        </w:tc>
        <w:tc>
          <w:tcPr>
            <w:tcW w:w="4590" w:type="dxa"/>
            <w:shd w:val="clear" w:color="auto" w:fill="auto"/>
            <w:tcMar>
              <w:top w:w="100" w:type="dxa"/>
              <w:left w:w="100" w:type="dxa"/>
              <w:bottom w:w="100" w:type="dxa"/>
              <w:right w:w="100" w:type="dxa"/>
            </w:tcMar>
          </w:tcPr>
          <w:p w14:paraId="441035DB" w14:textId="77777777" w:rsidR="00EE488B" w:rsidRDefault="00AC30B3">
            <w:pPr>
              <w:widowControl w:val="0"/>
              <w:spacing w:line="240" w:lineRule="auto"/>
              <w:rPr>
                <w:rFonts w:ascii="Calibri" w:eastAsia="Calibri" w:hAnsi="Calibri" w:cs="Calibri"/>
              </w:rPr>
            </w:pPr>
            <w:r>
              <w:rPr>
                <w:rFonts w:ascii="Calibri" w:eastAsia="Calibri" w:hAnsi="Calibri" w:cs="Calibri"/>
              </w:rPr>
              <w:t>Although there are no specific laws ensuring the liability of the private travel and tourism sector for SECTT, some provisions exist within the national legislation.</w:t>
            </w:r>
          </w:p>
          <w:p w14:paraId="3CEED984" w14:textId="77777777" w:rsidR="00EE488B" w:rsidRDefault="00EE488B">
            <w:pPr>
              <w:widowControl w:val="0"/>
              <w:spacing w:line="240" w:lineRule="auto"/>
              <w:rPr>
                <w:rFonts w:ascii="Calibri" w:eastAsia="Calibri" w:hAnsi="Calibri" w:cs="Calibri"/>
              </w:rPr>
            </w:pPr>
          </w:p>
          <w:p w14:paraId="321B7751" w14:textId="77777777" w:rsidR="00EE488B" w:rsidRDefault="00AC30B3">
            <w:pPr>
              <w:widowControl w:val="0"/>
              <w:spacing w:line="240" w:lineRule="auto"/>
              <w:rPr>
                <w:rFonts w:ascii="Calibri" w:eastAsia="Calibri" w:hAnsi="Calibri" w:cs="Calibri"/>
              </w:rPr>
            </w:pPr>
            <w:r>
              <w:rPr>
                <w:rFonts w:ascii="Calibri" w:eastAsia="Calibri" w:hAnsi="Calibri" w:cs="Calibri"/>
              </w:rPr>
              <w:t xml:space="preserve">The Sexual Offences Act, article 34, criminalises, </w:t>
            </w:r>
            <w:r>
              <w:rPr>
                <w:rFonts w:ascii="Calibri" w:eastAsia="Calibri" w:hAnsi="Calibri" w:cs="Calibri"/>
              </w:rPr>
              <w:lastRenderedPageBreak/>
              <w:t>with fifteen years of imprisonment, anyone who makes or organizes any travel arrangements for or on behalf of any other person, whether that other person is resident within or outside Sierra Leone, with the intention of facilitating the commission of any sexual offence against a child, irrespective of whether that offence is committed. In addition, is also criminalised with fifteen years of imprisonment whoever prints or publishes, in any manner any information that is intended to promote or facilitate conduct that would constitute a sexual offence against a child and anyone who introduces, organizes or facilitates contact with another person under the auspices of promoting tourism in any manner in order to promote conduct that would constitute a sexual offence against a child.</w:t>
            </w:r>
          </w:p>
        </w:tc>
      </w:tr>
      <w:tr w:rsidR="00EE488B" w14:paraId="3A0ED327" w14:textId="77777777" w:rsidTr="00795D22">
        <w:tc>
          <w:tcPr>
            <w:tcW w:w="555" w:type="dxa"/>
            <w:shd w:val="clear" w:color="auto" w:fill="auto"/>
            <w:tcMar>
              <w:top w:w="100" w:type="dxa"/>
              <w:left w:w="100" w:type="dxa"/>
              <w:bottom w:w="100" w:type="dxa"/>
              <w:right w:w="100" w:type="dxa"/>
            </w:tcMar>
          </w:tcPr>
          <w:p w14:paraId="107A9680" w14:textId="77777777" w:rsidR="00EE488B" w:rsidRDefault="00AC30B3">
            <w:pPr>
              <w:widowControl w:val="0"/>
              <w:spacing w:line="240" w:lineRule="auto"/>
              <w:rPr>
                <w:rFonts w:ascii="Calibri" w:eastAsia="Calibri" w:hAnsi="Calibri" w:cs="Calibri"/>
              </w:rPr>
            </w:pPr>
            <w:r>
              <w:rPr>
                <w:rFonts w:ascii="Calibri" w:eastAsia="Calibri" w:hAnsi="Calibri" w:cs="Calibri"/>
              </w:rPr>
              <w:lastRenderedPageBreak/>
              <w:t>15.</w:t>
            </w:r>
          </w:p>
        </w:tc>
        <w:tc>
          <w:tcPr>
            <w:tcW w:w="3205" w:type="dxa"/>
            <w:shd w:val="clear" w:color="auto" w:fill="auto"/>
            <w:tcMar>
              <w:top w:w="100" w:type="dxa"/>
              <w:left w:w="100" w:type="dxa"/>
              <w:bottom w:w="100" w:type="dxa"/>
              <w:right w:w="100" w:type="dxa"/>
            </w:tcMar>
          </w:tcPr>
          <w:p w14:paraId="49EC56FC" w14:textId="77777777" w:rsidR="00EE488B" w:rsidRDefault="0028245E">
            <w:pPr>
              <w:spacing w:line="240" w:lineRule="auto"/>
              <w:rPr>
                <w:rFonts w:ascii="Calibri" w:eastAsia="Calibri" w:hAnsi="Calibri" w:cs="Calibri"/>
              </w:rPr>
            </w:pPr>
            <w:r w:rsidRPr="00A160C0">
              <w:rPr>
                <w:rFonts w:ascii="Calibri" w:eastAsia="Calibri" w:hAnsi="Calibri" w:cs="Calibri"/>
              </w:rPr>
              <w:t xml:space="preserve">Criminalise the </w:t>
            </w:r>
            <w:r w:rsidRPr="00A160C0">
              <w:rPr>
                <w:rFonts w:ascii="Calibri" w:eastAsia="Calibri" w:hAnsi="Calibri" w:cs="Calibri"/>
                <w:b/>
              </w:rPr>
              <w:t>grooming of children for sexual purposes</w:t>
            </w:r>
            <w:r w:rsidRPr="00A160C0">
              <w:rPr>
                <w:rFonts w:ascii="Calibri" w:eastAsia="Calibri" w:hAnsi="Calibri" w:cs="Calibri"/>
              </w:rPr>
              <w:t xml:space="preserve"> (often called ‘solicitation’ in law)  including through Internet and other communication technologies to facilitate either online or offline sexual exploitation.</w:t>
            </w:r>
          </w:p>
        </w:tc>
        <w:tc>
          <w:tcPr>
            <w:tcW w:w="1970" w:type="dxa"/>
            <w:shd w:val="clear" w:color="auto" w:fill="auto"/>
            <w:tcMar>
              <w:top w:w="100" w:type="dxa"/>
              <w:left w:w="100" w:type="dxa"/>
              <w:bottom w:w="100" w:type="dxa"/>
              <w:right w:w="100" w:type="dxa"/>
            </w:tcMar>
          </w:tcPr>
          <w:p w14:paraId="0AD1DB04" w14:textId="77777777" w:rsidR="00EE488B" w:rsidRDefault="00AC30B3">
            <w:pPr>
              <w:widowControl w:val="0"/>
              <w:spacing w:line="240" w:lineRule="auto"/>
              <w:rPr>
                <w:rFonts w:ascii="Calibri" w:eastAsia="Calibri" w:hAnsi="Calibri" w:cs="Calibri"/>
              </w:rPr>
            </w:pPr>
            <w:r>
              <w:rPr>
                <w:rFonts w:ascii="Calibri" w:eastAsia="Calibri" w:hAnsi="Calibri" w:cs="Calibri"/>
              </w:rPr>
              <w:t>No</w:t>
            </w:r>
          </w:p>
        </w:tc>
        <w:tc>
          <w:tcPr>
            <w:tcW w:w="4590" w:type="dxa"/>
            <w:shd w:val="clear" w:color="auto" w:fill="auto"/>
            <w:tcMar>
              <w:top w:w="100" w:type="dxa"/>
              <w:left w:w="100" w:type="dxa"/>
              <w:bottom w:w="100" w:type="dxa"/>
              <w:right w:w="100" w:type="dxa"/>
            </w:tcMar>
          </w:tcPr>
          <w:p w14:paraId="2FCBD749" w14:textId="77777777" w:rsidR="00EE488B" w:rsidRDefault="00EE488B">
            <w:pPr>
              <w:widowControl w:val="0"/>
              <w:spacing w:line="240" w:lineRule="auto"/>
              <w:rPr>
                <w:rFonts w:ascii="Calibri" w:eastAsia="Calibri" w:hAnsi="Calibri" w:cs="Calibri"/>
              </w:rPr>
            </w:pPr>
          </w:p>
        </w:tc>
      </w:tr>
      <w:tr w:rsidR="00AC30B3" w14:paraId="150C58EA" w14:textId="77777777" w:rsidTr="00795D22">
        <w:tc>
          <w:tcPr>
            <w:tcW w:w="555" w:type="dxa"/>
            <w:shd w:val="clear" w:color="auto" w:fill="auto"/>
            <w:tcMar>
              <w:top w:w="100" w:type="dxa"/>
              <w:left w:w="100" w:type="dxa"/>
              <w:bottom w:w="100" w:type="dxa"/>
              <w:right w:w="100" w:type="dxa"/>
            </w:tcMar>
          </w:tcPr>
          <w:p w14:paraId="65C74B85" w14:textId="77777777" w:rsidR="00AC30B3" w:rsidRDefault="00AC30B3">
            <w:pPr>
              <w:widowControl w:val="0"/>
              <w:spacing w:line="240" w:lineRule="auto"/>
              <w:rPr>
                <w:rFonts w:ascii="Calibri" w:eastAsia="Calibri" w:hAnsi="Calibri" w:cs="Calibri"/>
              </w:rPr>
            </w:pPr>
            <w:r>
              <w:rPr>
                <w:rFonts w:ascii="Calibri" w:eastAsia="Calibri" w:hAnsi="Calibri" w:cs="Calibri"/>
              </w:rPr>
              <w:t>16.</w:t>
            </w:r>
          </w:p>
        </w:tc>
        <w:tc>
          <w:tcPr>
            <w:tcW w:w="3205" w:type="dxa"/>
            <w:shd w:val="clear" w:color="auto" w:fill="auto"/>
            <w:tcMar>
              <w:top w:w="100" w:type="dxa"/>
              <w:left w:w="100" w:type="dxa"/>
              <w:bottom w:w="100" w:type="dxa"/>
              <w:right w:w="100" w:type="dxa"/>
            </w:tcMar>
          </w:tcPr>
          <w:p w14:paraId="29A90AAE" w14:textId="77777777" w:rsidR="00AC30B3" w:rsidRDefault="0028245E">
            <w:pPr>
              <w:spacing w:line="240" w:lineRule="auto"/>
              <w:rPr>
                <w:rFonts w:ascii="Calibri" w:eastAsia="Calibri" w:hAnsi="Calibri" w:cs="Calibri"/>
              </w:rPr>
            </w:pPr>
            <w:r>
              <w:rPr>
                <w:rFonts w:ascii="Calibri" w:eastAsia="Calibri" w:hAnsi="Calibri" w:cs="Calibri"/>
              </w:rPr>
              <w:t>Establi</w:t>
            </w:r>
            <w:r w:rsidRPr="00A160C0">
              <w:rPr>
                <w:rFonts w:ascii="Calibri" w:eastAsia="Calibri" w:hAnsi="Calibri" w:cs="Calibri"/>
              </w:rPr>
              <w:t xml:space="preserve">sh legislation requiring for a </w:t>
            </w:r>
            <w:r w:rsidRPr="00A160C0">
              <w:rPr>
                <w:rFonts w:ascii="Calibri" w:eastAsia="Calibri" w:hAnsi="Calibri" w:cs="Calibri"/>
                <w:b/>
              </w:rPr>
              <w:t>criminal background check</w:t>
            </w:r>
            <w:r w:rsidRPr="00A160C0">
              <w:rPr>
                <w:rFonts w:ascii="Calibri" w:eastAsia="Calibri" w:hAnsi="Calibri" w:cs="Calibri"/>
              </w:rPr>
              <w:t xml:space="preserve"> for every person (national or non-national) applying for work with or for children or who is currently working with or for children. Introduce legislation prohibiting convicted sex offenders to hold positions involving or facilitating contact with children.</w:t>
            </w:r>
          </w:p>
        </w:tc>
        <w:tc>
          <w:tcPr>
            <w:tcW w:w="1970" w:type="dxa"/>
            <w:shd w:val="clear" w:color="auto" w:fill="auto"/>
            <w:tcMar>
              <w:top w:w="100" w:type="dxa"/>
              <w:left w:w="100" w:type="dxa"/>
              <w:bottom w:w="100" w:type="dxa"/>
              <w:right w:w="100" w:type="dxa"/>
            </w:tcMar>
          </w:tcPr>
          <w:p w14:paraId="550B7520" w14:textId="77777777" w:rsidR="00AC30B3" w:rsidRDefault="00AC30B3">
            <w:pPr>
              <w:widowControl w:val="0"/>
              <w:spacing w:line="240" w:lineRule="auto"/>
              <w:rPr>
                <w:rFonts w:ascii="Calibri" w:eastAsia="Calibri" w:hAnsi="Calibri" w:cs="Calibri"/>
              </w:rPr>
            </w:pPr>
            <w:r>
              <w:rPr>
                <w:rFonts w:ascii="Calibri" w:eastAsia="Calibri" w:hAnsi="Calibri" w:cs="Calibri"/>
              </w:rPr>
              <w:t>No</w:t>
            </w:r>
          </w:p>
        </w:tc>
        <w:tc>
          <w:tcPr>
            <w:tcW w:w="4590" w:type="dxa"/>
            <w:shd w:val="clear" w:color="auto" w:fill="auto"/>
            <w:tcMar>
              <w:top w:w="100" w:type="dxa"/>
              <w:left w:w="100" w:type="dxa"/>
              <w:bottom w:w="100" w:type="dxa"/>
              <w:right w:w="100" w:type="dxa"/>
            </w:tcMar>
          </w:tcPr>
          <w:p w14:paraId="33992424" w14:textId="77777777" w:rsidR="00AC30B3" w:rsidRDefault="00AC30B3">
            <w:pPr>
              <w:widowControl w:val="0"/>
              <w:spacing w:line="240" w:lineRule="auto"/>
              <w:rPr>
                <w:rFonts w:ascii="Calibri" w:eastAsia="Calibri" w:hAnsi="Calibri" w:cs="Calibri"/>
              </w:rPr>
            </w:pPr>
          </w:p>
        </w:tc>
      </w:tr>
      <w:tr w:rsidR="00EE488B" w14:paraId="0D583515" w14:textId="77777777" w:rsidTr="00795D22">
        <w:tc>
          <w:tcPr>
            <w:tcW w:w="555" w:type="dxa"/>
            <w:shd w:val="clear" w:color="auto" w:fill="auto"/>
            <w:tcMar>
              <w:top w:w="100" w:type="dxa"/>
              <w:left w:w="100" w:type="dxa"/>
              <w:bottom w:w="100" w:type="dxa"/>
              <w:right w:w="100" w:type="dxa"/>
            </w:tcMar>
          </w:tcPr>
          <w:p w14:paraId="15BBC8B3" w14:textId="77777777" w:rsidR="00EE488B" w:rsidRDefault="00AC30B3">
            <w:pPr>
              <w:widowControl w:val="0"/>
              <w:spacing w:line="240" w:lineRule="auto"/>
              <w:rPr>
                <w:rFonts w:ascii="Calibri" w:eastAsia="Calibri" w:hAnsi="Calibri" w:cs="Calibri"/>
              </w:rPr>
            </w:pPr>
            <w:r>
              <w:rPr>
                <w:rFonts w:ascii="Calibri" w:eastAsia="Calibri" w:hAnsi="Calibri" w:cs="Calibri"/>
              </w:rPr>
              <w:t>17.</w:t>
            </w:r>
          </w:p>
        </w:tc>
        <w:tc>
          <w:tcPr>
            <w:tcW w:w="3205" w:type="dxa"/>
            <w:shd w:val="clear" w:color="auto" w:fill="auto"/>
            <w:tcMar>
              <w:top w:w="100" w:type="dxa"/>
              <w:left w:w="100" w:type="dxa"/>
              <w:bottom w:w="100" w:type="dxa"/>
              <w:right w:w="100" w:type="dxa"/>
            </w:tcMar>
          </w:tcPr>
          <w:p w14:paraId="600F3DA3" w14:textId="77777777" w:rsidR="00EE488B" w:rsidRDefault="0028245E" w:rsidP="00AC30B3">
            <w:pPr>
              <w:spacing w:line="240" w:lineRule="auto"/>
              <w:rPr>
                <w:rFonts w:ascii="Calibri" w:eastAsia="Calibri" w:hAnsi="Calibri" w:cs="Calibri"/>
              </w:rPr>
            </w:pPr>
            <w:r w:rsidRPr="00A160C0">
              <w:rPr>
                <w:rFonts w:ascii="Calibri" w:eastAsia="Calibri" w:hAnsi="Calibri" w:cs="Calibri"/>
              </w:rPr>
              <w:t xml:space="preserve">Regulate and monitor the use of volunteers (including in </w:t>
            </w:r>
            <w:r w:rsidRPr="003F4A91">
              <w:rPr>
                <w:rFonts w:ascii="Calibri" w:eastAsia="Calibri" w:hAnsi="Calibri" w:cs="Calibri"/>
                <w:b/>
              </w:rPr>
              <w:t>‘voluntourism’</w:t>
            </w:r>
            <w:r w:rsidRPr="00A160C0">
              <w:rPr>
                <w:rFonts w:ascii="Calibri" w:eastAsia="Calibri" w:hAnsi="Calibri" w:cs="Calibri"/>
              </w:rPr>
              <w:t xml:space="preserve">) in settings and activities that involve direct contact with children, particularly prohibiting visits to orphanages/residential care </w:t>
            </w:r>
            <w:r w:rsidRPr="00A160C0">
              <w:rPr>
                <w:rFonts w:ascii="Calibri" w:eastAsia="Calibri" w:hAnsi="Calibri" w:cs="Calibri"/>
              </w:rPr>
              <w:lastRenderedPageBreak/>
              <w:t>settings in favour of redirecting the industry towards solutions that support community-based care.</w:t>
            </w:r>
          </w:p>
        </w:tc>
        <w:tc>
          <w:tcPr>
            <w:tcW w:w="1970" w:type="dxa"/>
            <w:shd w:val="clear" w:color="auto" w:fill="auto"/>
            <w:tcMar>
              <w:top w:w="100" w:type="dxa"/>
              <w:left w:w="100" w:type="dxa"/>
              <w:bottom w:w="100" w:type="dxa"/>
              <w:right w:w="100" w:type="dxa"/>
            </w:tcMar>
          </w:tcPr>
          <w:p w14:paraId="43BC8269" w14:textId="77777777" w:rsidR="00EE488B" w:rsidRDefault="00AC30B3">
            <w:pPr>
              <w:widowControl w:val="0"/>
              <w:spacing w:line="240" w:lineRule="auto"/>
              <w:rPr>
                <w:rFonts w:ascii="Calibri" w:eastAsia="Calibri" w:hAnsi="Calibri" w:cs="Calibri"/>
              </w:rPr>
            </w:pPr>
            <w:r>
              <w:rPr>
                <w:rFonts w:ascii="Calibri" w:eastAsia="Calibri" w:hAnsi="Calibri" w:cs="Calibri"/>
              </w:rPr>
              <w:lastRenderedPageBreak/>
              <w:t>No</w:t>
            </w:r>
          </w:p>
        </w:tc>
        <w:tc>
          <w:tcPr>
            <w:tcW w:w="4590" w:type="dxa"/>
            <w:shd w:val="clear" w:color="auto" w:fill="auto"/>
            <w:tcMar>
              <w:top w:w="100" w:type="dxa"/>
              <w:left w:w="100" w:type="dxa"/>
              <w:bottom w:w="100" w:type="dxa"/>
              <w:right w:w="100" w:type="dxa"/>
            </w:tcMar>
          </w:tcPr>
          <w:p w14:paraId="31E3DB13" w14:textId="77777777" w:rsidR="00EE488B" w:rsidRDefault="00EE488B">
            <w:pPr>
              <w:widowControl w:val="0"/>
              <w:spacing w:line="240" w:lineRule="auto"/>
              <w:rPr>
                <w:rFonts w:ascii="Calibri" w:eastAsia="Calibri" w:hAnsi="Calibri" w:cs="Calibri"/>
              </w:rPr>
            </w:pPr>
          </w:p>
        </w:tc>
      </w:tr>
      <w:tr w:rsidR="00EE488B" w14:paraId="48E9DB52" w14:textId="77777777" w:rsidTr="00795D22">
        <w:tc>
          <w:tcPr>
            <w:tcW w:w="555" w:type="dxa"/>
            <w:shd w:val="clear" w:color="auto" w:fill="auto"/>
            <w:tcMar>
              <w:top w:w="100" w:type="dxa"/>
              <w:left w:w="100" w:type="dxa"/>
              <w:bottom w:w="100" w:type="dxa"/>
              <w:right w:w="100" w:type="dxa"/>
            </w:tcMar>
          </w:tcPr>
          <w:p w14:paraId="0BF91D8E" w14:textId="77777777" w:rsidR="00EE488B" w:rsidRDefault="00AC30B3">
            <w:pPr>
              <w:widowControl w:val="0"/>
              <w:spacing w:line="240" w:lineRule="auto"/>
              <w:rPr>
                <w:rFonts w:ascii="Calibri" w:eastAsia="Calibri" w:hAnsi="Calibri" w:cs="Calibri"/>
              </w:rPr>
            </w:pPr>
            <w:r>
              <w:rPr>
                <w:rFonts w:ascii="Calibri" w:eastAsia="Calibri" w:hAnsi="Calibri" w:cs="Calibri"/>
              </w:rPr>
              <w:lastRenderedPageBreak/>
              <w:t>18.</w:t>
            </w:r>
          </w:p>
        </w:tc>
        <w:tc>
          <w:tcPr>
            <w:tcW w:w="3205" w:type="dxa"/>
            <w:shd w:val="clear" w:color="auto" w:fill="auto"/>
            <w:tcMar>
              <w:top w:w="100" w:type="dxa"/>
              <w:left w:w="100" w:type="dxa"/>
              <w:bottom w:w="100" w:type="dxa"/>
              <w:right w:w="100" w:type="dxa"/>
            </w:tcMar>
          </w:tcPr>
          <w:p w14:paraId="6EEF8987" w14:textId="77777777" w:rsidR="00EE488B" w:rsidRDefault="0028245E">
            <w:pPr>
              <w:spacing w:line="240" w:lineRule="auto"/>
              <w:rPr>
                <w:rFonts w:ascii="Calibri" w:eastAsia="Calibri" w:hAnsi="Calibri" w:cs="Calibri"/>
              </w:rPr>
            </w:pPr>
            <w:r w:rsidRPr="003F4A91">
              <w:rPr>
                <w:rFonts w:ascii="Calibri" w:eastAsia="Calibri" w:hAnsi="Calibri" w:cs="Calibri"/>
              </w:rPr>
              <w:t xml:space="preserve">Ratify and implement relevant </w:t>
            </w:r>
            <w:r w:rsidRPr="003F4A91">
              <w:rPr>
                <w:rFonts w:ascii="Calibri" w:eastAsia="Calibri" w:hAnsi="Calibri" w:cs="Calibri"/>
                <w:b/>
              </w:rPr>
              <w:t xml:space="preserve">regional and international instruments </w:t>
            </w:r>
            <w:r w:rsidRPr="003F4A91">
              <w:rPr>
                <w:rFonts w:ascii="Calibri" w:eastAsia="Calibri" w:hAnsi="Calibri" w:cs="Calibri"/>
              </w:rPr>
              <w:t>related to child’s rights and sexual exploitation of children.</w:t>
            </w:r>
          </w:p>
        </w:tc>
        <w:tc>
          <w:tcPr>
            <w:tcW w:w="1970" w:type="dxa"/>
            <w:shd w:val="clear" w:color="auto" w:fill="auto"/>
            <w:tcMar>
              <w:top w:w="100" w:type="dxa"/>
              <w:left w:w="100" w:type="dxa"/>
              <w:bottom w:w="100" w:type="dxa"/>
              <w:right w:w="100" w:type="dxa"/>
            </w:tcMar>
          </w:tcPr>
          <w:p w14:paraId="767C020A" w14:textId="77777777" w:rsidR="00EE488B" w:rsidRDefault="0028245E">
            <w:pPr>
              <w:widowControl w:val="0"/>
              <w:spacing w:line="240" w:lineRule="auto"/>
              <w:rPr>
                <w:rFonts w:ascii="Calibri" w:eastAsia="Calibri" w:hAnsi="Calibri" w:cs="Calibri"/>
              </w:rPr>
            </w:pPr>
            <w:r>
              <w:rPr>
                <w:rFonts w:ascii="Calibri" w:eastAsia="Calibri" w:hAnsi="Calibri" w:cs="Calibri"/>
              </w:rPr>
              <w:t>Partially</w:t>
            </w:r>
          </w:p>
        </w:tc>
        <w:tc>
          <w:tcPr>
            <w:tcW w:w="4590" w:type="dxa"/>
            <w:shd w:val="clear" w:color="auto" w:fill="auto"/>
            <w:tcMar>
              <w:top w:w="100" w:type="dxa"/>
              <w:left w:w="100" w:type="dxa"/>
              <w:bottom w:w="100" w:type="dxa"/>
              <w:right w:w="100" w:type="dxa"/>
            </w:tcMar>
          </w:tcPr>
          <w:p w14:paraId="0E673F88" w14:textId="77777777" w:rsidR="00EE488B" w:rsidRDefault="00AC30B3" w:rsidP="0028245E">
            <w:pPr>
              <w:widowControl w:val="0"/>
              <w:numPr>
                <w:ilvl w:val="0"/>
                <w:numId w:val="4"/>
              </w:numPr>
              <w:spacing w:line="240" w:lineRule="auto"/>
              <w:rPr>
                <w:rFonts w:ascii="Calibri" w:eastAsia="Calibri" w:hAnsi="Calibri" w:cs="Calibri"/>
              </w:rPr>
            </w:pPr>
            <w:r>
              <w:rPr>
                <w:rFonts w:ascii="Calibri" w:eastAsia="Calibri" w:hAnsi="Calibri" w:cs="Calibri"/>
              </w:rPr>
              <w:t xml:space="preserve">Convention on the Rights of the Child - Ratified in 1990 </w:t>
            </w:r>
          </w:p>
          <w:p w14:paraId="29FD0EA9" w14:textId="77777777" w:rsidR="00EE488B" w:rsidRDefault="00AC30B3" w:rsidP="0028245E">
            <w:pPr>
              <w:widowControl w:val="0"/>
              <w:numPr>
                <w:ilvl w:val="0"/>
                <w:numId w:val="4"/>
              </w:numPr>
              <w:spacing w:line="240" w:lineRule="auto"/>
              <w:rPr>
                <w:rFonts w:ascii="Calibri" w:eastAsia="Calibri" w:hAnsi="Calibri" w:cs="Calibri"/>
              </w:rPr>
            </w:pPr>
            <w:r>
              <w:rPr>
                <w:rFonts w:ascii="Calibri" w:eastAsia="Calibri" w:hAnsi="Calibri" w:cs="Calibri"/>
              </w:rPr>
              <w:t>Optional Protocol on the Sale of Children, Child Prostitution and Child Pornography - Ratified in 2001</w:t>
            </w:r>
          </w:p>
          <w:p w14:paraId="6C284375" w14:textId="77777777" w:rsidR="00EE488B" w:rsidRDefault="00AC30B3" w:rsidP="0028245E">
            <w:pPr>
              <w:widowControl w:val="0"/>
              <w:numPr>
                <w:ilvl w:val="0"/>
                <w:numId w:val="4"/>
              </w:numPr>
              <w:spacing w:line="240" w:lineRule="auto"/>
              <w:rPr>
                <w:rFonts w:ascii="Calibri" w:eastAsia="Calibri" w:hAnsi="Calibri" w:cs="Calibri"/>
              </w:rPr>
            </w:pPr>
            <w:r>
              <w:rPr>
                <w:rFonts w:ascii="Calibri" w:eastAsia="Calibri" w:hAnsi="Calibri" w:cs="Calibri"/>
              </w:rPr>
              <w:t xml:space="preserve">Optional Protocol to the Convention on the Rights of the Child on a Communication Procedure - </w:t>
            </w:r>
            <w:r>
              <w:rPr>
                <w:rFonts w:ascii="Calibri" w:eastAsia="Calibri" w:hAnsi="Calibri" w:cs="Calibri"/>
                <w:color w:val="FF0000"/>
              </w:rPr>
              <w:t>Not ratified</w:t>
            </w:r>
          </w:p>
          <w:p w14:paraId="5FB0C614" w14:textId="77777777" w:rsidR="00EE488B" w:rsidRDefault="00AC30B3" w:rsidP="0028245E">
            <w:pPr>
              <w:widowControl w:val="0"/>
              <w:numPr>
                <w:ilvl w:val="0"/>
                <w:numId w:val="4"/>
              </w:numPr>
              <w:spacing w:line="240" w:lineRule="auto"/>
              <w:rPr>
                <w:rFonts w:ascii="Calibri" w:eastAsia="Calibri" w:hAnsi="Calibri" w:cs="Calibri"/>
              </w:rPr>
            </w:pPr>
            <w:r>
              <w:rPr>
                <w:rFonts w:ascii="Calibri" w:eastAsia="Calibri" w:hAnsi="Calibri" w:cs="Calibri"/>
              </w:rPr>
              <w:t>ILO Convention on the Worst Forms of Child Labour (No. 182) - Ratified in 2011</w:t>
            </w:r>
          </w:p>
          <w:p w14:paraId="1BABE0BC" w14:textId="77777777" w:rsidR="00EE488B" w:rsidRDefault="00AC30B3" w:rsidP="0028245E">
            <w:pPr>
              <w:widowControl w:val="0"/>
              <w:numPr>
                <w:ilvl w:val="0"/>
                <w:numId w:val="4"/>
              </w:numPr>
              <w:spacing w:line="240" w:lineRule="auto"/>
              <w:rPr>
                <w:rFonts w:ascii="Calibri" w:eastAsia="Calibri" w:hAnsi="Calibri" w:cs="Calibri"/>
              </w:rPr>
            </w:pPr>
            <w:r>
              <w:rPr>
                <w:rFonts w:ascii="Calibri" w:eastAsia="Calibri" w:hAnsi="Calibri" w:cs="Calibri"/>
              </w:rPr>
              <w:t>UN Protocol to Prevent, Suppress and Punish Trafficking in Persons, Especially Women and children - Ratified in 2014</w:t>
            </w:r>
          </w:p>
          <w:p w14:paraId="2BD93C41" w14:textId="77777777" w:rsidR="0028245E" w:rsidRPr="0028245E" w:rsidRDefault="0028245E" w:rsidP="0028245E">
            <w:pPr>
              <w:widowControl w:val="0"/>
              <w:numPr>
                <w:ilvl w:val="0"/>
                <w:numId w:val="4"/>
              </w:numPr>
              <w:spacing w:line="240" w:lineRule="auto"/>
              <w:rPr>
                <w:rFonts w:ascii="Calibri" w:eastAsia="Calibri" w:hAnsi="Calibri" w:cs="Calibri"/>
              </w:rPr>
            </w:pPr>
            <w:r>
              <w:rPr>
                <w:rFonts w:ascii="Calibri" w:eastAsia="Calibri" w:hAnsi="Calibri" w:cs="Calibri"/>
              </w:rPr>
              <w:t xml:space="preserve">The United Nations’ World Tourism Organisation’s (UNWTO) Framework Convention on Tourism Ethics - </w:t>
            </w:r>
            <w:r>
              <w:rPr>
                <w:rFonts w:ascii="Calibri" w:eastAsia="Calibri" w:hAnsi="Calibri" w:cs="Calibri"/>
                <w:color w:val="FF0000"/>
              </w:rPr>
              <w:t>Not ratified</w:t>
            </w:r>
          </w:p>
          <w:p w14:paraId="47E946AE" w14:textId="77777777" w:rsidR="0028245E" w:rsidRDefault="0028245E" w:rsidP="0028245E">
            <w:pPr>
              <w:widowControl w:val="0"/>
              <w:numPr>
                <w:ilvl w:val="0"/>
                <w:numId w:val="4"/>
              </w:numPr>
              <w:spacing w:line="240" w:lineRule="auto"/>
              <w:rPr>
                <w:rFonts w:ascii="Calibri" w:eastAsia="Calibri" w:hAnsi="Calibri" w:cs="Calibri"/>
              </w:rPr>
            </w:pPr>
            <w:r w:rsidRPr="003F4A91">
              <w:rPr>
                <w:rFonts w:ascii="Calibri" w:eastAsia="Calibri" w:hAnsi="Calibri" w:cs="Calibri"/>
              </w:rPr>
              <w:t>Council of Europe Convention on the Protection of Children Against Sexual Exploitation and Sexual Abuse (Lanzarote Convention)</w:t>
            </w:r>
            <w:r>
              <w:rPr>
                <w:rFonts w:ascii="Calibri" w:eastAsia="Calibri" w:hAnsi="Calibri" w:cs="Calibri"/>
              </w:rPr>
              <w:t xml:space="preserve"> - </w:t>
            </w:r>
            <w:r>
              <w:rPr>
                <w:rFonts w:ascii="Calibri" w:eastAsia="Calibri" w:hAnsi="Calibri" w:cs="Calibri"/>
                <w:color w:val="FF0000"/>
              </w:rPr>
              <w:t>Not Ratified</w:t>
            </w:r>
          </w:p>
          <w:p w14:paraId="5B495C79" w14:textId="77777777" w:rsidR="0028245E" w:rsidRPr="0028245E" w:rsidRDefault="0028245E" w:rsidP="0028245E">
            <w:pPr>
              <w:widowControl w:val="0"/>
              <w:numPr>
                <w:ilvl w:val="0"/>
                <w:numId w:val="4"/>
              </w:numPr>
              <w:spacing w:line="240" w:lineRule="auto"/>
              <w:rPr>
                <w:rFonts w:ascii="Calibri" w:eastAsia="Calibri" w:hAnsi="Calibri" w:cs="Calibri"/>
              </w:rPr>
            </w:pPr>
            <w:r>
              <w:rPr>
                <w:rFonts w:ascii="Calibri" w:eastAsia="Calibri" w:hAnsi="Calibri" w:cs="Calibri"/>
              </w:rPr>
              <w:t xml:space="preserve">Council of Europe Convention on Cybercrime (Budapest Convention) - </w:t>
            </w:r>
            <w:r>
              <w:rPr>
                <w:rFonts w:ascii="Calibri" w:eastAsia="Calibri" w:hAnsi="Calibri" w:cs="Calibri"/>
                <w:color w:val="FF0000"/>
              </w:rPr>
              <w:t>Not Ratified</w:t>
            </w:r>
          </w:p>
          <w:p w14:paraId="286D70F0" w14:textId="77777777" w:rsidR="00EE488B" w:rsidRDefault="00AC30B3" w:rsidP="0028245E">
            <w:pPr>
              <w:widowControl w:val="0"/>
              <w:numPr>
                <w:ilvl w:val="0"/>
                <w:numId w:val="4"/>
              </w:numPr>
              <w:spacing w:line="240" w:lineRule="auto"/>
              <w:rPr>
                <w:rFonts w:ascii="Calibri" w:eastAsia="Calibri" w:hAnsi="Calibri" w:cs="Calibri"/>
              </w:rPr>
            </w:pPr>
            <w:r>
              <w:rPr>
                <w:rFonts w:ascii="Calibri" w:eastAsia="Calibri" w:hAnsi="Calibri" w:cs="Calibri"/>
              </w:rPr>
              <w:t>African Union Charter on the Rights and Welfare of the Child - Ratified in 2002</w:t>
            </w:r>
          </w:p>
          <w:p w14:paraId="09927F02" w14:textId="77777777" w:rsidR="00EE488B" w:rsidRDefault="00AC30B3" w:rsidP="0028245E">
            <w:pPr>
              <w:widowControl w:val="0"/>
              <w:numPr>
                <w:ilvl w:val="0"/>
                <w:numId w:val="4"/>
              </w:numPr>
              <w:spacing w:line="240" w:lineRule="auto"/>
              <w:rPr>
                <w:rFonts w:ascii="Calibri" w:eastAsia="Calibri" w:hAnsi="Calibri" w:cs="Calibri"/>
              </w:rPr>
            </w:pPr>
            <w:r>
              <w:rPr>
                <w:rFonts w:ascii="Calibri" w:eastAsia="Calibri" w:hAnsi="Calibri" w:cs="Calibri"/>
              </w:rPr>
              <w:t xml:space="preserve">African Union Convention on Cyber Security and Personal Data Protection - </w:t>
            </w:r>
            <w:r>
              <w:rPr>
                <w:rFonts w:ascii="Calibri" w:eastAsia="Calibri" w:hAnsi="Calibri" w:cs="Calibri"/>
                <w:color w:val="FF0000"/>
              </w:rPr>
              <w:t>Not ratified (signed in 2016)</w:t>
            </w:r>
          </w:p>
          <w:p w14:paraId="541F1EB5" w14:textId="77777777" w:rsidR="00EE488B" w:rsidRDefault="00EE488B" w:rsidP="0028245E">
            <w:pPr>
              <w:widowControl w:val="0"/>
              <w:spacing w:line="240" w:lineRule="auto"/>
              <w:ind w:left="720"/>
              <w:rPr>
                <w:rFonts w:ascii="Calibri" w:eastAsia="Calibri" w:hAnsi="Calibri" w:cs="Calibri"/>
              </w:rPr>
            </w:pPr>
          </w:p>
        </w:tc>
      </w:tr>
      <w:tr w:rsidR="00EE488B" w14:paraId="71EE3C75" w14:textId="77777777" w:rsidTr="00795D22">
        <w:tc>
          <w:tcPr>
            <w:tcW w:w="555" w:type="dxa"/>
            <w:shd w:val="clear" w:color="auto" w:fill="auto"/>
            <w:tcMar>
              <w:top w:w="100" w:type="dxa"/>
              <w:left w:w="100" w:type="dxa"/>
              <w:bottom w:w="100" w:type="dxa"/>
              <w:right w:w="100" w:type="dxa"/>
            </w:tcMar>
          </w:tcPr>
          <w:p w14:paraId="4E8FC343" w14:textId="77777777" w:rsidR="00EE488B" w:rsidRDefault="00AC30B3">
            <w:pPr>
              <w:widowControl w:val="0"/>
              <w:spacing w:line="240" w:lineRule="auto"/>
              <w:rPr>
                <w:rFonts w:ascii="Calibri" w:eastAsia="Calibri" w:hAnsi="Calibri" w:cs="Calibri"/>
              </w:rPr>
            </w:pPr>
            <w:r>
              <w:rPr>
                <w:rFonts w:ascii="Calibri" w:eastAsia="Calibri" w:hAnsi="Calibri" w:cs="Calibri"/>
              </w:rPr>
              <w:t>19.</w:t>
            </w:r>
          </w:p>
        </w:tc>
        <w:tc>
          <w:tcPr>
            <w:tcW w:w="3205" w:type="dxa"/>
            <w:shd w:val="clear" w:color="auto" w:fill="auto"/>
            <w:tcMar>
              <w:top w:w="100" w:type="dxa"/>
              <w:left w:w="100" w:type="dxa"/>
              <w:bottom w:w="100" w:type="dxa"/>
              <w:right w:w="100" w:type="dxa"/>
            </w:tcMar>
          </w:tcPr>
          <w:p w14:paraId="7C42BF72" w14:textId="77777777" w:rsidR="00EE488B" w:rsidRDefault="0028245E">
            <w:pPr>
              <w:spacing w:line="240" w:lineRule="auto"/>
              <w:rPr>
                <w:rFonts w:ascii="Calibri" w:eastAsia="Calibri" w:hAnsi="Calibri" w:cs="Calibri"/>
              </w:rPr>
            </w:pPr>
            <w:r w:rsidRPr="003F4A91">
              <w:rPr>
                <w:rFonts w:ascii="Calibri" w:eastAsia="Calibri" w:hAnsi="Calibri" w:cs="Calibri"/>
              </w:rPr>
              <w:t xml:space="preserve">Establish </w:t>
            </w:r>
            <w:r w:rsidRPr="003F4A91">
              <w:rPr>
                <w:rFonts w:ascii="Calibri" w:eastAsia="Calibri" w:hAnsi="Calibri" w:cs="Calibri"/>
                <w:b/>
              </w:rPr>
              <w:t>protection measures</w:t>
            </w:r>
            <w:r w:rsidRPr="003F4A91">
              <w:rPr>
                <w:rFonts w:ascii="Calibri" w:eastAsia="Calibri" w:hAnsi="Calibri" w:cs="Calibri"/>
              </w:rPr>
              <w:t xml:space="preserve"> for child victims at any stage of the legal process against the suspected offender.</w:t>
            </w:r>
          </w:p>
        </w:tc>
        <w:tc>
          <w:tcPr>
            <w:tcW w:w="1970" w:type="dxa"/>
            <w:shd w:val="clear" w:color="auto" w:fill="auto"/>
            <w:tcMar>
              <w:top w:w="100" w:type="dxa"/>
              <w:left w:w="100" w:type="dxa"/>
              <w:bottom w:w="100" w:type="dxa"/>
              <w:right w:w="100" w:type="dxa"/>
            </w:tcMar>
          </w:tcPr>
          <w:p w14:paraId="27B77E03" w14:textId="77777777" w:rsidR="00EE488B" w:rsidRDefault="00AC30B3">
            <w:pPr>
              <w:widowControl w:val="0"/>
              <w:spacing w:line="240" w:lineRule="auto"/>
              <w:rPr>
                <w:rFonts w:ascii="Calibri" w:eastAsia="Calibri" w:hAnsi="Calibri" w:cs="Calibri"/>
              </w:rPr>
            </w:pPr>
            <w:r>
              <w:rPr>
                <w:rFonts w:ascii="Calibri" w:eastAsia="Calibri" w:hAnsi="Calibri" w:cs="Calibri"/>
              </w:rPr>
              <w:t>No</w:t>
            </w:r>
          </w:p>
        </w:tc>
        <w:tc>
          <w:tcPr>
            <w:tcW w:w="4590" w:type="dxa"/>
            <w:shd w:val="clear" w:color="auto" w:fill="auto"/>
            <w:tcMar>
              <w:top w:w="100" w:type="dxa"/>
              <w:left w:w="100" w:type="dxa"/>
              <w:bottom w:w="100" w:type="dxa"/>
              <w:right w:w="100" w:type="dxa"/>
            </w:tcMar>
          </w:tcPr>
          <w:p w14:paraId="456A0DD5" w14:textId="77777777" w:rsidR="0028245E" w:rsidRDefault="0028245E" w:rsidP="0028245E">
            <w:pPr>
              <w:widowControl w:val="0"/>
              <w:spacing w:line="240" w:lineRule="auto"/>
              <w:rPr>
                <w:rFonts w:ascii="Calibri" w:eastAsia="Calibri" w:hAnsi="Calibri" w:cs="Calibri"/>
              </w:rPr>
            </w:pPr>
            <w:r>
              <w:rPr>
                <w:rFonts w:ascii="Calibri" w:eastAsia="Calibri" w:hAnsi="Calibri" w:cs="Calibri"/>
              </w:rPr>
              <w:t>The Trafficking in Persons Act allows at any time, a trafficked victim to ask to be placed under protection (article 48). The law does not make explicit difference between national and non-national child victims, but it does not even clearly state if relevant provisions would be applied to non-nationals.</w:t>
            </w:r>
          </w:p>
          <w:p w14:paraId="10A18EEE" w14:textId="77777777" w:rsidR="0028245E" w:rsidRDefault="0028245E" w:rsidP="0028245E">
            <w:pPr>
              <w:widowControl w:val="0"/>
              <w:spacing w:line="240" w:lineRule="auto"/>
              <w:rPr>
                <w:rFonts w:ascii="Calibri" w:eastAsia="Calibri" w:hAnsi="Calibri" w:cs="Calibri"/>
              </w:rPr>
            </w:pPr>
          </w:p>
          <w:p w14:paraId="20F4FF2E" w14:textId="77777777" w:rsidR="00EE488B" w:rsidRDefault="0028245E" w:rsidP="0028245E">
            <w:pPr>
              <w:widowControl w:val="0"/>
              <w:spacing w:line="240" w:lineRule="auto"/>
              <w:rPr>
                <w:rFonts w:ascii="Calibri" w:eastAsia="Calibri" w:hAnsi="Calibri" w:cs="Calibri"/>
              </w:rPr>
            </w:pPr>
            <w:r>
              <w:rPr>
                <w:rFonts w:ascii="Calibri" w:eastAsia="Calibri" w:hAnsi="Calibri" w:cs="Calibri"/>
              </w:rPr>
              <w:t>Protection measures should be mandatory for child victims of any type of sexual exploitation at any stage of the legal proceedings.</w:t>
            </w:r>
          </w:p>
        </w:tc>
      </w:tr>
      <w:tr w:rsidR="00EE488B" w14:paraId="55877CF5" w14:textId="77777777" w:rsidTr="00795D22">
        <w:tc>
          <w:tcPr>
            <w:tcW w:w="555" w:type="dxa"/>
            <w:shd w:val="clear" w:color="auto" w:fill="auto"/>
            <w:tcMar>
              <w:top w:w="100" w:type="dxa"/>
              <w:left w:w="100" w:type="dxa"/>
              <w:bottom w:w="100" w:type="dxa"/>
              <w:right w:w="100" w:type="dxa"/>
            </w:tcMar>
          </w:tcPr>
          <w:p w14:paraId="5B924FE9" w14:textId="77777777" w:rsidR="00EE488B" w:rsidRDefault="00AC30B3">
            <w:pPr>
              <w:widowControl w:val="0"/>
              <w:spacing w:line="240" w:lineRule="auto"/>
              <w:rPr>
                <w:rFonts w:ascii="Calibri" w:eastAsia="Calibri" w:hAnsi="Calibri" w:cs="Calibri"/>
              </w:rPr>
            </w:pPr>
            <w:r>
              <w:rPr>
                <w:rFonts w:ascii="Calibri" w:eastAsia="Calibri" w:hAnsi="Calibri" w:cs="Calibri"/>
              </w:rPr>
              <w:lastRenderedPageBreak/>
              <w:t>20.</w:t>
            </w:r>
          </w:p>
        </w:tc>
        <w:tc>
          <w:tcPr>
            <w:tcW w:w="3205" w:type="dxa"/>
            <w:shd w:val="clear" w:color="auto" w:fill="auto"/>
            <w:tcMar>
              <w:top w:w="100" w:type="dxa"/>
              <w:left w:w="100" w:type="dxa"/>
              <w:bottom w:w="100" w:type="dxa"/>
              <w:right w:w="100" w:type="dxa"/>
            </w:tcMar>
          </w:tcPr>
          <w:p w14:paraId="17107DC8" w14:textId="77777777" w:rsidR="0028245E" w:rsidRPr="003F4A91" w:rsidRDefault="0028245E" w:rsidP="0028245E">
            <w:pPr>
              <w:spacing w:after="160" w:line="259" w:lineRule="auto"/>
              <w:jc w:val="both"/>
              <w:rPr>
                <w:rFonts w:asciiTheme="majorHAnsi" w:hAnsiTheme="majorHAnsi" w:cstheme="majorHAnsi"/>
              </w:rPr>
            </w:pPr>
            <w:r>
              <w:rPr>
                <w:rFonts w:asciiTheme="majorHAnsi" w:hAnsiTheme="majorHAnsi" w:cstheme="majorHAnsi"/>
              </w:rPr>
              <w:t xml:space="preserve">Establish </w:t>
            </w:r>
            <w:r w:rsidRPr="003F4A91">
              <w:rPr>
                <w:rFonts w:asciiTheme="majorHAnsi" w:hAnsiTheme="majorHAnsi" w:cstheme="majorHAnsi"/>
                <w:b/>
                <w:bCs/>
              </w:rPr>
              <w:t xml:space="preserve">child-friendly interviewing practices by professionally trained police. </w:t>
            </w:r>
          </w:p>
          <w:p w14:paraId="6EB616DA" w14:textId="77777777" w:rsidR="00EE488B" w:rsidRDefault="00EE488B">
            <w:pPr>
              <w:spacing w:line="240" w:lineRule="auto"/>
              <w:rPr>
                <w:rFonts w:ascii="Calibri" w:eastAsia="Calibri" w:hAnsi="Calibri" w:cs="Calibri"/>
              </w:rPr>
            </w:pPr>
          </w:p>
        </w:tc>
        <w:tc>
          <w:tcPr>
            <w:tcW w:w="1970" w:type="dxa"/>
            <w:shd w:val="clear" w:color="auto" w:fill="auto"/>
            <w:tcMar>
              <w:top w:w="100" w:type="dxa"/>
              <w:left w:w="100" w:type="dxa"/>
              <w:bottom w:w="100" w:type="dxa"/>
              <w:right w:w="100" w:type="dxa"/>
            </w:tcMar>
          </w:tcPr>
          <w:p w14:paraId="5A97A80C" w14:textId="77777777" w:rsidR="00EE488B" w:rsidRDefault="0028245E">
            <w:pPr>
              <w:widowControl w:val="0"/>
              <w:spacing w:line="240" w:lineRule="auto"/>
              <w:rPr>
                <w:rFonts w:ascii="Calibri" w:eastAsia="Calibri" w:hAnsi="Calibri" w:cs="Calibri"/>
              </w:rPr>
            </w:pPr>
            <w:r>
              <w:rPr>
                <w:rFonts w:ascii="Calibri" w:eastAsia="Calibri" w:hAnsi="Calibri" w:cs="Calibri"/>
              </w:rPr>
              <w:t>Partially</w:t>
            </w:r>
            <w:bookmarkStart w:id="0" w:name="_GoBack"/>
            <w:bookmarkEnd w:id="0"/>
          </w:p>
        </w:tc>
        <w:tc>
          <w:tcPr>
            <w:tcW w:w="4590" w:type="dxa"/>
            <w:shd w:val="clear" w:color="auto" w:fill="auto"/>
            <w:tcMar>
              <w:top w:w="100" w:type="dxa"/>
              <w:left w:w="100" w:type="dxa"/>
              <w:bottom w:w="100" w:type="dxa"/>
              <w:right w:w="100" w:type="dxa"/>
            </w:tcMar>
          </w:tcPr>
          <w:p w14:paraId="0716C222" w14:textId="77777777" w:rsidR="00EE488B" w:rsidRDefault="00AC30B3">
            <w:pPr>
              <w:widowControl w:val="0"/>
              <w:spacing w:line="240" w:lineRule="auto"/>
              <w:rPr>
                <w:rFonts w:ascii="Calibri" w:eastAsia="Calibri" w:hAnsi="Calibri" w:cs="Calibri"/>
              </w:rPr>
            </w:pPr>
            <w:bookmarkStart w:id="1" w:name="_heading=h.gjdgxs" w:colFirst="0" w:colLast="0"/>
            <w:bookmarkEnd w:id="1"/>
            <w:r>
              <w:rPr>
                <w:rFonts w:ascii="Calibri" w:eastAsia="Calibri" w:hAnsi="Calibri" w:cs="Calibri"/>
              </w:rPr>
              <w:t>The Sexual Offences Act establishes, in its article 40, that a child witness giving evidences during proceedings will benefit from different measure such as:</w:t>
            </w:r>
          </w:p>
          <w:p w14:paraId="0F2249CD" w14:textId="77777777" w:rsidR="00EE488B" w:rsidRDefault="00AC30B3">
            <w:pPr>
              <w:widowControl w:val="0"/>
              <w:numPr>
                <w:ilvl w:val="0"/>
                <w:numId w:val="3"/>
              </w:numPr>
              <w:spacing w:line="240" w:lineRule="auto"/>
              <w:rPr>
                <w:rFonts w:ascii="Calibri" w:eastAsia="Calibri" w:hAnsi="Calibri" w:cs="Calibri"/>
              </w:rPr>
            </w:pPr>
            <w:r>
              <w:rPr>
                <w:rFonts w:ascii="Calibri" w:eastAsia="Calibri" w:hAnsi="Calibri" w:cs="Calibri"/>
              </w:rPr>
              <w:t xml:space="preserve">The use of a screen or other arrangement to prevent the witness from seeing the defendant; </w:t>
            </w:r>
          </w:p>
          <w:p w14:paraId="317600D6" w14:textId="77777777" w:rsidR="00EE488B" w:rsidRDefault="00AC30B3">
            <w:pPr>
              <w:widowControl w:val="0"/>
              <w:numPr>
                <w:ilvl w:val="0"/>
                <w:numId w:val="3"/>
              </w:numPr>
              <w:spacing w:line="240" w:lineRule="auto"/>
              <w:rPr>
                <w:rFonts w:ascii="Calibri" w:eastAsia="Calibri" w:hAnsi="Calibri" w:cs="Calibri"/>
              </w:rPr>
            </w:pPr>
            <w:r>
              <w:rPr>
                <w:rFonts w:ascii="Calibri" w:eastAsia="Calibri" w:hAnsi="Calibri" w:cs="Calibri"/>
              </w:rPr>
              <w:t>The presence of a support person of the witness’s choosing seated with the witness when he or she is giving evidence;</w:t>
            </w:r>
          </w:p>
          <w:p w14:paraId="170AD089" w14:textId="77777777" w:rsidR="00EE488B" w:rsidRDefault="00AC30B3">
            <w:pPr>
              <w:widowControl w:val="0"/>
              <w:numPr>
                <w:ilvl w:val="0"/>
                <w:numId w:val="3"/>
              </w:numPr>
              <w:spacing w:line="240" w:lineRule="auto"/>
              <w:rPr>
                <w:rFonts w:ascii="Calibri" w:eastAsia="Calibri" w:hAnsi="Calibri" w:cs="Calibri"/>
              </w:rPr>
            </w:pPr>
            <w:r>
              <w:rPr>
                <w:rFonts w:ascii="Calibri" w:eastAsia="Calibri" w:hAnsi="Calibri" w:cs="Calibri"/>
              </w:rPr>
              <w:t>The adjournment of the proceedings or any part of the proceedings to chambers or some other premises;</w:t>
            </w:r>
          </w:p>
          <w:p w14:paraId="14EED37E" w14:textId="77777777" w:rsidR="00EE488B" w:rsidRDefault="00AC30B3">
            <w:pPr>
              <w:widowControl w:val="0"/>
              <w:numPr>
                <w:ilvl w:val="0"/>
                <w:numId w:val="3"/>
              </w:numPr>
              <w:spacing w:line="240" w:lineRule="auto"/>
              <w:rPr>
                <w:rFonts w:ascii="Calibri" w:eastAsia="Calibri" w:hAnsi="Calibri" w:cs="Calibri"/>
              </w:rPr>
            </w:pPr>
            <w:r>
              <w:rPr>
                <w:rFonts w:ascii="Calibri" w:eastAsia="Calibri" w:hAnsi="Calibri" w:cs="Calibri"/>
              </w:rPr>
              <w:t>The exclusion from the court, while the witness is giving evidence, of all or any without a direct interest in the proceedings</w:t>
            </w:r>
          </w:p>
          <w:p w14:paraId="29343356" w14:textId="77777777" w:rsidR="00EE488B" w:rsidRDefault="00AC30B3">
            <w:pPr>
              <w:widowControl w:val="0"/>
              <w:numPr>
                <w:ilvl w:val="0"/>
                <w:numId w:val="3"/>
              </w:numPr>
              <w:spacing w:line="240" w:lineRule="auto"/>
              <w:rPr>
                <w:rFonts w:ascii="Calibri" w:eastAsia="Calibri" w:hAnsi="Calibri" w:cs="Calibri"/>
              </w:rPr>
            </w:pPr>
            <w:r>
              <w:rPr>
                <w:rFonts w:ascii="Calibri" w:eastAsia="Calibri" w:hAnsi="Calibri" w:cs="Calibri"/>
              </w:rPr>
              <w:t xml:space="preserve">Permitting a video-recording of an interview of the witness to be admitted as the evidence- in-chief of the witness; and </w:t>
            </w:r>
          </w:p>
          <w:p w14:paraId="52A22450" w14:textId="77777777" w:rsidR="00EE488B" w:rsidRDefault="00AC30B3">
            <w:pPr>
              <w:widowControl w:val="0"/>
              <w:numPr>
                <w:ilvl w:val="0"/>
                <w:numId w:val="3"/>
              </w:numPr>
              <w:spacing w:line="240" w:lineRule="auto"/>
              <w:rPr>
                <w:rFonts w:ascii="Calibri" w:eastAsia="Calibri" w:hAnsi="Calibri" w:cs="Calibri"/>
              </w:rPr>
            </w:pPr>
            <w:r>
              <w:rPr>
                <w:rFonts w:ascii="Calibri" w:eastAsia="Calibri" w:hAnsi="Calibri" w:cs="Calibri"/>
              </w:rPr>
              <w:t>directing that the witness’s evidence be taken at a pretrial hearing and that the record of the witness’s evidence at that hearing be admitted as evidence at the trial.</w:t>
            </w:r>
          </w:p>
          <w:p w14:paraId="3157E223" w14:textId="77777777" w:rsidR="00EE488B" w:rsidRDefault="00EE488B">
            <w:pPr>
              <w:widowControl w:val="0"/>
              <w:spacing w:line="240" w:lineRule="auto"/>
              <w:rPr>
                <w:rFonts w:ascii="Calibri" w:eastAsia="Calibri" w:hAnsi="Calibri" w:cs="Calibri"/>
              </w:rPr>
            </w:pPr>
          </w:p>
          <w:p w14:paraId="138B20B9" w14:textId="77777777" w:rsidR="00EE488B" w:rsidRDefault="00AC30B3">
            <w:pPr>
              <w:widowControl w:val="0"/>
              <w:spacing w:line="240" w:lineRule="auto"/>
              <w:rPr>
                <w:rFonts w:ascii="Calibri" w:eastAsia="Calibri" w:hAnsi="Calibri" w:cs="Calibri"/>
              </w:rPr>
            </w:pPr>
            <w:r>
              <w:rPr>
                <w:rFonts w:ascii="Calibri" w:eastAsia="Calibri" w:hAnsi="Calibri" w:cs="Calibri"/>
              </w:rPr>
              <w:t>The Sexual Offences Act does not make explicit difference between national and non-national child victims, but it does not even clearly state if relevant provisions would be applied to non-nationals.</w:t>
            </w:r>
          </w:p>
          <w:p w14:paraId="5B732209" w14:textId="77777777" w:rsidR="00EE488B" w:rsidRDefault="00EE488B">
            <w:pPr>
              <w:widowControl w:val="0"/>
              <w:spacing w:line="240" w:lineRule="auto"/>
              <w:rPr>
                <w:rFonts w:ascii="Calibri" w:eastAsia="Calibri" w:hAnsi="Calibri" w:cs="Calibri"/>
              </w:rPr>
            </w:pPr>
          </w:p>
          <w:p w14:paraId="6AEDA263" w14:textId="77777777" w:rsidR="00EE488B" w:rsidRDefault="00AC30B3">
            <w:pPr>
              <w:widowControl w:val="0"/>
              <w:spacing w:line="240" w:lineRule="auto"/>
              <w:rPr>
                <w:rFonts w:ascii="Calibri" w:eastAsia="Calibri" w:hAnsi="Calibri" w:cs="Calibri"/>
              </w:rPr>
            </w:pPr>
            <w:r>
              <w:rPr>
                <w:rFonts w:ascii="Calibri" w:eastAsia="Calibri" w:hAnsi="Calibri" w:cs="Calibri"/>
              </w:rPr>
              <w:t>Article 80 of the Child Right Act states that proceedings at a Family Court shall be as informal as possible and shall be by enquiry and not by adversarial procedures.</w:t>
            </w:r>
          </w:p>
          <w:p w14:paraId="397B981E" w14:textId="77777777" w:rsidR="00EE488B" w:rsidRDefault="00AC30B3">
            <w:pPr>
              <w:widowControl w:val="0"/>
              <w:spacing w:line="240" w:lineRule="auto"/>
              <w:rPr>
                <w:rFonts w:ascii="Calibri" w:eastAsia="Calibri" w:hAnsi="Calibri" w:cs="Calibri"/>
              </w:rPr>
            </w:pPr>
            <w:r>
              <w:rPr>
                <w:rFonts w:ascii="Calibri" w:eastAsia="Calibri" w:hAnsi="Calibri" w:cs="Calibri"/>
              </w:rPr>
              <w:t>The Child Right Act applies the principle of the best interest of the child and applies the same right to nationals and non-nationals.</w:t>
            </w:r>
          </w:p>
        </w:tc>
      </w:tr>
      <w:tr w:rsidR="00EE488B" w14:paraId="6F0F0C35" w14:textId="77777777" w:rsidTr="00795D22">
        <w:tc>
          <w:tcPr>
            <w:tcW w:w="555" w:type="dxa"/>
            <w:shd w:val="clear" w:color="auto" w:fill="auto"/>
            <w:tcMar>
              <w:top w:w="100" w:type="dxa"/>
              <w:left w:w="100" w:type="dxa"/>
              <w:bottom w:w="100" w:type="dxa"/>
              <w:right w:w="100" w:type="dxa"/>
            </w:tcMar>
          </w:tcPr>
          <w:p w14:paraId="49D19679" w14:textId="77777777" w:rsidR="00EE488B" w:rsidRDefault="00AC30B3">
            <w:pPr>
              <w:widowControl w:val="0"/>
              <w:spacing w:line="240" w:lineRule="auto"/>
              <w:rPr>
                <w:rFonts w:ascii="Calibri" w:eastAsia="Calibri" w:hAnsi="Calibri" w:cs="Calibri"/>
              </w:rPr>
            </w:pPr>
            <w:r>
              <w:rPr>
                <w:rFonts w:ascii="Calibri" w:eastAsia="Calibri" w:hAnsi="Calibri" w:cs="Calibri"/>
              </w:rPr>
              <w:t>21.</w:t>
            </w:r>
          </w:p>
        </w:tc>
        <w:tc>
          <w:tcPr>
            <w:tcW w:w="3205" w:type="dxa"/>
            <w:shd w:val="clear" w:color="auto" w:fill="auto"/>
            <w:tcMar>
              <w:top w:w="100" w:type="dxa"/>
              <w:left w:w="100" w:type="dxa"/>
              <w:bottom w:w="100" w:type="dxa"/>
              <w:right w:w="100" w:type="dxa"/>
            </w:tcMar>
          </w:tcPr>
          <w:p w14:paraId="08868723" w14:textId="77777777" w:rsidR="00EE488B" w:rsidRDefault="0028245E">
            <w:pPr>
              <w:spacing w:line="240" w:lineRule="auto"/>
              <w:rPr>
                <w:rFonts w:ascii="Calibri" w:eastAsia="Calibri" w:hAnsi="Calibri" w:cs="Calibri"/>
              </w:rPr>
            </w:pPr>
            <w:r w:rsidRPr="003F4A91">
              <w:rPr>
                <w:rFonts w:ascii="Calibri" w:eastAsia="Calibri" w:hAnsi="Calibri" w:cs="Calibri"/>
              </w:rPr>
              <w:t xml:space="preserve">Ensure that national legislation provides the </w:t>
            </w:r>
            <w:r w:rsidRPr="003F4A91">
              <w:rPr>
                <w:rFonts w:ascii="Calibri" w:eastAsia="Calibri" w:hAnsi="Calibri" w:cs="Calibri"/>
                <w:b/>
              </w:rPr>
              <w:t>right for child victims to receive support in their recovery and rehabilitation</w:t>
            </w:r>
            <w:r w:rsidRPr="003F4A91">
              <w:rPr>
                <w:rFonts w:ascii="Calibri" w:eastAsia="Calibri" w:hAnsi="Calibri" w:cs="Calibri"/>
              </w:rPr>
              <w:t>, including accessing re-integration services.</w:t>
            </w:r>
          </w:p>
        </w:tc>
        <w:tc>
          <w:tcPr>
            <w:tcW w:w="1970" w:type="dxa"/>
            <w:shd w:val="clear" w:color="auto" w:fill="auto"/>
            <w:tcMar>
              <w:top w:w="100" w:type="dxa"/>
              <w:left w:w="100" w:type="dxa"/>
              <w:bottom w:w="100" w:type="dxa"/>
              <w:right w:w="100" w:type="dxa"/>
            </w:tcMar>
          </w:tcPr>
          <w:p w14:paraId="2BFB01C3" w14:textId="77777777" w:rsidR="00EE488B" w:rsidRDefault="0028245E">
            <w:pPr>
              <w:widowControl w:val="0"/>
              <w:spacing w:line="240" w:lineRule="auto"/>
              <w:rPr>
                <w:rFonts w:ascii="Calibri" w:eastAsia="Calibri" w:hAnsi="Calibri" w:cs="Calibri"/>
              </w:rPr>
            </w:pPr>
            <w:r>
              <w:rPr>
                <w:rFonts w:ascii="Calibri" w:eastAsia="Calibri" w:hAnsi="Calibri" w:cs="Calibri"/>
              </w:rPr>
              <w:t>Yes</w:t>
            </w:r>
          </w:p>
        </w:tc>
        <w:tc>
          <w:tcPr>
            <w:tcW w:w="4590" w:type="dxa"/>
            <w:shd w:val="clear" w:color="auto" w:fill="auto"/>
            <w:tcMar>
              <w:top w:w="100" w:type="dxa"/>
              <w:left w:w="100" w:type="dxa"/>
              <w:bottom w:w="100" w:type="dxa"/>
              <w:right w:w="100" w:type="dxa"/>
            </w:tcMar>
          </w:tcPr>
          <w:p w14:paraId="577F6A95" w14:textId="77777777" w:rsidR="00EE488B" w:rsidRDefault="0028245E">
            <w:pPr>
              <w:widowControl w:val="0"/>
              <w:spacing w:line="240" w:lineRule="auto"/>
              <w:rPr>
                <w:rFonts w:ascii="Calibri" w:eastAsia="Calibri" w:hAnsi="Calibri" w:cs="Calibri"/>
              </w:rPr>
            </w:pPr>
            <w:r>
              <w:rPr>
                <w:rFonts w:ascii="Calibri" w:eastAsia="Calibri" w:hAnsi="Calibri" w:cs="Calibri"/>
              </w:rPr>
              <w:t>I</w:t>
            </w:r>
            <w:r w:rsidR="00AC30B3">
              <w:rPr>
                <w:rFonts w:ascii="Calibri" w:eastAsia="Calibri" w:hAnsi="Calibri" w:cs="Calibri"/>
              </w:rPr>
              <w:t xml:space="preserve">n 2013, the Residual Special Court for Sierra Leone (RSCSL) was established. The RSCSL contains provisions on witness and victim protection including the obligation to ensure that victims receive support, counselling and other appropriate assistance, including medical assistance, physical and psychological rehabilitation, especially in cases of rape, sexual assault and crimes against children. </w:t>
            </w:r>
          </w:p>
          <w:p w14:paraId="4E28C0AD" w14:textId="77777777" w:rsidR="00EE488B" w:rsidRDefault="00EE488B">
            <w:pPr>
              <w:widowControl w:val="0"/>
              <w:spacing w:line="240" w:lineRule="auto"/>
              <w:rPr>
                <w:rFonts w:ascii="Calibri" w:eastAsia="Calibri" w:hAnsi="Calibri" w:cs="Calibri"/>
              </w:rPr>
            </w:pPr>
          </w:p>
          <w:p w14:paraId="0C7491EE" w14:textId="77777777" w:rsidR="00EE488B" w:rsidRDefault="00AC30B3">
            <w:pPr>
              <w:widowControl w:val="0"/>
              <w:spacing w:line="240" w:lineRule="auto"/>
              <w:rPr>
                <w:rFonts w:ascii="Calibri" w:eastAsia="Calibri" w:hAnsi="Calibri" w:cs="Calibri"/>
              </w:rPr>
            </w:pPr>
            <w:r>
              <w:rPr>
                <w:rFonts w:ascii="Calibri" w:eastAsia="Calibri" w:hAnsi="Calibri" w:cs="Calibri"/>
              </w:rPr>
              <w:t>Article 39 of theSexual Offences Act stipulates that a victim of a sexual offence shall be entitled to free medical treatment and free medical report.</w:t>
            </w:r>
          </w:p>
        </w:tc>
      </w:tr>
      <w:tr w:rsidR="00EE488B" w14:paraId="46FCE1C4" w14:textId="77777777" w:rsidTr="00795D22">
        <w:tc>
          <w:tcPr>
            <w:tcW w:w="555" w:type="dxa"/>
            <w:shd w:val="clear" w:color="auto" w:fill="auto"/>
            <w:tcMar>
              <w:top w:w="100" w:type="dxa"/>
              <w:left w:w="100" w:type="dxa"/>
              <w:bottom w:w="100" w:type="dxa"/>
              <w:right w:w="100" w:type="dxa"/>
            </w:tcMar>
          </w:tcPr>
          <w:p w14:paraId="2F5448AA" w14:textId="77777777" w:rsidR="00EE488B" w:rsidRDefault="00AC30B3">
            <w:pPr>
              <w:widowControl w:val="0"/>
              <w:spacing w:line="240" w:lineRule="auto"/>
              <w:rPr>
                <w:rFonts w:ascii="Calibri" w:eastAsia="Calibri" w:hAnsi="Calibri" w:cs="Calibri"/>
              </w:rPr>
            </w:pPr>
            <w:r>
              <w:rPr>
                <w:rFonts w:ascii="Calibri" w:eastAsia="Calibri" w:hAnsi="Calibri" w:cs="Calibri"/>
              </w:rPr>
              <w:lastRenderedPageBreak/>
              <w:t>22.</w:t>
            </w:r>
          </w:p>
        </w:tc>
        <w:tc>
          <w:tcPr>
            <w:tcW w:w="3205" w:type="dxa"/>
            <w:shd w:val="clear" w:color="auto" w:fill="auto"/>
            <w:tcMar>
              <w:top w:w="100" w:type="dxa"/>
              <w:left w:w="100" w:type="dxa"/>
              <w:bottom w:w="100" w:type="dxa"/>
              <w:right w:w="100" w:type="dxa"/>
            </w:tcMar>
          </w:tcPr>
          <w:p w14:paraId="4F745B87" w14:textId="77777777" w:rsidR="00EE488B" w:rsidRDefault="0028245E">
            <w:pPr>
              <w:spacing w:line="240" w:lineRule="auto"/>
              <w:rPr>
                <w:rFonts w:ascii="Calibri" w:eastAsia="Calibri" w:hAnsi="Calibri" w:cs="Calibri"/>
              </w:rPr>
            </w:pPr>
            <w:r>
              <w:rPr>
                <w:rFonts w:ascii="Calibri" w:eastAsia="Calibri" w:hAnsi="Calibri" w:cs="Calibri"/>
              </w:rPr>
              <w:t>Establi</w:t>
            </w:r>
            <w:r w:rsidRPr="003F4A91">
              <w:rPr>
                <w:rFonts w:ascii="Calibri" w:eastAsia="Calibri" w:hAnsi="Calibri" w:cs="Calibri"/>
              </w:rPr>
              <w:t xml:space="preserve">sh a </w:t>
            </w:r>
            <w:r w:rsidRPr="003F4A91">
              <w:rPr>
                <w:rFonts w:ascii="Calibri" w:eastAsia="Calibri" w:hAnsi="Calibri" w:cs="Calibri"/>
                <w:b/>
              </w:rPr>
              <w:t>national reporting mechanism (e.g. hotline)</w:t>
            </w:r>
            <w:r w:rsidRPr="003F4A91">
              <w:rPr>
                <w:rFonts w:ascii="Calibri" w:eastAsia="Calibri" w:hAnsi="Calibri" w:cs="Calibri"/>
              </w:rPr>
              <w:t xml:space="preserve"> that coordinates access to services, and helps to overcome reluctance to report sexual exploitation of children.</w:t>
            </w:r>
          </w:p>
        </w:tc>
        <w:tc>
          <w:tcPr>
            <w:tcW w:w="1970" w:type="dxa"/>
            <w:shd w:val="clear" w:color="auto" w:fill="auto"/>
            <w:tcMar>
              <w:top w:w="100" w:type="dxa"/>
              <w:left w:w="100" w:type="dxa"/>
              <w:bottom w:w="100" w:type="dxa"/>
              <w:right w:w="100" w:type="dxa"/>
            </w:tcMar>
          </w:tcPr>
          <w:p w14:paraId="3DE8259B" w14:textId="77777777" w:rsidR="00EE488B" w:rsidRDefault="0028245E">
            <w:pPr>
              <w:widowControl w:val="0"/>
              <w:spacing w:line="240" w:lineRule="auto"/>
              <w:rPr>
                <w:rFonts w:ascii="Calibri" w:eastAsia="Calibri" w:hAnsi="Calibri" w:cs="Calibri"/>
              </w:rPr>
            </w:pPr>
            <w:r>
              <w:rPr>
                <w:rFonts w:ascii="Calibri" w:eastAsia="Calibri" w:hAnsi="Calibri" w:cs="Calibri"/>
              </w:rPr>
              <w:t>Partially</w:t>
            </w:r>
          </w:p>
        </w:tc>
        <w:tc>
          <w:tcPr>
            <w:tcW w:w="4590" w:type="dxa"/>
            <w:shd w:val="clear" w:color="auto" w:fill="auto"/>
            <w:tcMar>
              <w:top w:w="100" w:type="dxa"/>
              <w:left w:w="100" w:type="dxa"/>
              <w:bottom w:w="100" w:type="dxa"/>
              <w:right w:w="100" w:type="dxa"/>
            </w:tcMar>
          </w:tcPr>
          <w:p w14:paraId="0DF783CD" w14:textId="77777777" w:rsidR="00EE488B" w:rsidRDefault="00AC30B3">
            <w:pPr>
              <w:widowControl w:val="0"/>
              <w:spacing w:line="240" w:lineRule="auto"/>
              <w:rPr>
                <w:rFonts w:ascii="Calibri" w:eastAsia="Calibri" w:hAnsi="Calibri" w:cs="Calibri"/>
              </w:rPr>
            </w:pPr>
            <w:r>
              <w:rPr>
                <w:rFonts w:ascii="Calibri" w:eastAsia="Calibri" w:hAnsi="Calibri" w:cs="Calibri"/>
              </w:rPr>
              <w:t>In April 2020, UNICEF has supported the Ministry of Gender and Children's Affairs to set up the 116 phone in helpline. Victims can call for free at any time to report cases of violence and exploitation, including sexual violence as well as receive psychoogical, medical and social support.</w:t>
            </w:r>
          </w:p>
          <w:p w14:paraId="6B8816CD" w14:textId="77777777" w:rsidR="00EE488B" w:rsidRDefault="00EE488B">
            <w:pPr>
              <w:widowControl w:val="0"/>
              <w:spacing w:line="240" w:lineRule="auto"/>
              <w:rPr>
                <w:rFonts w:ascii="Calibri" w:eastAsia="Calibri" w:hAnsi="Calibri" w:cs="Calibri"/>
              </w:rPr>
            </w:pPr>
          </w:p>
          <w:p w14:paraId="5EDFB3AD" w14:textId="77777777" w:rsidR="00EE488B" w:rsidRDefault="00AC30B3">
            <w:pPr>
              <w:widowControl w:val="0"/>
              <w:spacing w:line="240" w:lineRule="auto"/>
              <w:rPr>
                <w:rFonts w:ascii="Calibri" w:eastAsia="Calibri" w:hAnsi="Calibri" w:cs="Calibri"/>
              </w:rPr>
            </w:pPr>
            <w:r>
              <w:rPr>
                <w:rFonts w:ascii="Calibri" w:eastAsia="Calibri" w:hAnsi="Calibri" w:cs="Calibri"/>
              </w:rPr>
              <w:t>However, this reporting system is not specific to cases of sexual exploitation or abuse of children.</w:t>
            </w:r>
          </w:p>
        </w:tc>
      </w:tr>
      <w:tr w:rsidR="00EE488B" w14:paraId="736815C2" w14:textId="77777777" w:rsidTr="00795D22">
        <w:tc>
          <w:tcPr>
            <w:tcW w:w="555" w:type="dxa"/>
            <w:shd w:val="clear" w:color="auto" w:fill="auto"/>
            <w:tcMar>
              <w:top w:w="100" w:type="dxa"/>
              <w:left w:w="100" w:type="dxa"/>
              <w:bottom w:w="100" w:type="dxa"/>
              <w:right w:w="100" w:type="dxa"/>
            </w:tcMar>
          </w:tcPr>
          <w:p w14:paraId="6E6E07F3" w14:textId="77777777" w:rsidR="00EE488B" w:rsidRDefault="00AC30B3">
            <w:pPr>
              <w:widowControl w:val="0"/>
              <w:spacing w:line="240" w:lineRule="auto"/>
              <w:rPr>
                <w:rFonts w:ascii="Calibri" w:eastAsia="Calibri" w:hAnsi="Calibri" w:cs="Calibri"/>
              </w:rPr>
            </w:pPr>
            <w:r>
              <w:rPr>
                <w:rFonts w:ascii="Calibri" w:eastAsia="Calibri" w:hAnsi="Calibri" w:cs="Calibri"/>
              </w:rPr>
              <w:t>23.</w:t>
            </w:r>
          </w:p>
        </w:tc>
        <w:tc>
          <w:tcPr>
            <w:tcW w:w="3205" w:type="dxa"/>
            <w:shd w:val="clear" w:color="auto" w:fill="auto"/>
            <w:tcMar>
              <w:top w:w="100" w:type="dxa"/>
              <w:left w:w="100" w:type="dxa"/>
              <w:bottom w:w="100" w:type="dxa"/>
              <w:right w:w="100" w:type="dxa"/>
            </w:tcMar>
          </w:tcPr>
          <w:p w14:paraId="0E33D6C3" w14:textId="77777777" w:rsidR="00EE488B" w:rsidRDefault="0028245E">
            <w:pPr>
              <w:spacing w:line="240" w:lineRule="auto"/>
              <w:rPr>
                <w:rFonts w:ascii="Calibri" w:eastAsia="Calibri" w:hAnsi="Calibri" w:cs="Calibri"/>
              </w:rPr>
            </w:pPr>
            <w:r w:rsidRPr="003F4A91">
              <w:rPr>
                <w:rFonts w:ascii="Calibri" w:eastAsia="Calibri" w:hAnsi="Calibri" w:cs="Calibri"/>
              </w:rPr>
              <w:t xml:space="preserve">Create </w:t>
            </w:r>
            <w:r w:rsidRPr="003F4A91">
              <w:rPr>
                <w:rFonts w:ascii="Calibri" w:eastAsia="Calibri" w:hAnsi="Calibri" w:cs="Calibri"/>
                <w:b/>
              </w:rPr>
              <w:t xml:space="preserve">data retention and </w:t>
            </w:r>
            <w:r w:rsidRPr="003F4A91">
              <w:rPr>
                <w:rFonts w:ascii="Calibri" w:eastAsia="Calibri" w:hAnsi="Calibri" w:cs="Calibri"/>
              </w:rPr>
              <w:t>preservation laws, regulations and procedures, to ensure the retention and preservation of digital evidence and enable cooperation with law enforcement which applies to ISPs, mobile phone companies, digital social media and communication companies, cloud storage companies, based in/operating in national jurisdiction</w:t>
            </w:r>
            <w:r>
              <w:rPr>
                <w:rFonts w:ascii="Calibri" w:eastAsia="Calibri" w:hAnsi="Calibri" w:cs="Calibri"/>
              </w:rPr>
              <w:t>.</w:t>
            </w:r>
          </w:p>
        </w:tc>
        <w:tc>
          <w:tcPr>
            <w:tcW w:w="1970" w:type="dxa"/>
            <w:shd w:val="clear" w:color="auto" w:fill="auto"/>
            <w:tcMar>
              <w:top w:w="100" w:type="dxa"/>
              <w:left w:w="100" w:type="dxa"/>
              <w:bottom w:w="100" w:type="dxa"/>
              <w:right w:w="100" w:type="dxa"/>
            </w:tcMar>
          </w:tcPr>
          <w:p w14:paraId="75C2B673" w14:textId="77777777" w:rsidR="00EE488B" w:rsidRDefault="00AC30B3">
            <w:pPr>
              <w:widowControl w:val="0"/>
              <w:spacing w:line="240" w:lineRule="auto"/>
              <w:rPr>
                <w:rFonts w:ascii="Calibri" w:eastAsia="Calibri" w:hAnsi="Calibri" w:cs="Calibri"/>
              </w:rPr>
            </w:pPr>
            <w:r>
              <w:rPr>
                <w:rFonts w:ascii="Calibri" w:eastAsia="Calibri" w:hAnsi="Calibri" w:cs="Calibri"/>
              </w:rPr>
              <w:t>No</w:t>
            </w:r>
          </w:p>
        </w:tc>
        <w:tc>
          <w:tcPr>
            <w:tcW w:w="4590" w:type="dxa"/>
            <w:shd w:val="clear" w:color="auto" w:fill="auto"/>
            <w:tcMar>
              <w:top w:w="100" w:type="dxa"/>
              <w:left w:w="100" w:type="dxa"/>
              <w:bottom w:w="100" w:type="dxa"/>
              <w:right w:w="100" w:type="dxa"/>
            </w:tcMar>
          </w:tcPr>
          <w:p w14:paraId="49DE6226" w14:textId="77777777" w:rsidR="00EE488B" w:rsidRDefault="00EE488B">
            <w:pPr>
              <w:widowControl w:val="0"/>
              <w:spacing w:line="240" w:lineRule="auto"/>
              <w:rPr>
                <w:rFonts w:ascii="Calibri" w:eastAsia="Calibri" w:hAnsi="Calibri" w:cs="Calibri"/>
              </w:rPr>
            </w:pPr>
          </w:p>
        </w:tc>
      </w:tr>
      <w:tr w:rsidR="00EE488B" w14:paraId="619A2231" w14:textId="77777777" w:rsidTr="00795D22">
        <w:tc>
          <w:tcPr>
            <w:tcW w:w="555" w:type="dxa"/>
            <w:shd w:val="clear" w:color="auto" w:fill="auto"/>
            <w:tcMar>
              <w:top w:w="100" w:type="dxa"/>
              <w:left w:w="100" w:type="dxa"/>
              <w:bottom w:w="100" w:type="dxa"/>
              <w:right w:w="100" w:type="dxa"/>
            </w:tcMar>
          </w:tcPr>
          <w:p w14:paraId="7B179807" w14:textId="77777777" w:rsidR="00EE488B" w:rsidRDefault="00AC30B3">
            <w:pPr>
              <w:widowControl w:val="0"/>
              <w:spacing w:line="240" w:lineRule="auto"/>
              <w:rPr>
                <w:rFonts w:ascii="Calibri" w:eastAsia="Calibri" w:hAnsi="Calibri" w:cs="Calibri"/>
              </w:rPr>
            </w:pPr>
            <w:r>
              <w:rPr>
                <w:rFonts w:ascii="Calibri" w:eastAsia="Calibri" w:hAnsi="Calibri" w:cs="Calibri"/>
              </w:rPr>
              <w:t>24.</w:t>
            </w:r>
          </w:p>
          <w:p w14:paraId="53303BC1" w14:textId="77777777" w:rsidR="00EE488B" w:rsidRDefault="00EE488B">
            <w:pPr>
              <w:widowControl w:val="0"/>
              <w:spacing w:line="240" w:lineRule="auto"/>
              <w:rPr>
                <w:rFonts w:ascii="Calibri" w:eastAsia="Calibri" w:hAnsi="Calibri" w:cs="Calibri"/>
              </w:rPr>
            </w:pPr>
          </w:p>
        </w:tc>
        <w:tc>
          <w:tcPr>
            <w:tcW w:w="3205" w:type="dxa"/>
            <w:shd w:val="clear" w:color="auto" w:fill="auto"/>
            <w:tcMar>
              <w:top w:w="100" w:type="dxa"/>
              <w:left w:w="100" w:type="dxa"/>
              <w:bottom w:w="100" w:type="dxa"/>
              <w:right w:w="100" w:type="dxa"/>
            </w:tcMar>
          </w:tcPr>
          <w:p w14:paraId="7C7134A6" w14:textId="77777777" w:rsidR="00EE488B" w:rsidRDefault="0028245E">
            <w:pPr>
              <w:spacing w:line="240" w:lineRule="auto"/>
              <w:rPr>
                <w:rFonts w:ascii="Calibri" w:eastAsia="Calibri" w:hAnsi="Calibri" w:cs="Calibri"/>
              </w:rPr>
            </w:pPr>
            <w:r w:rsidRPr="005B171A">
              <w:rPr>
                <w:rFonts w:ascii="Calibri" w:eastAsia="Calibri" w:hAnsi="Calibri" w:cs="Calibri"/>
              </w:rPr>
              <w:t xml:space="preserve">Ensure that national legislation provides the </w:t>
            </w:r>
            <w:r w:rsidRPr="005B171A">
              <w:rPr>
                <w:rFonts w:ascii="Calibri" w:eastAsia="Calibri" w:hAnsi="Calibri" w:cs="Calibri"/>
                <w:b/>
              </w:rPr>
              <w:t>right for all child victims of sexual exploitation to seek compensation</w:t>
            </w:r>
            <w:r w:rsidRPr="005B171A">
              <w:rPr>
                <w:rFonts w:ascii="Calibri" w:eastAsia="Calibri" w:hAnsi="Calibri" w:cs="Calibri"/>
              </w:rPr>
              <w:t xml:space="preserve"> in national courts from convicted perpetrators who harmed them and/or through state-managed funds.</w:t>
            </w:r>
          </w:p>
        </w:tc>
        <w:tc>
          <w:tcPr>
            <w:tcW w:w="1970" w:type="dxa"/>
            <w:shd w:val="clear" w:color="auto" w:fill="auto"/>
            <w:tcMar>
              <w:top w:w="100" w:type="dxa"/>
              <w:left w:w="100" w:type="dxa"/>
              <w:bottom w:w="100" w:type="dxa"/>
              <w:right w:w="100" w:type="dxa"/>
            </w:tcMar>
          </w:tcPr>
          <w:p w14:paraId="1DFDC6D5" w14:textId="77777777" w:rsidR="00EE488B" w:rsidRDefault="0028245E">
            <w:pPr>
              <w:widowControl w:val="0"/>
              <w:spacing w:line="240" w:lineRule="auto"/>
              <w:rPr>
                <w:rFonts w:ascii="Calibri" w:eastAsia="Calibri" w:hAnsi="Calibri" w:cs="Calibri"/>
              </w:rPr>
            </w:pPr>
            <w:r>
              <w:rPr>
                <w:rFonts w:ascii="Calibri" w:eastAsia="Calibri" w:hAnsi="Calibri" w:cs="Calibri"/>
              </w:rPr>
              <w:t>Yes</w:t>
            </w:r>
          </w:p>
        </w:tc>
        <w:tc>
          <w:tcPr>
            <w:tcW w:w="4590" w:type="dxa"/>
            <w:shd w:val="clear" w:color="auto" w:fill="auto"/>
            <w:tcMar>
              <w:top w:w="100" w:type="dxa"/>
              <w:left w:w="100" w:type="dxa"/>
              <w:bottom w:w="100" w:type="dxa"/>
              <w:right w:w="100" w:type="dxa"/>
            </w:tcMar>
          </w:tcPr>
          <w:p w14:paraId="2BC19D0A" w14:textId="77777777" w:rsidR="00EE488B" w:rsidRDefault="00AC30B3">
            <w:pPr>
              <w:widowControl w:val="0"/>
              <w:spacing w:line="240" w:lineRule="auto"/>
              <w:rPr>
                <w:rFonts w:ascii="Calibri" w:eastAsia="Calibri" w:hAnsi="Calibri" w:cs="Calibri"/>
              </w:rPr>
            </w:pPr>
            <w:r>
              <w:rPr>
                <w:rFonts w:ascii="Calibri" w:eastAsia="Calibri" w:hAnsi="Calibri" w:cs="Calibri"/>
              </w:rPr>
              <w:t>The Anti-Human Trafficking Act stipulates that the court shall order the defendant to pay restitution to the victim (article 23). The law does not make explicit difference between national and non-national child victims, but it does not even clearly state if relevant provisions would be applied to non-nationals.</w:t>
            </w:r>
          </w:p>
          <w:p w14:paraId="3DB2634C" w14:textId="77777777" w:rsidR="00EE488B" w:rsidRDefault="00EE488B">
            <w:pPr>
              <w:widowControl w:val="0"/>
              <w:spacing w:line="240" w:lineRule="auto"/>
              <w:rPr>
                <w:rFonts w:ascii="Calibri" w:eastAsia="Calibri" w:hAnsi="Calibri" w:cs="Calibri"/>
              </w:rPr>
            </w:pPr>
          </w:p>
          <w:p w14:paraId="7F982C34" w14:textId="77777777" w:rsidR="00EE488B" w:rsidRDefault="00AC30B3">
            <w:pPr>
              <w:widowControl w:val="0"/>
              <w:spacing w:line="240" w:lineRule="auto"/>
              <w:rPr>
                <w:rFonts w:ascii="Calibri" w:eastAsia="Calibri" w:hAnsi="Calibri" w:cs="Calibri"/>
              </w:rPr>
            </w:pPr>
            <w:r>
              <w:rPr>
                <w:rFonts w:ascii="Calibri" w:eastAsia="Calibri" w:hAnsi="Calibri" w:cs="Calibri"/>
              </w:rPr>
              <w:t>The Sexual Offences Act stipulates that the court may, in addition to any other punishment, order the person convicted to pay the victim a compensation (article 37). The law does not make explicit difference between national and non-national child victims, but it does not even clearly state if relevant provisions would be applied to non-nationals.</w:t>
            </w:r>
          </w:p>
          <w:p w14:paraId="0BE4BFAE" w14:textId="77777777" w:rsidR="00EE488B" w:rsidRDefault="00EE488B">
            <w:pPr>
              <w:widowControl w:val="0"/>
              <w:spacing w:line="240" w:lineRule="auto"/>
              <w:rPr>
                <w:rFonts w:ascii="Calibri" w:eastAsia="Calibri" w:hAnsi="Calibri" w:cs="Calibri"/>
              </w:rPr>
            </w:pPr>
          </w:p>
        </w:tc>
      </w:tr>
    </w:tbl>
    <w:p w14:paraId="711EA38A" w14:textId="77777777" w:rsidR="00EE488B" w:rsidRDefault="00AC30B3">
      <w:pPr>
        <w:widowControl w:val="0"/>
        <w:spacing w:line="240" w:lineRule="auto"/>
        <w:rPr>
          <w:rFonts w:ascii="Calibri" w:eastAsia="Calibri" w:hAnsi="Calibri" w:cs="Calibri"/>
        </w:rPr>
      </w:pPr>
      <w:r>
        <w:br w:type="page"/>
      </w:r>
    </w:p>
    <w:p w14:paraId="3F74DAFF" w14:textId="77777777" w:rsidR="00EE488B" w:rsidRDefault="00AC30B3">
      <w:pPr>
        <w:spacing w:line="240" w:lineRule="auto"/>
        <w:jc w:val="center"/>
        <w:rPr>
          <w:rFonts w:ascii="Calibri" w:eastAsia="Calibri" w:hAnsi="Calibri" w:cs="Calibri"/>
          <w:b/>
        </w:rPr>
      </w:pPr>
      <w:r>
        <w:rPr>
          <w:rFonts w:ascii="Calibri" w:eastAsia="Calibri" w:hAnsi="Calibri" w:cs="Calibri"/>
          <w:b/>
        </w:rPr>
        <w:lastRenderedPageBreak/>
        <w:t>Sierra Leone - Legislation</w:t>
      </w:r>
    </w:p>
    <w:p w14:paraId="010237D7" w14:textId="77777777" w:rsidR="00EE488B" w:rsidRDefault="00EE488B">
      <w:pPr>
        <w:spacing w:line="240" w:lineRule="auto"/>
        <w:rPr>
          <w:rFonts w:ascii="Calibri" w:eastAsia="Calibri" w:hAnsi="Calibri" w:cs="Calibri"/>
        </w:rPr>
      </w:pPr>
    </w:p>
    <w:p w14:paraId="4D24E65B" w14:textId="77777777" w:rsidR="00EE488B" w:rsidRDefault="009341F9">
      <w:pPr>
        <w:spacing w:line="240" w:lineRule="auto"/>
        <w:rPr>
          <w:rFonts w:ascii="Calibri" w:eastAsia="Calibri" w:hAnsi="Calibri" w:cs="Calibri"/>
        </w:rPr>
      </w:pPr>
      <w:hyperlink r:id="rId12" w:history="1">
        <w:r w:rsidR="001B2971" w:rsidRPr="001B2971">
          <w:rPr>
            <w:rStyle w:val="Hyperlink"/>
            <w:rFonts w:ascii="Calibri" w:eastAsia="Calibri" w:hAnsi="Calibri" w:cs="Calibri"/>
          </w:rPr>
          <w:t>The Anti-Human Trafficking Act</w:t>
        </w:r>
      </w:hyperlink>
    </w:p>
    <w:p w14:paraId="1BA61431" w14:textId="77777777" w:rsidR="00EE488B" w:rsidRDefault="00EE488B">
      <w:pPr>
        <w:spacing w:line="240" w:lineRule="auto"/>
        <w:rPr>
          <w:rFonts w:ascii="Calibri" w:eastAsia="Calibri" w:hAnsi="Calibri" w:cs="Calibri"/>
        </w:rPr>
      </w:pPr>
    </w:p>
    <w:p w14:paraId="4D6166A7" w14:textId="77777777" w:rsidR="00EE488B" w:rsidRDefault="009341F9">
      <w:pPr>
        <w:spacing w:line="240" w:lineRule="auto"/>
        <w:rPr>
          <w:rFonts w:ascii="Calibri" w:eastAsia="Calibri" w:hAnsi="Calibri" w:cs="Calibri"/>
        </w:rPr>
      </w:pPr>
      <w:hyperlink r:id="rId13" w:history="1">
        <w:r w:rsidR="001B2971" w:rsidRPr="001B2971">
          <w:rPr>
            <w:rStyle w:val="Hyperlink"/>
            <w:rFonts w:ascii="Calibri" w:eastAsia="Calibri" w:hAnsi="Calibri" w:cs="Calibri"/>
          </w:rPr>
          <w:t>The Child Right Act</w:t>
        </w:r>
      </w:hyperlink>
    </w:p>
    <w:p w14:paraId="2CAC001E" w14:textId="77777777" w:rsidR="00EE488B" w:rsidRDefault="009341F9">
      <w:pPr>
        <w:spacing w:line="240" w:lineRule="auto"/>
        <w:rPr>
          <w:rFonts w:ascii="Calibri" w:eastAsia="Calibri" w:hAnsi="Calibri" w:cs="Calibri"/>
        </w:rPr>
      </w:pPr>
      <w:hyperlink r:id="rId14" w:history="1">
        <w:r w:rsidR="001B2971" w:rsidRPr="001B2971">
          <w:rPr>
            <w:rStyle w:val="Hyperlink"/>
            <w:rFonts w:ascii="Calibri" w:eastAsia="Calibri" w:hAnsi="Calibri" w:cs="Calibri"/>
          </w:rPr>
          <w:t>The Child and Young Person Act</w:t>
        </w:r>
      </w:hyperlink>
    </w:p>
    <w:p w14:paraId="5D8D4481" w14:textId="77777777" w:rsidR="00EE488B" w:rsidRDefault="009341F9">
      <w:pPr>
        <w:spacing w:line="240" w:lineRule="auto"/>
        <w:rPr>
          <w:rFonts w:ascii="Calibri" w:eastAsia="Calibri" w:hAnsi="Calibri" w:cs="Calibri"/>
        </w:rPr>
      </w:pPr>
      <w:hyperlink r:id="rId15" w:history="1">
        <w:r w:rsidR="00AC30B3" w:rsidRPr="001B2971">
          <w:rPr>
            <w:rStyle w:val="Hyperlink"/>
            <w:rFonts w:ascii="Calibri" w:eastAsia="Calibri" w:hAnsi="Calibri" w:cs="Calibri"/>
          </w:rPr>
          <w:t>Prevention of Cruelty to Childre</w:t>
        </w:r>
        <w:r w:rsidR="001B2971" w:rsidRPr="001B2971">
          <w:rPr>
            <w:rStyle w:val="Hyperlink"/>
            <w:rFonts w:ascii="Calibri" w:eastAsia="Calibri" w:hAnsi="Calibri" w:cs="Calibri"/>
          </w:rPr>
          <w:t>n</w:t>
        </w:r>
      </w:hyperlink>
    </w:p>
    <w:p w14:paraId="0F89FF41" w14:textId="77777777" w:rsidR="00EE488B" w:rsidRDefault="00EE488B">
      <w:pPr>
        <w:spacing w:line="240" w:lineRule="auto"/>
        <w:rPr>
          <w:rFonts w:ascii="Calibri" w:eastAsia="Calibri" w:hAnsi="Calibri" w:cs="Calibri"/>
        </w:rPr>
      </w:pPr>
    </w:p>
    <w:p w14:paraId="3C1213CA" w14:textId="77777777" w:rsidR="00EE488B" w:rsidRDefault="009341F9">
      <w:pPr>
        <w:spacing w:line="240" w:lineRule="auto"/>
        <w:rPr>
          <w:rFonts w:ascii="Calibri" w:eastAsia="Calibri" w:hAnsi="Calibri" w:cs="Calibri"/>
        </w:rPr>
      </w:pPr>
      <w:hyperlink r:id="rId16" w:history="1">
        <w:r w:rsidR="001B2971" w:rsidRPr="001B2971">
          <w:rPr>
            <w:rStyle w:val="Hyperlink"/>
            <w:rFonts w:ascii="Calibri" w:eastAsia="Calibri" w:hAnsi="Calibri" w:cs="Calibri"/>
          </w:rPr>
          <w:t>The Sexual Offences Act 2012</w:t>
        </w:r>
      </w:hyperlink>
    </w:p>
    <w:p w14:paraId="1C8E088C" w14:textId="77777777" w:rsidR="00EE488B" w:rsidRDefault="00EE488B">
      <w:pPr>
        <w:spacing w:line="240" w:lineRule="auto"/>
        <w:rPr>
          <w:rFonts w:ascii="Calibri" w:eastAsia="Calibri" w:hAnsi="Calibri" w:cs="Calibri"/>
        </w:rPr>
      </w:pPr>
    </w:p>
    <w:p w14:paraId="0FEAA65F" w14:textId="77777777" w:rsidR="00EE488B" w:rsidRDefault="009341F9">
      <w:pPr>
        <w:spacing w:line="240" w:lineRule="auto"/>
        <w:rPr>
          <w:rFonts w:ascii="Calibri" w:eastAsia="Calibri" w:hAnsi="Calibri" w:cs="Calibri"/>
        </w:rPr>
      </w:pPr>
      <w:hyperlink r:id="rId17" w:history="1">
        <w:r w:rsidR="00AC30B3" w:rsidRPr="001B2971">
          <w:rPr>
            <w:rStyle w:val="Hyperlink"/>
            <w:rFonts w:ascii="Calibri" w:eastAsia="Calibri" w:hAnsi="Calibri" w:cs="Calibri"/>
          </w:rPr>
          <w:t>The Sexua</w:t>
        </w:r>
        <w:r w:rsidR="001B2971" w:rsidRPr="001B2971">
          <w:rPr>
            <w:rStyle w:val="Hyperlink"/>
            <w:rFonts w:ascii="Calibri" w:eastAsia="Calibri" w:hAnsi="Calibri" w:cs="Calibri"/>
          </w:rPr>
          <w:t>l Offences (amended ) Act 2019</w:t>
        </w:r>
      </w:hyperlink>
    </w:p>
    <w:p w14:paraId="37FD573D" w14:textId="77777777" w:rsidR="00EE488B" w:rsidRDefault="00EE488B">
      <w:pPr>
        <w:spacing w:line="240" w:lineRule="auto"/>
        <w:rPr>
          <w:rFonts w:ascii="Calibri" w:eastAsia="Calibri" w:hAnsi="Calibri" w:cs="Calibri"/>
        </w:rPr>
      </w:pPr>
    </w:p>
    <w:p w14:paraId="0D089901" w14:textId="77777777" w:rsidR="00EE488B" w:rsidRDefault="009341F9">
      <w:pPr>
        <w:spacing w:line="240" w:lineRule="auto"/>
        <w:rPr>
          <w:rFonts w:ascii="Calibri" w:eastAsia="Calibri" w:hAnsi="Calibri" w:cs="Calibri"/>
        </w:rPr>
      </w:pPr>
      <w:hyperlink r:id="rId18" w:history="1">
        <w:r w:rsidR="00AC30B3" w:rsidRPr="001B2971">
          <w:rPr>
            <w:rStyle w:val="Hyperlink"/>
            <w:rFonts w:ascii="Calibri" w:eastAsia="Calibri" w:hAnsi="Calibri" w:cs="Calibri"/>
          </w:rPr>
          <w:t>The R</w:t>
        </w:r>
        <w:r w:rsidR="001B2971" w:rsidRPr="001B2971">
          <w:rPr>
            <w:rStyle w:val="Hyperlink"/>
            <w:rFonts w:ascii="Calibri" w:eastAsia="Calibri" w:hAnsi="Calibri" w:cs="Calibri"/>
          </w:rPr>
          <w:t>ules of Procedure and Evidence</w:t>
        </w:r>
      </w:hyperlink>
    </w:p>
    <w:p w14:paraId="1DE266AD" w14:textId="77777777" w:rsidR="00EE488B" w:rsidRDefault="00EE488B">
      <w:pPr>
        <w:spacing w:line="240" w:lineRule="auto"/>
        <w:rPr>
          <w:rFonts w:ascii="Calibri" w:eastAsia="Calibri" w:hAnsi="Calibri" w:cs="Calibri"/>
        </w:rPr>
      </w:pPr>
    </w:p>
    <w:p w14:paraId="1189ADE1" w14:textId="77777777" w:rsidR="00EE488B" w:rsidRDefault="009341F9">
      <w:pPr>
        <w:spacing w:line="240" w:lineRule="auto"/>
        <w:rPr>
          <w:rFonts w:ascii="Calibri" w:eastAsia="Calibri" w:hAnsi="Calibri" w:cs="Calibri"/>
        </w:rPr>
      </w:pPr>
      <w:hyperlink r:id="rId19" w:history="1">
        <w:r w:rsidR="00AC30B3" w:rsidRPr="001B2971">
          <w:rPr>
            <w:rStyle w:val="Hyperlink"/>
            <w:rFonts w:ascii="Calibri" w:eastAsia="Calibri" w:hAnsi="Calibri" w:cs="Calibri"/>
          </w:rPr>
          <w:t>The Criminal Pr</w:t>
        </w:r>
        <w:r w:rsidR="001B2971" w:rsidRPr="001B2971">
          <w:rPr>
            <w:rStyle w:val="Hyperlink"/>
            <w:rFonts w:ascii="Calibri" w:eastAsia="Calibri" w:hAnsi="Calibri" w:cs="Calibri"/>
          </w:rPr>
          <w:t>ocedure Act</w:t>
        </w:r>
      </w:hyperlink>
    </w:p>
    <w:p w14:paraId="69E03899" w14:textId="77777777" w:rsidR="00EE488B" w:rsidRDefault="00EE488B">
      <w:pPr>
        <w:spacing w:line="240" w:lineRule="auto"/>
        <w:rPr>
          <w:rFonts w:ascii="Calibri" w:eastAsia="Calibri" w:hAnsi="Calibri" w:cs="Calibri"/>
        </w:rPr>
      </w:pPr>
    </w:p>
    <w:p w14:paraId="59E837B2" w14:textId="77777777" w:rsidR="00EE488B" w:rsidRDefault="009341F9">
      <w:pPr>
        <w:spacing w:line="240" w:lineRule="auto"/>
        <w:rPr>
          <w:rFonts w:ascii="Calibri" w:eastAsia="Calibri" w:hAnsi="Calibri" w:cs="Calibri"/>
        </w:rPr>
      </w:pPr>
      <w:hyperlink r:id="rId20" w:history="1">
        <w:r w:rsidR="001B2971" w:rsidRPr="001B2971">
          <w:rPr>
            <w:rStyle w:val="Hyperlink"/>
            <w:rFonts w:ascii="Calibri" w:eastAsia="Calibri" w:hAnsi="Calibri" w:cs="Calibri"/>
          </w:rPr>
          <w:t>The Extradition Act</w:t>
        </w:r>
      </w:hyperlink>
    </w:p>
    <w:p w14:paraId="3CAD9A01" w14:textId="77777777" w:rsidR="00EE488B" w:rsidRDefault="00EE488B">
      <w:pPr>
        <w:spacing w:line="240" w:lineRule="auto"/>
        <w:rPr>
          <w:rFonts w:ascii="Calibri" w:eastAsia="Calibri" w:hAnsi="Calibri" w:cs="Calibri"/>
        </w:rPr>
      </w:pPr>
    </w:p>
    <w:p w14:paraId="6AF9F93E" w14:textId="77777777" w:rsidR="00EE488B" w:rsidRDefault="009341F9">
      <w:pPr>
        <w:spacing w:line="240" w:lineRule="auto"/>
        <w:rPr>
          <w:rFonts w:ascii="Calibri" w:eastAsia="Calibri" w:hAnsi="Calibri" w:cs="Calibri"/>
        </w:rPr>
      </w:pPr>
      <w:hyperlink r:id="rId21" w:history="1">
        <w:r w:rsidR="00AC30B3" w:rsidRPr="001B2971">
          <w:rPr>
            <w:rStyle w:val="Hyperlink"/>
            <w:rFonts w:ascii="Calibri" w:eastAsia="Calibri" w:hAnsi="Calibri" w:cs="Calibri"/>
          </w:rPr>
          <w:t>The Non-Citizens (Registration, Immigration and Expulsion) Act of 1 June 1965 a</w:t>
        </w:r>
        <w:r w:rsidR="001B2971" w:rsidRPr="001B2971">
          <w:rPr>
            <w:rStyle w:val="Hyperlink"/>
            <w:rFonts w:ascii="Calibri" w:eastAsia="Calibri" w:hAnsi="Calibri" w:cs="Calibri"/>
          </w:rPr>
          <w:t>s amended on 11 September 1980</w:t>
        </w:r>
      </w:hyperlink>
    </w:p>
    <w:sectPr w:rsidR="00EE488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9614E"/>
    <w:multiLevelType w:val="multilevel"/>
    <w:tmpl w:val="54E65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8653693"/>
    <w:multiLevelType w:val="multilevel"/>
    <w:tmpl w:val="ACF48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BC76D9"/>
    <w:multiLevelType w:val="multilevel"/>
    <w:tmpl w:val="4C48D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62B11D1"/>
    <w:multiLevelType w:val="multilevel"/>
    <w:tmpl w:val="671E5E7E"/>
    <w:lvl w:ilvl="0">
      <w:start w:val="1"/>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47A54FEE"/>
    <w:multiLevelType w:val="hybridMultilevel"/>
    <w:tmpl w:val="44DAE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4A39AD"/>
    <w:multiLevelType w:val="hybridMultilevel"/>
    <w:tmpl w:val="CE28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333227"/>
    <w:multiLevelType w:val="multilevel"/>
    <w:tmpl w:val="83943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DC70471"/>
    <w:multiLevelType w:val="multilevel"/>
    <w:tmpl w:val="30F23C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DD64C26"/>
    <w:multiLevelType w:val="multilevel"/>
    <w:tmpl w:val="2A125C8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 w:numId="5">
    <w:abstractNumId w:val="8"/>
  </w:num>
  <w:num w:numId="6">
    <w:abstractNumId w:val="7"/>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88B"/>
    <w:rsid w:val="001B2971"/>
    <w:rsid w:val="0028245E"/>
    <w:rsid w:val="00795D22"/>
    <w:rsid w:val="008F7080"/>
    <w:rsid w:val="009341F9"/>
    <w:rsid w:val="00A00CEC"/>
    <w:rsid w:val="00AC30B3"/>
    <w:rsid w:val="00EE4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2979C"/>
  <w15:docId w15:val="{33A3594E-0ED3-4109-AA4C-CA985A7B9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802449"/>
    <w:rPr>
      <w:sz w:val="16"/>
      <w:szCs w:val="16"/>
    </w:rPr>
  </w:style>
  <w:style w:type="paragraph" w:styleId="CommentText">
    <w:name w:val="annotation text"/>
    <w:basedOn w:val="Normal"/>
    <w:link w:val="CommentTextChar"/>
    <w:uiPriority w:val="99"/>
    <w:semiHidden/>
    <w:unhideWhenUsed/>
    <w:rsid w:val="00802449"/>
    <w:pPr>
      <w:spacing w:line="240" w:lineRule="auto"/>
    </w:pPr>
    <w:rPr>
      <w:sz w:val="20"/>
      <w:szCs w:val="20"/>
    </w:rPr>
  </w:style>
  <w:style w:type="character" w:customStyle="1" w:styleId="CommentTextChar">
    <w:name w:val="Comment Text Char"/>
    <w:basedOn w:val="DefaultParagraphFont"/>
    <w:link w:val="CommentText"/>
    <w:uiPriority w:val="99"/>
    <w:semiHidden/>
    <w:rsid w:val="00802449"/>
    <w:rPr>
      <w:sz w:val="20"/>
      <w:szCs w:val="20"/>
    </w:rPr>
  </w:style>
  <w:style w:type="paragraph" w:styleId="CommentSubject">
    <w:name w:val="annotation subject"/>
    <w:basedOn w:val="CommentText"/>
    <w:next w:val="CommentText"/>
    <w:link w:val="CommentSubjectChar"/>
    <w:uiPriority w:val="99"/>
    <w:semiHidden/>
    <w:unhideWhenUsed/>
    <w:rsid w:val="00802449"/>
    <w:rPr>
      <w:b/>
      <w:bCs/>
    </w:rPr>
  </w:style>
  <w:style w:type="character" w:customStyle="1" w:styleId="CommentSubjectChar">
    <w:name w:val="Comment Subject Char"/>
    <w:basedOn w:val="CommentTextChar"/>
    <w:link w:val="CommentSubject"/>
    <w:uiPriority w:val="99"/>
    <w:semiHidden/>
    <w:rsid w:val="00802449"/>
    <w:rPr>
      <w:b/>
      <w:bCs/>
      <w:sz w:val="20"/>
      <w:szCs w:val="20"/>
    </w:rPr>
  </w:style>
  <w:style w:type="paragraph" w:styleId="BalloonText">
    <w:name w:val="Balloon Text"/>
    <w:basedOn w:val="Normal"/>
    <w:link w:val="BalloonTextChar"/>
    <w:uiPriority w:val="99"/>
    <w:semiHidden/>
    <w:unhideWhenUsed/>
    <w:rsid w:val="0080244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02449"/>
    <w:rPr>
      <w:rFonts w:ascii="Times New Roman" w:hAnsi="Times New Roman" w:cs="Times New Roman"/>
      <w:sz w:val="18"/>
      <w:szCs w:val="18"/>
    </w:r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795D22"/>
    <w:rPr>
      <w:color w:val="0000FF" w:themeColor="hyperlink"/>
      <w:u w:val="single"/>
    </w:rPr>
  </w:style>
  <w:style w:type="character" w:styleId="FollowedHyperlink">
    <w:name w:val="FollowedHyperlink"/>
    <w:basedOn w:val="DefaultParagraphFont"/>
    <w:uiPriority w:val="99"/>
    <w:semiHidden/>
    <w:unhideWhenUsed/>
    <w:rsid w:val="001B2971"/>
    <w:rPr>
      <w:color w:val="800080" w:themeColor="followedHyperlink"/>
      <w:u w:val="single"/>
    </w:rPr>
  </w:style>
  <w:style w:type="paragraph" w:styleId="ListParagraph">
    <w:name w:val="List Paragraph"/>
    <w:aliases w:val="List Square"/>
    <w:basedOn w:val="Normal"/>
    <w:uiPriority w:val="34"/>
    <w:qFormat/>
    <w:rsid w:val="001B2971"/>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pat.org/wp-content/uploads/2021/09/SECTT-Checklist_ENG-1.pdf" TargetMode="External"/><Relationship Id="rId13" Type="http://schemas.openxmlformats.org/officeDocument/2006/relationships/hyperlink" Target="https://www.ilo.org/dyn/natlex/docs/ELECTRONIC/78338/83704/F1971620091/SLE78338.pdf" TargetMode="External"/><Relationship Id="rId18" Type="http://schemas.openxmlformats.org/officeDocument/2006/relationships/hyperlink" Target="http://www.rscsl.org/Documents/RSCSL-Rules.pdf" TargetMode="External"/><Relationship Id="rId3" Type="http://schemas.openxmlformats.org/officeDocument/2006/relationships/styles" Target="styles.xml"/><Relationship Id="rId21" Type="http://schemas.openxmlformats.org/officeDocument/2006/relationships/hyperlink" Target="https://www.refworld.org/docid/3ae6b5020.html" TargetMode="External"/><Relationship Id="rId7" Type="http://schemas.openxmlformats.org/officeDocument/2006/relationships/image" Target="media/image2.png"/><Relationship Id="rId12" Type="http://schemas.openxmlformats.org/officeDocument/2006/relationships/hyperlink" Target="https://sherloc.unodc.org/res/cld/document/sle/2005/the_anti-human_trafficking_act_2005_html/Sierra-Leone_Anti-Human-Trafficking-Law_2005.pdf" TargetMode="External"/><Relationship Id="rId17" Type="http://schemas.openxmlformats.org/officeDocument/2006/relationships/hyperlink" Target="http://rogee.sl/docs/ROGEE-Sierra-Leone-Act-Sexual-Offences-2019.pdf" TargetMode="External"/><Relationship Id="rId2" Type="http://schemas.openxmlformats.org/officeDocument/2006/relationships/numbering" Target="numbering.xml"/><Relationship Id="rId16" Type="http://schemas.openxmlformats.org/officeDocument/2006/relationships/hyperlink" Target="https://www.ilo.org/dyn/natlex/docs/ELECTRONIC/92359/107514/F369087386/SLE92359.pdf" TargetMode="External"/><Relationship Id="rId20" Type="http://schemas.openxmlformats.org/officeDocument/2006/relationships/hyperlink" Target="https://www.refworld.org/docid/3ae6b50320.htm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ecpat.org/wp-content/uploads/2021/09/Assesment-Matrix_2021SEP_ENG_v2.pdf" TargetMode="External"/><Relationship Id="rId5" Type="http://schemas.openxmlformats.org/officeDocument/2006/relationships/webSettings" Target="webSettings.xml"/><Relationship Id="rId15" Type="http://schemas.openxmlformats.org/officeDocument/2006/relationships/hyperlink" Target="https://www.ilo.org/dyn/natlex/docs/ELECTRONIC/70677/70591/F2119244766/SLE70677.pdf" TargetMode="External"/><Relationship Id="rId23" Type="http://schemas.openxmlformats.org/officeDocument/2006/relationships/theme" Target="theme/theme1.xml"/><Relationship Id="rId10" Type="http://schemas.openxmlformats.org/officeDocument/2006/relationships/hyperlink" Target="https://ecpat.org/wp-content/uploads/2021/08/SECTT-Checklist_ENG_Explanatory-note.pdf" TargetMode="External"/><Relationship Id="rId19" Type="http://schemas.openxmlformats.org/officeDocument/2006/relationships/hyperlink" Target="http://www.sierra-leone.org/Laws/1965-32.pdf" TargetMode="External"/><Relationship Id="rId4" Type="http://schemas.openxmlformats.org/officeDocument/2006/relationships/settings" Target="settings.xml"/><Relationship Id="rId9" Type="http://schemas.openxmlformats.org/officeDocument/2006/relationships/hyperlink" Target="https://ecpat.org/wp-content/uploads/2021/08/Global-Report-Offenders-on-the-Move.pdf" TargetMode="External"/><Relationship Id="rId14" Type="http://schemas.openxmlformats.org/officeDocument/2006/relationships/hyperlink" Target="https://www.ilo.org/dyn/natlex/docs/ELECTRONIC/92357/107512/F-299305639/SLE92357.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DqtbTVJi6kY63+dD4sYHBpjGEw==">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3398</Words>
  <Characters>19375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Varrella</dc:creator>
  <cp:lastModifiedBy>Gabriela Kuhn</cp:lastModifiedBy>
  <cp:revision>4</cp:revision>
  <dcterms:created xsi:type="dcterms:W3CDTF">2022-08-24T05:32:00Z</dcterms:created>
  <dcterms:modified xsi:type="dcterms:W3CDTF">2022-09-01T19:46:00Z</dcterms:modified>
</cp:coreProperties>
</file>