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FDBDDF" w:rsidR="000F014A" w:rsidRPr="00D72CED" w:rsidRDefault="006163E4" w:rsidP="00FE0AB5">
      <w:pPr>
        <w:pStyle w:val="Heading1"/>
        <w:jc w:val="center"/>
        <w:rPr>
          <w:sz w:val="32"/>
          <w:szCs w:val="32"/>
          <w:lang w:val="es-ES_tradnl"/>
        </w:rPr>
      </w:pPr>
      <w:r w:rsidRPr="00D72CED">
        <w:rPr>
          <w:sz w:val="32"/>
          <w:szCs w:val="32"/>
          <w:lang w:val="es-ES_tradnl"/>
        </w:rPr>
        <w:t>RESUMEN DE RECOMENDACIONES</w:t>
      </w:r>
    </w:p>
    <w:p w14:paraId="00000002" w14:textId="3E59B38F" w:rsidR="000F014A" w:rsidRPr="00D72CED" w:rsidRDefault="006163E4" w:rsidP="00FE0AB5">
      <w:pPr>
        <w:pStyle w:val="Heading1"/>
        <w:jc w:val="center"/>
        <w:rPr>
          <w:sz w:val="32"/>
          <w:szCs w:val="32"/>
          <w:lang w:val="es-ES_tradnl"/>
        </w:rPr>
      </w:pPr>
      <w:r w:rsidRPr="00D72CED">
        <w:rPr>
          <w:sz w:val="32"/>
          <w:szCs w:val="32"/>
          <w:lang w:val="es-ES_tradnl"/>
        </w:rPr>
        <w:t>INTERVENCIONES JURÍDICAS EN AMÉRICA LATINA</w:t>
      </w:r>
    </w:p>
    <w:p w14:paraId="75FAB1F6" w14:textId="2D8A1032" w:rsidR="00B001A1" w:rsidRPr="006163E4" w:rsidRDefault="00B001A1" w:rsidP="00B001A1">
      <w:pPr>
        <w:pStyle w:val="Textbody"/>
        <w:rPr>
          <w:lang w:val="es-ES_tradnl"/>
        </w:rPr>
      </w:pPr>
    </w:p>
    <w:p w14:paraId="249C224F" w14:textId="7ED042F7" w:rsidR="00B001A1" w:rsidRPr="0011035C" w:rsidRDefault="00B001A1" w:rsidP="00B001A1">
      <w:pPr>
        <w:pStyle w:val="Textbody"/>
      </w:pPr>
      <w:r w:rsidRPr="0011035C">
        <w:rPr>
          <w:noProof/>
          <w:lang w:val="es-CR" w:eastAsia="es-CR" w:bidi="ar-SA"/>
        </w:rPr>
        <w:drawing>
          <wp:inline distT="0" distB="0" distL="0" distR="0" wp14:anchorId="16A5FC36" wp14:editId="29EFB4C2">
            <wp:extent cx="5731510" cy="408305"/>
            <wp:effectExtent l="0" t="0" r="0" b="0"/>
            <wp:docPr id="223" name="Immagin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Immagine 223"/>
                    <pic:cNvPicPr/>
                  </pic:nvPicPr>
                  <pic:blipFill>
                    <a:blip r:embed="rId12">
                      <a:extLst>
                        <a:ext uri="{28A0092B-C50C-407E-A947-70E740481C1C}">
                          <a14:useLocalDpi xmlns:a14="http://schemas.microsoft.com/office/drawing/2010/main" val="0"/>
                        </a:ext>
                      </a:extLst>
                    </a:blip>
                    <a:stretch>
                      <a:fillRect/>
                    </a:stretch>
                  </pic:blipFill>
                  <pic:spPr>
                    <a:xfrm>
                      <a:off x="0" y="0"/>
                      <a:ext cx="5731510" cy="408305"/>
                    </a:xfrm>
                    <a:prstGeom prst="rect">
                      <a:avLst/>
                    </a:prstGeom>
                  </pic:spPr>
                </pic:pic>
              </a:graphicData>
            </a:graphic>
          </wp:inline>
        </w:drawing>
      </w:r>
    </w:p>
    <w:p w14:paraId="1C8326A4" w14:textId="77777777" w:rsidR="00004FB1" w:rsidRDefault="00004FB1" w:rsidP="00B001A1">
      <w:pPr>
        <w:pBdr>
          <w:top w:val="nil"/>
          <w:left w:val="nil"/>
          <w:bottom w:val="nil"/>
          <w:right w:val="nil"/>
          <w:between w:val="nil"/>
        </w:pBdr>
        <w:jc w:val="both"/>
        <w:rPr>
          <w:color w:val="000000"/>
        </w:rPr>
      </w:pPr>
    </w:p>
    <w:p w14:paraId="6F2EB3CE" w14:textId="56BD7D9A" w:rsidR="00B001A1" w:rsidRPr="00C2362A" w:rsidRDefault="00364E6B" w:rsidP="00B001A1">
      <w:pPr>
        <w:pBdr>
          <w:top w:val="nil"/>
          <w:left w:val="nil"/>
          <w:bottom w:val="nil"/>
          <w:right w:val="nil"/>
          <w:between w:val="nil"/>
        </w:pBdr>
        <w:jc w:val="both"/>
        <w:rPr>
          <w:color w:val="000000"/>
          <w:lang w:val="es-EC"/>
        </w:rPr>
      </w:pPr>
      <w:r w:rsidRPr="00364E6B">
        <w:rPr>
          <w:noProof/>
          <w:color w:val="000000"/>
          <w:lang w:val="es-CR" w:eastAsia="es-CR" w:bidi="ar-SA"/>
        </w:rPr>
        <w:drawing>
          <wp:anchor distT="0" distB="0" distL="114300" distR="114300" simplePos="0" relativeHeight="251675648" behindDoc="1" locked="0" layoutInCell="1" allowOverlap="1" wp14:anchorId="21C38472" wp14:editId="2CF56BB9">
            <wp:simplePos x="0" y="0"/>
            <wp:positionH relativeFrom="column">
              <wp:posOffset>0</wp:posOffset>
            </wp:positionH>
            <wp:positionV relativeFrom="paragraph">
              <wp:posOffset>928</wp:posOffset>
            </wp:positionV>
            <wp:extent cx="1530429" cy="857294"/>
            <wp:effectExtent l="0" t="0" r="0" b="0"/>
            <wp:wrapTight wrapText="bothSides">
              <wp:wrapPolygon edited="0">
                <wp:start x="0" y="0"/>
                <wp:lineTo x="0" y="21120"/>
                <wp:lineTo x="21241" y="21120"/>
                <wp:lineTo x="21241"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530429" cy="857294"/>
                    </a:xfrm>
                    <a:prstGeom prst="rect">
                      <a:avLst/>
                    </a:prstGeom>
                  </pic:spPr>
                </pic:pic>
              </a:graphicData>
            </a:graphic>
          </wp:anchor>
        </w:drawing>
      </w:r>
      <w:r w:rsidR="008E030D" w:rsidRPr="008E030D">
        <w:rPr>
          <w:color w:val="000000"/>
          <w:lang w:val="es-ES_tradnl"/>
        </w:rPr>
        <w:t xml:space="preserve">ECPAT International ha desarrollado una </w:t>
      </w:r>
      <w:r w:rsidR="008E030D" w:rsidRPr="006D333B">
        <w:rPr>
          <w:lang w:val="es-ES_tradnl"/>
        </w:rPr>
        <w:t xml:space="preserve">lista de verificación </w:t>
      </w:r>
      <w:r w:rsidR="006D333B">
        <w:rPr>
          <w:lang w:val="es-ES_tradnl"/>
        </w:rPr>
        <w:t>legal</w:t>
      </w:r>
      <w:r w:rsidR="008E030D" w:rsidRPr="008E030D">
        <w:rPr>
          <w:color w:val="000000"/>
          <w:lang w:val="es-ES_tradnl"/>
        </w:rPr>
        <w:t xml:space="preserve"> para los gobiernos que brinda orientación para las intervenciones </w:t>
      </w:r>
      <w:r w:rsidR="008E030D">
        <w:rPr>
          <w:color w:val="000000"/>
          <w:lang w:val="es-ES_tradnl"/>
        </w:rPr>
        <w:t>jurídicas</w:t>
      </w:r>
      <w:r w:rsidR="008E030D" w:rsidRPr="008E030D">
        <w:rPr>
          <w:color w:val="000000"/>
          <w:lang w:val="es-ES_tradnl"/>
        </w:rPr>
        <w:t xml:space="preserve"> y las medidas a adoptar para mejorar sus marcos legales y de políticas nacionales. Esto ayuda a abordar de manera efectiva el delito de explotación sexual de </w:t>
      </w:r>
      <w:r w:rsidR="008E030D">
        <w:rPr>
          <w:color w:val="000000"/>
          <w:lang w:val="es-ES_tradnl"/>
        </w:rPr>
        <w:t xml:space="preserve">niñas, </w:t>
      </w:r>
      <w:r w:rsidR="008E030D" w:rsidRPr="008E030D">
        <w:rPr>
          <w:color w:val="000000"/>
          <w:lang w:val="es-ES_tradnl"/>
        </w:rPr>
        <w:t xml:space="preserve">niños </w:t>
      </w:r>
      <w:r w:rsidR="008E030D">
        <w:rPr>
          <w:color w:val="000000"/>
          <w:lang w:val="es-ES_tradnl"/>
        </w:rPr>
        <w:t xml:space="preserve">y adolescentes </w:t>
      </w:r>
      <w:r w:rsidR="008E030D" w:rsidRPr="008E030D">
        <w:rPr>
          <w:color w:val="000000"/>
          <w:lang w:val="es-ES_tradnl"/>
        </w:rPr>
        <w:t>en los viajes y el turismo, incluidos sus elementos en línea.</w:t>
      </w:r>
    </w:p>
    <w:p w14:paraId="0D039622" w14:textId="77777777" w:rsidR="00DA45E6" w:rsidRPr="008E030D" w:rsidRDefault="00DA45E6" w:rsidP="00B001A1">
      <w:pPr>
        <w:pBdr>
          <w:top w:val="nil"/>
          <w:left w:val="nil"/>
          <w:bottom w:val="nil"/>
          <w:right w:val="nil"/>
          <w:between w:val="nil"/>
        </w:pBdr>
        <w:jc w:val="both"/>
        <w:rPr>
          <w:color w:val="000000"/>
          <w:lang w:val="es-ES_tradnl"/>
        </w:rPr>
      </w:pPr>
    </w:p>
    <w:p w14:paraId="6DB4C990" w14:textId="018725E5" w:rsidR="00B001A1" w:rsidRPr="000C0929" w:rsidRDefault="000C0929" w:rsidP="00B001A1">
      <w:pPr>
        <w:pBdr>
          <w:top w:val="nil"/>
          <w:left w:val="nil"/>
          <w:bottom w:val="nil"/>
          <w:right w:val="nil"/>
          <w:between w:val="nil"/>
        </w:pBdr>
        <w:jc w:val="both"/>
        <w:rPr>
          <w:color w:val="000000"/>
          <w:lang w:val="es-ES_tradnl"/>
        </w:rPr>
      </w:pPr>
      <w:r w:rsidRPr="000C0929">
        <w:rPr>
          <w:color w:val="000000"/>
          <w:lang w:val="es-ES_tradnl"/>
        </w:rPr>
        <w:t xml:space="preserve">La lista de verificación </w:t>
      </w:r>
      <w:r w:rsidR="006D333B">
        <w:rPr>
          <w:color w:val="000000"/>
          <w:lang w:val="es-ES_tradnl"/>
        </w:rPr>
        <w:t>legal</w:t>
      </w:r>
      <w:r w:rsidRPr="000C0929">
        <w:rPr>
          <w:color w:val="000000"/>
          <w:lang w:val="es-ES_tradnl"/>
        </w:rPr>
        <w:t xml:space="preserve"> se desarrolló en base a las recomendaciones del primer </w:t>
      </w:r>
      <w:hyperlink r:id="rId14" w:history="1">
        <w:r w:rsidRPr="000C0929">
          <w:rPr>
            <w:rStyle w:val="Hyperlink"/>
            <w:lang w:val="es-ES_tradnl"/>
          </w:rPr>
          <w:t>Estudio Global</w:t>
        </w:r>
      </w:hyperlink>
      <w:r w:rsidRPr="000C0929">
        <w:rPr>
          <w:color w:val="000000"/>
          <w:lang w:val="es-ES_tradnl"/>
        </w:rPr>
        <w:t xml:space="preserve"> sobre la explotación sexual de </w:t>
      </w:r>
      <w:r w:rsidR="000F6D2B">
        <w:rPr>
          <w:color w:val="000000"/>
          <w:lang w:val="es-ES_tradnl"/>
        </w:rPr>
        <w:t xml:space="preserve">niñas, niños y adolescentes </w:t>
      </w:r>
      <w:r w:rsidRPr="000C0929">
        <w:rPr>
          <w:color w:val="000000"/>
          <w:lang w:val="es-ES_tradnl"/>
        </w:rPr>
        <w:t xml:space="preserve">en el contexto de los viajes y el turismo. Desde el desarrollo de esta lista de verificación </w:t>
      </w:r>
      <w:r w:rsidR="00CF43C5">
        <w:rPr>
          <w:color w:val="000000"/>
          <w:lang w:val="es-ES_tradnl"/>
        </w:rPr>
        <w:t>de intervenciones jurídicas</w:t>
      </w:r>
      <w:r w:rsidRPr="000C0929">
        <w:rPr>
          <w:color w:val="000000"/>
          <w:lang w:val="es-ES_tradnl"/>
        </w:rPr>
        <w:t xml:space="preserve">, ECPAT International ha estado realizando </w:t>
      </w:r>
      <w:r w:rsidRPr="000F6D2B">
        <w:rPr>
          <w:b/>
          <w:bCs/>
          <w:color w:val="000000"/>
          <w:lang w:val="es-ES_tradnl"/>
        </w:rPr>
        <w:t>análisis legales de países</w:t>
      </w:r>
      <w:r w:rsidRPr="000C0929">
        <w:rPr>
          <w:color w:val="000000"/>
          <w:lang w:val="es-ES_tradnl"/>
        </w:rPr>
        <w:t>, actualmente disponibles para más de cuarenta países en el sur de Asia, el sudeste de Asia, África y América Latina.</w:t>
      </w:r>
    </w:p>
    <w:p w14:paraId="00000006" w14:textId="77777777" w:rsidR="000F014A" w:rsidRPr="000C0929" w:rsidRDefault="000F014A">
      <w:pPr>
        <w:pBdr>
          <w:top w:val="nil"/>
          <w:left w:val="nil"/>
          <w:bottom w:val="nil"/>
          <w:right w:val="nil"/>
          <w:between w:val="nil"/>
        </w:pBdr>
        <w:jc w:val="both"/>
        <w:rPr>
          <w:color w:val="000000"/>
          <w:lang w:val="es-ES_tradnl"/>
        </w:rPr>
      </w:pPr>
    </w:p>
    <w:p w14:paraId="00000007" w14:textId="3BE089C7" w:rsidR="000F014A" w:rsidRPr="00CF43C5" w:rsidRDefault="00CF43C5" w:rsidP="00DA45E6">
      <w:pPr>
        <w:pBdr>
          <w:top w:val="nil"/>
          <w:left w:val="nil"/>
          <w:bottom w:val="nil"/>
          <w:right w:val="nil"/>
          <w:between w:val="nil"/>
        </w:pBdr>
        <w:jc w:val="both"/>
        <w:rPr>
          <w:color w:val="000000"/>
          <w:lang w:val="es-ES_tradnl"/>
        </w:rPr>
      </w:pPr>
      <w:r w:rsidRPr="00CF43C5">
        <w:rPr>
          <w:color w:val="000000"/>
          <w:lang w:val="es-ES_tradnl"/>
        </w:rPr>
        <w:t xml:space="preserve">En América Latina, el análisis de país está disponible para Argentina, Brasil, Bolivia, Chile, Colombia, Costa Rica, República Dominicana, Ecuador, El Salvador, Guatemala, Guyana, Honduras, México, Nicaragua, Paraguay, Perú y Uruguay. El Grupo de Acción Regional de las Américas para la prevención de la explotación sexual de </w:t>
      </w:r>
      <w:r>
        <w:rPr>
          <w:color w:val="000000"/>
          <w:lang w:val="es-ES_tradnl"/>
        </w:rPr>
        <w:t>niñas, niños y adolescentes</w:t>
      </w:r>
      <w:r w:rsidRPr="00CF43C5">
        <w:rPr>
          <w:color w:val="000000"/>
          <w:lang w:val="es-ES_tradnl"/>
        </w:rPr>
        <w:t xml:space="preserve"> en los viajes y el turismo (GARA) aprobó la lista de verificación legal para proteger mejor a l</w:t>
      </w:r>
      <w:r>
        <w:rPr>
          <w:color w:val="000000"/>
          <w:lang w:val="es-ES_tradnl"/>
        </w:rPr>
        <w:t>a niñez y la adolescencia</w:t>
      </w:r>
      <w:r w:rsidRPr="00CF43C5">
        <w:rPr>
          <w:color w:val="000000"/>
          <w:lang w:val="es-ES_tradnl"/>
        </w:rPr>
        <w:t xml:space="preserve"> de la región de la explotación sexual.</w:t>
      </w:r>
    </w:p>
    <w:p w14:paraId="00000008" w14:textId="77777777" w:rsidR="000F014A" w:rsidRPr="00CF43C5" w:rsidRDefault="000F014A" w:rsidP="00B001A1">
      <w:pPr>
        <w:pBdr>
          <w:top w:val="nil"/>
          <w:left w:val="nil"/>
          <w:bottom w:val="nil"/>
          <w:right w:val="nil"/>
          <w:between w:val="nil"/>
        </w:pBdr>
        <w:jc w:val="both"/>
        <w:rPr>
          <w:color w:val="000000" w:themeColor="text1"/>
          <w:lang w:val="es-ES_tradnl"/>
        </w:rPr>
      </w:pPr>
    </w:p>
    <w:p w14:paraId="3D08DB64" w14:textId="5A06E44D" w:rsidR="00B001A1" w:rsidRPr="007C17A4" w:rsidRDefault="007C17A4" w:rsidP="00B001A1">
      <w:pPr>
        <w:spacing w:after="160" w:line="259" w:lineRule="auto"/>
        <w:jc w:val="both"/>
        <w:rPr>
          <w:color w:val="000000" w:themeColor="text1"/>
          <w:lang w:val="es-ES_tradnl"/>
        </w:rPr>
      </w:pPr>
      <w:r w:rsidRPr="007C17A4">
        <w:rPr>
          <w:color w:val="000000" w:themeColor="text1"/>
          <w:lang w:val="es-ES_tradnl"/>
        </w:rPr>
        <w:t xml:space="preserve">La red ECPAT está monitoreando las acciones tomadas por países alrededor del mundo para terminar con la explotación sexual de </w:t>
      </w:r>
      <w:r>
        <w:rPr>
          <w:color w:val="000000" w:themeColor="text1"/>
          <w:lang w:val="es-ES_tradnl"/>
        </w:rPr>
        <w:t xml:space="preserve">niñas, </w:t>
      </w:r>
      <w:r w:rsidRPr="007C17A4">
        <w:rPr>
          <w:color w:val="000000" w:themeColor="text1"/>
          <w:lang w:val="es-ES_tradnl"/>
        </w:rPr>
        <w:t>niños</w:t>
      </w:r>
      <w:r>
        <w:rPr>
          <w:color w:val="000000" w:themeColor="text1"/>
          <w:lang w:val="es-ES_tradnl"/>
        </w:rPr>
        <w:t xml:space="preserve"> y adolescentes</w:t>
      </w:r>
      <w:r w:rsidRPr="007C17A4">
        <w:rPr>
          <w:color w:val="000000" w:themeColor="text1"/>
          <w:lang w:val="es-ES_tradnl"/>
        </w:rPr>
        <w:t xml:space="preserve">. Para ello, también se definieron </w:t>
      </w:r>
      <w:hyperlink r:id="rId15" w:history="1">
        <w:r w:rsidRPr="007C17A4">
          <w:rPr>
            <w:rStyle w:val="Hyperlink"/>
            <w:lang w:val="es-ES_tradnl"/>
          </w:rPr>
          <w:t>Indicadores de Progreso Global</w:t>
        </w:r>
      </w:hyperlink>
      <w:r w:rsidRPr="007C17A4">
        <w:rPr>
          <w:color w:val="000000" w:themeColor="text1"/>
          <w:lang w:val="es-ES_tradnl"/>
        </w:rPr>
        <w:t>, con aspectos medibles de las respuestas nacionales hacia la protección de la niñez</w:t>
      </w:r>
      <w:r>
        <w:rPr>
          <w:color w:val="000000" w:themeColor="text1"/>
          <w:lang w:val="es-ES_tradnl"/>
        </w:rPr>
        <w:t xml:space="preserve"> y la adolescencia</w:t>
      </w:r>
      <w:r w:rsidRPr="007C17A4">
        <w:rPr>
          <w:color w:val="000000" w:themeColor="text1"/>
          <w:lang w:val="es-ES_tradnl"/>
        </w:rPr>
        <w:t>. El análisis de país y los Indicadores de Progreso Global brindan una guía práctica: cuando se observa un movimiento en un país, las evaluaciones se actualizan para resaltar el progreso del país.</w:t>
      </w:r>
    </w:p>
    <w:p w14:paraId="17D56193" w14:textId="2CAFA24C" w:rsidR="00B001A1" w:rsidRPr="00715146" w:rsidRDefault="00715146" w:rsidP="00B001A1">
      <w:pPr>
        <w:spacing w:after="160"/>
        <w:jc w:val="both"/>
        <w:rPr>
          <w:color w:val="000000" w:themeColor="text1"/>
          <w:lang w:val="es-ES_tradnl"/>
        </w:rPr>
      </w:pPr>
      <w:r w:rsidRPr="00715146">
        <w:rPr>
          <w:color w:val="000000" w:themeColor="text1"/>
          <w:lang w:val="es-ES_tradnl"/>
        </w:rPr>
        <w:t xml:space="preserve">La siguiente tabla </w:t>
      </w:r>
      <w:r w:rsidRPr="00715146">
        <w:rPr>
          <w:b/>
          <w:bCs/>
          <w:color w:val="000000" w:themeColor="text1"/>
          <w:lang w:val="es-ES_tradnl"/>
        </w:rPr>
        <w:t>proporciona un resumen de las recomendaciones para América Latina</w:t>
      </w:r>
      <w:r w:rsidRPr="00715146">
        <w:rPr>
          <w:color w:val="000000" w:themeColor="text1"/>
          <w:lang w:val="es-ES_tradnl"/>
        </w:rPr>
        <w:t xml:space="preserve">. Permite una fácil evaluación de la legislación y las políticas existentes en la región frente a las 24 medidas de la lista de verificación </w:t>
      </w:r>
      <w:r>
        <w:rPr>
          <w:color w:val="000000" w:themeColor="text1"/>
          <w:lang w:val="es-ES_tradnl"/>
        </w:rPr>
        <w:t>de intervenciones jurídicas</w:t>
      </w:r>
      <w:r w:rsidRPr="00715146">
        <w:rPr>
          <w:color w:val="000000" w:themeColor="text1"/>
          <w:lang w:val="es-ES_tradnl"/>
        </w:rPr>
        <w:t xml:space="preserve">. </w:t>
      </w:r>
      <w:r w:rsidR="00B018A1">
        <w:rPr>
          <w:color w:val="000000" w:themeColor="text1"/>
          <w:lang w:val="es-ES_tradnl"/>
        </w:rPr>
        <w:t>L</w:t>
      </w:r>
      <w:r w:rsidRPr="00715146">
        <w:rPr>
          <w:color w:val="000000" w:themeColor="text1"/>
          <w:lang w:val="es-ES_tradnl"/>
        </w:rPr>
        <w:t xml:space="preserve">a </w:t>
      </w:r>
      <w:hyperlink r:id="rId16" w:history="1">
        <w:r w:rsidR="001D2037" w:rsidRPr="001D2037">
          <w:rPr>
            <w:rStyle w:val="Hyperlink"/>
            <w:lang w:val="es-ES_tradnl"/>
          </w:rPr>
          <w:t>M</w:t>
        </w:r>
        <w:r w:rsidRPr="001D2037">
          <w:rPr>
            <w:rStyle w:val="Hyperlink"/>
            <w:lang w:val="es-ES_tradnl"/>
          </w:rPr>
          <w:t xml:space="preserve">atriz de </w:t>
        </w:r>
        <w:r w:rsidR="001D2037" w:rsidRPr="001D2037">
          <w:rPr>
            <w:rStyle w:val="Hyperlink"/>
            <w:lang w:val="es-ES_tradnl"/>
          </w:rPr>
          <w:t>E</w:t>
        </w:r>
        <w:r w:rsidRPr="001D2037">
          <w:rPr>
            <w:rStyle w:val="Hyperlink"/>
            <w:lang w:val="es-ES_tradnl"/>
          </w:rPr>
          <w:t>valuación</w:t>
        </w:r>
      </w:hyperlink>
      <w:r w:rsidRPr="00715146">
        <w:rPr>
          <w:color w:val="000000" w:themeColor="text1"/>
          <w:lang w:val="es-ES_tradnl"/>
        </w:rPr>
        <w:t xml:space="preserve"> explica cómo medir la evidencia de las respuestas políticas y legislativas nacionales y explica los pasos concretos necesarios para que los estados cumplan con la acción descrita en los 24 puntos de la lista de verificación.</w:t>
      </w:r>
    </w:p>
    <w:p w14:paraId="69E07B07" w14:textId="02AD2561" w:rsidR="00B001A1" w:rsidRPr="00B018A1" w:rsidRDefault="000B1BCE" w:rsidP="00B001A1">
      <w:pPr>
        <w:pStyle w:val="Heading2"/>
        <w:rPr>
          <w:lang w:val="es-ES_tradnl"/>
        </w:rPr>
      </w:pPr>
      <w:r w:rsidRPr="00B018A1">
        <w:rPr>
          <w:lang w:val="es-ES_tradnl"/>
        </w:rPr>
        <w:t>Tabla para visualización:</w:t>
      </w:r>
    </w:p>
    <w:p w14:paraId="2F712A7E" w14:textId="7A59DE84" w:rsidR="00DA45E6" w:rsidRPr="000B1BCE" w:rsidRDefault="000B1BCE" w:rsidP="00DA45E6">
      <w:pPr>
        <w:widowControl/>
        <w:suppressAutoHyphens w:val="0"/>
        <w:spacing w:after="200" w:line="276" w:lineRule="auto"/>
        <w:jc w:val="both"/>
        <w:rPr>
          <w:rFonts w:eastAsia="Corbel"/>
          <w:b/>
          <w:bCs/>
          <w:color w:val="auto"/>
          <w:sz w:val="20"/>
          <w:szCs w:val="20"/>
          <w:lang w:val="es-ES_tradnl" w:bidi="ar-SA"/>
        </w:rPr>
      </w:pPr>
      <w:r>
        <w:rPr>
          <w:rFonts w:eastAsia="Corbel"/>
          <w:b/>
          <w:bCs/>
          <w:color w:val="auto"/>
          <w:lang w:val="es-ES_tradnl" w:bidi="ar-SA"/>
        </w:rPr>
        <w:t>Los resultados que reflejan los</w:t>
      </w:r>
      <w:r w:rsidR="00DA45E6" w:rsidRPr="000B1BCE">
        <w:rPr>
          <w:rFonts w:eastAsia="Corbel"/>
          <w:b/>
          <w:bCs/>
          <w:color w:val="auto"/>
          <w:lang w:val="es-ES_tradnl" w:bidi="ar-SA"/>
        </w:rPr>
        <w:t xml:space="preserve"> </w:t>
      </w:r>
      <w:hyperlink r:id="rId17" w:history="1">
        <w:r w:rsidRPr="000B1BCE">
          <w:rPr>
            <w:rStyle w:val="Hyperlink"/>
            <w:rFonts w:eastAsia="Corbel"/>
            <w:b/>
            <w:bCs/>
            <w:lang w:val="es-ES_tradnl" w:bidi="ar-SA"/>
          </w:rPr>
          <w:t xml:space="preserve">24 puntos de la lista de verificación </w:t>
        </w:r>
        <w:r w:rsidR="00CA552C">
          <w:rPr>
            <w:rStyle w:val="Hyperlink"/>
            <w:rFonts w:eastAsia="Corbel"/>
            <w:b/>
            <w:bCs/>
            <w:lang w:val="es-ES_tradnl" w:bidi="ar-SA"/>
          </w:rPr>
          <w:t>legal</w:t>
        </w:r>
      </w:hyperlink>
      <w:r>
        <w:rPr>
          <w:rFonts w:eastAsia="Corbel"/>
          <w:b/>
          <w:bCs/>
          <w:color w:val="auto"/>
          <w:lang w:val="es-ES_tradnl" w:bidi="ar-SA"/>
        </w:rPr>
        <w:t xml:space="preserve"> </w:t>
      </w:r>
    </w:p>
    <w:tbl>
      <w:tblPr>
        <w:tblW w:w="855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507"/>
        <w:gridCol w:w="8052"/>
      </w:tblGrid>
      <w:tr w:rsidR="00DA45E6" w:rsidRPr="00FD1D53" w14:paraId="4F007272" w14:textId="77777777" w:rsidTr="00364E6B">
        <w:trPr>
          <w:trHeight w:val="288"/>
        </w:trPr>
        <w:tc>
          <w:tcPr>
            <w:tcW w:w="507" w:type="dxa"/>
            <w:shd w:val="clear" w:color="auto" w:fill="00B050"/>
            <w:tcMar>
              <w:top w:w="100" w:type="dxa"/>
              <w:left w:w="100" w:type="dxa"/>
              <w:bottom w:w="100" w:type="dxa"/>
              <w:right w:w="100" w:type="dxa"/>
            </w:tcMar>
          </w:tcPr>
          <w:p w14:paraId="1A7C6E7B" w14:textId="3D323532" w:rsidR="00DA45E6" w:rsidRPr="00DA45E6" w:rsidRDefault="000B1BCE" w:rsidP="00DA45E6">
            <w:pPr>
              <w:spacing w:line="276" w:lineRule="auto"/>
              <w:jc w:val="center"/>
              <w:rPr>
                <w:b/>
                <w:color w:val="FFFFFF"/>
                <w:sz w:val="20"/>
                <w:szCs w:val="20"/>
              </w:rPr>
            </w:pPr>
            <w:r>
              <w:rPr>
                <w:b/>
                <w:color w:val="FFFFFF"/>
                <w:sz w:val="20"/>
                <w:szCs w:val="20"/>
              </w:rPr>
              <w:t>Sí</w:t>
            </w:r>
          </w:p>
        </w:tc>
        <w:tc>
          <w:tcPr>
            <w:tcW w:w="8052" w:type="dxa"/>
            <w:shd w:val="clear" w:color="auto" w:fill="auto"/>
            <w:tcMar>
              <w:top w:w="100" w:type="dxa"/>
              <w:left w:w="100" w:type="dxa"/>
              <w:bottom w:w="100" w:type="dxa"/>
              <w:right w:w="100" w:type="dxa"/>
            </w:tcMar>
          </w:tcPr>
          <w:p w14:paraId="32A715EA" w14:textId="57CF3B03" w:rsidR="00DA45E6" w:rsidRPr="00373D30" w:rsidRDefault="00373D30" w:rsidP="00DA45E6">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color w:val="00FF00"/>
                <w:lang w:val="es-ES_tradnl"/>
              </w:rPr>
            </w:pPr>
            <w:r w:rsidRPr="00373D30">
              <w:rPr>
                <w:b/>
                <w:color w:val="00B050"/>
                <w:lang w:val="es-ES_tradnl"/>
              </w:rPr>
              <w:t xml:space="preserve">El </w:t>
            </w:r>
            <w:r>
              <w:rPr>
                <w:b/>
                <w:color w:val="00B050"/>
                <w:lang w:val="es-ES_tradnl"/>
              </w:rPr>
              <w:t>tema</w:t>
            </w:r>
            <w:r w:rsidRPr="00373D30">
              <w:rPr>
                <w:b/>
                <w:color w:val="00B050"/>
                <w:lang w:val="es-ES_tradnl"/>
              </w:rPr>
              <w:t xml:space="preserve"> ha sido regulado</w:t>
            </w:r>
          </w:p>
        </w:tc>
      </w:tr>
      <w:tr w:rsidR="00DA45E6" w:rsidRPr="00FD1D53" w14:paraId="603E4A19" w14:textId="77777777" w:rsidTr="00364E6B">
        <w:trPr>
          <w:trHeight w:val="144"/>
        </w:trPr>
        <w:tc>
          <w:tcPr>
            <w:tcW w:w="507" w:type="dxa"/>
            <w:shd w:val="clear" w:color="auto" w:fill="FFC000"/>
            <w:tcMar>
              <w:top w:w="100" w:type="dxa"/>
              <w:left w:w="100" w:type="dxa"/>
              <w:bottom w:w="100" w:type="dxa"/>
              <w:right w:w="100" w:type="dxa"/>
            </w:tcMar>
          </w:tcPr>
          <w:p w14:paraId="5F336158" w14:textId="77777777" w:rsidR="00DA45E6" w:rsidRPr="00DA45E6" w:rsidRDefault="00DA45E6" w:rsidP="00DA45E6">
            <w:pPr>
              <w:spacing w:line="276" w:lineRule="auto"/>
              <w:jc w:val="center"/>
              <w:rPr>
                <w:b/>
                <w:color w:val="FFFFFF"/>
                <w:sz w:val="20"/>
                <w:szCs w:val="20"/>
              </w:rPr>
            </w:pPr>
            <w:r w:rsidRPr="00DA45E6">
              <w:rPr>
                <w:b/>
                <w:color w:val="FFFFFF"/>
                <w:sz w:val="20"/>
                <w:szCs w:val="20"/>
              </w:rPr>
              <w:t>Pa</w:t>
            </w:r>
          </w:p>
        </w:tc>
        <w:tc>
          <w:tcPr>
            <w:tcW w:w="8052" w:type="dxa"/>
          </w:tcPr>
          <w:p w14:paraId="512A5651" w14:textId="1CF2C5B2" w:rsidR="00DA45E6" w:rsidRPr="00373D30" w:rsidRDefault="00373D30" w:rsidP="00DA45E6">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b/>
                <w:color w:val="FFC000"/>
                <w:lang w:val="es-ES_tradnl"/>
              </w:rPr>
            </w:pPr>
            <w:r w:rsidRPr="00373D30">
              <w:rPr>
                <w:b/>
                <w:color w:val="FFC000"/>
                <w:lang w:val="es-ES_tradnl"/>
              </w:rPr>
              <w:t>El</w:t>
            </w:r>
            <w:r>
              <w:rPr>
                <w:b/>
                <w:color w:val="FFC000"/>
                <w:lang w:val="es-ES_tradnl"/>
              </w:rPr>
              <w:t xml:space="preserve"> tema</w:t>
            </w:r>
            <w:r w:rsidRPr="00373D30">
              <w:rPr>
                <w:b/>
                <w:color w:val="FFC000"/>
                <w:lang w:val="es-ES_tradnl"/>
              </w:rPr>
              <w:t xml:space="preserve"> no ha sido regulad</w:t>
            </w:r>
            <w:r>
              <w:rPr>
                <w:b/>
                <w:color w:val="FFC000"/>
                <w:lang w:val="es-ES_tradnl"/>
              </w:rPr>
              <w:t>o</w:t>
            </w:r>
            <w:r w:rsidRPr="00373D30">
              <w:rPr>
                <w:b/>
                <w:color w:val="FFC000"/>
                <w:lang w:val="es-ES_tradnl"/>
              </w:rPr>
              <w:t>, sin embargo, podrían aplicarse otras disposiciones legales</w:t>
            </w:r>
          </w:p>
        </w:tc>
      </w:tr>
      <w:tr w:rsidR="00DA45E6" w:rsidRPr="00FD1D53" w14:paraId="6BC38C13" w14:textId="77777777" w:rsidTr="00364E6B">
        <w:trPr>
          <w:trHeight w:val="288"/>
        </w:trPr>
        <w:tc>
          <w:tcPr>
            <w:tcW w:w="507" w:type="dxa"/>
            <w:shd w:val="clear" w:color="auto" w:fill="FF0000"/>
            <w:tcMar>
              <w:top w:w="100" w:type="dxa"/>
              <w:left w:w="100" w:type="dxa"/>
              <w:bottom w:w="100" w:type="dxa"/>
              <w:right w:w="100" w:type="dxa"/>
            </w:tcMar>
          </w:tcPr>
          <w:p w14:paraId="50AD97C5" w14:textId="77777777" w:rsidR="00DA45E6" w:rsidRPr="00DA45E6" w:rsidRDefault="00DA45E6" w:rsidP="00DA45E6">
            <w:pPr>
              <w:spacing w:line="276" w:lineRule="auto"/>
              <w:jc w:val="center"/>
              <w:rPr>
                <w:b/>
                <w:color w:val="FFFFFF"/>
                <w:sz w:val="20"/>
                <w:szCs w:val="20"/>
              </w:rPr>
            </w:pPr>
            <w:r w:rsidRPr="00DA45E6">
              <w:rPr>
                <w:b/>
                <w:color w:val="FFFFFF"/>
                <w:sz w:val="20"/>
                <w:szCs w:val="20"/>
              </w:rPr>
              <w:lastRenderedPageBreak/>
              <w:t>No</w:t>
            </w:r>
          </w:p>
        </w:tc>
        <w:tc>
          <w:tcPr>
            <w:tcW w:w="8052" w:type="dxa"/>
          </w:tcPr>
          <w:p w14:paraId="2EA42F9E" w14:textId="4ED87851" w:rsidR="00DA45E6" w:rsidRPr="00373D30" w:rsidRDefault="00373D30" w:rsidP="00DA45E6">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b/>
                <w:color w:val="000000"/>
                <w:lang w:val="es-ES_tradnl"/>
              </w:rPr>
            </w:pPr>
            <w:r w:rsidRPr="00373D30">
              <w:rPr>
                <w:b/>
                <w:color w:val="FF0000"/>
                <w:lang w:val="es-ES_tradnl"/>
              </w:rPr>
              <w:t>El tema no ha sido regulado</w:t>
            </w:r>
          </w:p>
        </w:tc>
      </w:tr>
      <w:tr w:rsidR="00DA45E6" w:rsidRPr="00DA45E6" w14:paraId="4E719057" w14:textId="77777777" w:rsidTr="00364E6B">
        <w:trPr>
          <w:trHeight w:val="288"/>
        </w:trPr>
        <w:tc>
          <w:tcPr>
            <w:tcW w:w="507" w:type="dxa"/>
            <w:shd w:val="clear" w:color="auto" w:fill="8F8F8F"/>
            <w:tcMar>
              <w:top w:w="100" w:type="dxa"/>
              <w:left w:w="100" w:type="dxa"/>
              <w:bottom w:w="100" w:type="dxa"/>
              <w:right w:w="100" w:type="dxa"/>
            </w:tcMar>
          </w:tcPr>
          <w:p w14:paraId="47E1A046" w14:textId="77777777" w:rsidR="00DA45E6" w:rsidRPr="00DA45E6" w:rsidRDefault="00DA45E6" w:rsidP="00DA45E6">
            <w:pPr>
              <w:spacing w:line="276" w:lineRule="auto"/>
              <w:jc w:val="center"/>
              <w:rPr>
                <w:b/>
                <w:color w:val="FFFFFF"/>
                <w:sz w:val="20"/>
                <w:szCs w:val="20"/>
              </w:rPr>
            </w:pPr>
            <w:r w:rsidRPr="00DA45E6">
              <w:rPr>
                <w:b/>
                <w:color w:val="FFFFFF"/>
                <w:sz w:val="20"/>
                <w:szCs w:val="20"/>
              </w:rPr>
              <w:t>?</w:t>
            </w:r>
          </w:p>
        </w:tc>
        <w:tc>
          <w:tcPr>
            <w:tcW w:w="8052" w:type="dxa"/>
          </w:tcPr>
          <w:p w14:paraId="35CE8282" w14:textId="02E99B50" w:rsidR="00DA45E6" w:rsidRPr="00DA45E6" w:rsidRDefault="00373D30" w:rsidP="00DA45E6">
            <w:pPr>
              <w:widowControl/>
              <w:pBdr>
                <w:top w:val="none" w:sz="0" w:space="0" w:color="000000"/>
                <w:left w:val="none" w:sz="0" w:space="0" w:color="000000"/>
                <w:bottom w:val="none" w:sz="0" w:space="0" w:color="000000"/>
                <w:right w:val="none" w:sz="0" w:space="0" w:color="000000"/>
                <w:between w:val="none" w:sz="0" w:space="0" w:color="000000"/>
              </w:pBdr>
              <w:spacing w:line="276" w:lineRule="auto"/>
              <w:rPr>
                <w:b/>
                <w:color w:val="000000"/>
              </w:rPr>
            </w:pPr>
            <w:r>
              <w:rPr>
                <w:b/>
                <w:color w:val="8F8F8F"/>
              </w:rPr>
              <w:t>No hay suficiente datos</w:t>
            </w:r>
          </w:p>
        </w:tc>
      </w:tr>
    </w:tbl>
    <w:p w14:paraId="24CDEF10" w14:textId="77777777" w:rsidR="00B001A1" w:rsidRPr="0011035C" w:rsidRDefault="00B001A1" w:rsidP="00B001A1"/>
    <w:tbl>
      <w:tblPr>
        <w:tblStyle w:val="a4"/>
        <w:tblW w:w="106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5"/>
        <w:gridCol w:w="615"/>
        <w:gridCol w:w="585"/>
        <w:gridCol w:w="615"/>
        <w:gridCol w:w="585"/>
        <w:gridCol w:w="600"/>
        <w:gridCol w:w="615"/>
        <w:gridCol w:w="600"/>
        <w:gridCol w:w="600"/>
        <w:gridCol w:w="585"/>
        <w:gridCol w:w="585"/>
        <w:gridCol w:w="585"/>
        <w:gridCol w:w="585"/>
        <w:gridCol w:w="600"/>
        <w:gridCol w:w="615"/>
        <w:gridCol w:w="615"/>
        <w:gridCol w:w="600"/>
        <w:gridCol w:w="630"/>
      </w:tblGrid>
      <w:tr w:rsidR="00227AE5" w:rsidRPr="0011035C" w14:paraId="2405B75B" w14:textId="77777777" w:rsidTr="00227AE5">
        <w:trPr>
          <w:jc w:val="center"/>
        </w:trPr>
        <w:tc>
          <w:tcPr>
            <w:tcW w:w="405" w:type="dxa"/>
            <w:shd w:val="clear" w:color="auto" w:fill="auto"/>
            <w:tcMar>
              <w:top w:w="100" w:type="dxa"/>
              <w:left w:w="100" w:type="dxa"/>
              <w:bottom w:w="100" w:type="dxa"/>
              <w:right w:w="100" w:type="dxa"/>
            </w:tcMar>
          </w:tcPr>
          <w:p w14:paraId="0000000C" w14:textId="77777777" w:rsidR="00227AE5" w:rsidRPr="0011035C" w:rsidRDefault="00227AE5">
            <w:pPr>
              <w:pBdr>
                <w:top w:val="nil"/>
                <w:left w:val="nil"/>
                <w:bottom w:val="nil"/>
                <w:right w:val="nil"/>
                <w:between w:val="nil"/>
              </w:pBdr>
              <w:rPr>
                <w:sz w:val="20"/>
                <w:szCs w:val="20"/>
              </w:rPr>
            </w:pPr>
          </w:p>
        </w:tc>
        <w:tc>
          <w:tcPr>
            <w:tcW w:w="615" w:type="dxa"/>
            <w:shd w:val="clear" w:color="auto" w:fill="auto"/>
            <w:tcMar>
              <w:top w:w="100" w:type="dxa"/>
              <w:left w:w="100" w:type="dxa"/>
              <w:bottom w:w="100" w:type="dxa"/>
              <w:right w:w="100" w:type="dxa"/>
            </w:tcMar>
          </w:tcPr>
          <w:p w14:paraId="0000000D" w14:textId="719AC3B6" w:rsidR="00227AE5" w:rsidRPr="0011035C" w:rsidRDefault="002F2A31" w:rsidP="002F2A31">
            <w:pPr>
              <w:pBdr>
                <w:top w:val="nil"/>
                <w:left w:val="nil"/>
                <w:bottom w:val="nil"/>
                <w:right w:val="nil"/>
                <w:between w:val="nil"/>
              </w:pBdr>
              <w:jc w:val="center"/>
              <w:rPr>
                <w:sz w:val="20"/>
                <w:szCs w:val="20"/>
              </w:rPr>
            </w:pPr>
            <w:r w:rsidRPr="0011035C">
              <w:rPr>
                <w:b/>
                <w:noProof/>
                <w:color w:val="FFFFFF"/>
                <w:sz w:val="20"/>
                <w:szCs w:val="20"/>
                <w:lang w:val="es-CR" w:eastAsia="es-CR" w:bidi="ar-SA"/>
              </w:rPr>
              <w:drawing>
                <wp:anchor distT="0" distB="0" distL="114300" distR="114300" simplePos="0" relativeHeight="251666432" behindDoc="1" locked="0" layoutInCell="1" allowOverlap="1" wp14:anchorId="4FA3F085" wp14:editId="78CF832D">
                  <wp:simplePos x="0" y="0"/>
                  <wp:positionH relativeFrom="column">
                    <wp:posOffset>-5080</wp:posOffset>
                  </wp:positionH>
                  <wp:positionV relativeFrom="paragraph">
                    <wp:posOffset>165735</wp:posOffset>
                  </wp:positionV>
                  <wp:extent cx="257175" cy="161925"/>
                  <wp:effectExtent l="0" t="0" r="9525" b="9525"/>
                  <wp:wrapTight wrapText="bothSides">
                    <wp:wrapPolygon edited="0">
                      <wp:start x="0" y="0"/>
                      <wp:lineTo x="0" y="20329"/>
                      <wp:lineTo x="20800" y="20329"/>
                      <wp:lineTo x="208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7175" cy="161925"/>
                          </a:xfrm>
                          <a:prstGeom prst="rect">
                            <a:avLst/>
                          </a:prstGeom>
                          <a:noFill/>
                          <a:ln>
                            <a:noFill/>
                          </a:ln>
                        </pic:spPr>
                      </pic:pic>
                    </a:graphicData>
                  </a:graphic>
                </wp:anchor>
              </w:drawing>
            </w:r>
            <w:r w:rsidR="00227AE5" w:rsidRPr="0011035C">
              <w:rPr>
                <w:sz w:val="20"/>
                <w:szCs w:val="20"/>
              </w:rPr>
              <w:t>AR</w:t>
            </w:r>
          </w:p>
        </w:tc>
        <w:tc>
          <w:tcPr>
            <w:tcW w:w="585" w:type="dxa"/>
            <w:shd w:val="clear" w:color="auto" w:fill="auto"/>
            <w:tcMar>
              <w:top w:w="100" w:type="dxa"/>
              <w:left w:w="100" w:type="dxa"/>
              <w:bottom w:w="100" w:type="dxa"/>
              <w:right w:w="100" w:type="dxa"/>
            </w:tcMar>
          </w:tcPr>
          <w:p w14:paraId="0000000E" w14:textId="06B7FDD9" w:rsidR="00227AE5" w:rsidRPr="0011035C" w:rsidRDefault="002F2A31">
            <w:pPr>
              <w:pBdr>
                <w:top w:val="nil"/>
                <w:left w:val="nil"/>
                <w:bottom w:val="nil"/>
                <w:right w:val="nil"/>
                <w:between w:val="nil"/>
              </w:pBdr>
              <w:jc w:val="center"/>
              <w:rPr>
                <w:sz w:val="20"/>
                <w:szCs w:val="20"/>
              </w:rPr>
            </w:pPr>
            <w:r w:rsidRPr="0011035C">
              <w:rPr>
                <w:noProof/>
                <w:lang w:val="es-CR" w:eastAsia="es-CR" w:bidi="ar-SA"/>
              </w:rPr>
              <w:drawing>
                <wp:anchor distT="0" distB="0" distL="114300" distR="114300" simplePos="0" relativeHeight="251658240" behindDoc="1" locked="0" layoutInCell="1" allowOverlap="1" wp14:anchorId="0472E5B0" wp14:editId="419CEED0">
                  <wp:simplePos x="0" y="0"/>
                  <wp:positionH relativeFrom="column">
                    <wp:posOffset>-33655</wp:posOffset>
                  </wp:positionH>
                  <wp:positionV relativeFrom="paragraph">
                    <wp:posOffset>158750</wp:posOffset>
                  </wp:positionV>
                  <wp:extent cx="285750" cy="200025"/>
                  <wp:effectExtent l="0" t="0" r="0" b="9525"/>
                  <wp:wrapTight wrapText="bothSides">
                    <wp:wrapPolygon edited="0">
                      <wp:start x="0" y="0"/>
                      <wp:lineTo x="0" y="20571"/>
                      <wp:lineTo x="20160" y="20571"/>
                      <wp:lineTo x="2016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5750" cy="200025"/>
                          </a:xfrm>
                          <a:prstGeom prst="rect">
                            <a:avLst/>
                          </a:prstGeom>
                          <a:noFill/>
                          <a:ln>
                            <a:noFill/>
                          </a:ln>
                        </pic:spPr>
                      </pic:pic>
                    </a:graphicData>
                  </a:graphic>
                </wp:anchor>
              </w:drawing>
            </w:r>
            <w:r w:rsidR="00227AE5" w:rsidRPr="0011035C">
              <w:rPr>
                <w:sz w:val="20"/>
                <w:szCs w:val="20"/>
              </w:rPr>
              <w:t>BR</w:t>
            </w:r>
          </w:p>
        </w:tc>
        <w:tc>
          <w:tcPr>
            <w:tcW w:w="615" w:type="dxa"/>
            <w:shd w:val="clear" w:color="auto" w:fill="auto"/>
            <w:tcMar>
              <w:top w:w="100" w:type="dxa"/>
              <w:left w:w="100" w:type="dxa"/>
              <w:bottom w:w="100" w:type="dxa"/>
              <w:right w:w="100" w:type="dxa"/>
            </w:tcMar>
          </w:tcPr>
          <w:p w14:paraId="0000000F" w14:textId="43A6FA79" w:rsidR="00227AE5" w:rsidRPr="0011035C" w:rsidRDefault="002F2A31">
            <w:pPr>
              <w:pBdr>
                <w:top w:val="nil"/>
                <w:left w:val="nil"/>
                <w:bottom w:val="nil"/>
                <w:right w:val="nil"/>
                <w:between w:val="nil"/>
              </w:pBdr>
              <w:jc w:val="center"/>
              <w:rPr>
                <w:sz w:val="20"/>
                <w:szCs w:val="20"/>
              </w:rPr>
            </w:pPr>
            <w:r w:rsidRPr="0011035C">
              <w:rPr>
                <w:noProof/>
                <w:sz w:val="20"/>
                <w:szCs w:val="20"/>
                <w:lang w:val="es-CR" w:eastAsia="es-CR" w:bidi="ar-SA"/>
              </w:rPr>
              <w:drawing>
                <wp:anchor distT="0" distB="0" distL="114300" distR="114300" simplePos="0" relativeHeight="251665408" behindDoc="1" locked="0" layoutInCell="1" allowOverlap="1" wp14:anchorId="723D0177" wp14:editId="778D7863">
                  <wp:simplePos x="0" y="0"/>
                  <wp:positionH relativeFrom="column">
                    <wp:posOffset>-14605</wp:posOffset>
                  </wp:positionH>
                  <wp:positionV relativeFrom="paragraph">
                    <wp:posOffset>168275</wp:posOffset>
                  </wp:positionV>
                  <wp:extent cx="266700" cy="180975"/>
                  <wp:effectExtent l="0" t="0" r="0" b="9525"/>
                  <wp:wrapTight wrapText="bothSides">
                    <wp:wrapPolygon edited="0">
                      <wp:start x="0" y="0"/>
                      <wp:lineTo x="0" y="20463"/>
                      <wp:lineTo x="20057" y="20463"/>
                      <wp:lineTo x="2005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66700" cy="180975"/>
                          </a:xfrm>
                          <a:prstGeom prst="rect">
                            <a:avLst/>
                          </a:prstGeom>
                          <a:noFill/>
                          <a:ln>
                            <a:noFill/>
                          </a:ln>
                        </pic:spPr>
                      </pic:pic>
                    </a:graphicData>
                  </a:graphic>
                </wp:anchor>
              </w:drawing>
            </w:r>
            <w:r w:rsidR="00227AE5" w:rsidRPr="0011035C">
              <w:rPr>
                <w:sz w:val="20"/>
                <w:szCs w:val="20"/>
              </w:rPr>
              <w:t>BO</w:t>
            </w:r>
          </w:p>
        </w:tc>
        <w:tc>
          <w:tcPr>
            <w:tcW w:w="585" w:type="dxa"/>
            <w:shd w:val="clear" w:color="auto" w:fill="auto"/>
            <w:tcMar>
              <w:top w:w="100" w:type="dxa"/>
              <w:left w:w="100" w:type="dxa"/>
              <w:bottom w:w="100" w:type="dxa"/>
              <w:right w:w="100" w:type="dxa"/>
            </w:tcMar>
          </w:tcPr>
          <w:p w14:paraId="00000010" w14:textId="7C9B05A3" w:rsidR="00227AE5" w:rsidRPr="0011035C" w:rsidRDefault="002F2A31">
            <w:pPr>
              <w:pBdr>
                <w:top w:val="nil"/>
                <w:left w:val="nil"/>
                <w:bottom w:val="nil"/>
                <w:right w:val="nil"/>
                <w:between w:val="nil"/>
              </w:pBdr>
              <w:jc w:val="center"/>
              <w:rPr>
                <w:sz w:val="20"/>
                <w:szCs w:val="20"/>
              </w:rPr>
            </w:pPr>
            <w:r w:rsidRPr="0011035C">
              <w:rPr>
                <w:noProof/>
                <w:sz w:val="20"/>
                <w:szCs w:val="20"/>
                <w:lang w:val="es-CR" w:eastAsia="es-CR" w:bidi="ar-SA"/>
              </w:rPr>
              <w:drawing>
                <wp:anchor distT="0" distB="0" distL="114300" distR="114300" simplePos="0" relativeHeight="251664384" behindDoc="1" locked="0" layoutInCell="1" allowOverlap="1" wp14:anchorId="451B2E01" wp14:editId="41C2C9F4">
                  <wp:simplePos x="0" y="0"/>
                  <wp:positionH relativeFrom="column">
                    <wp:posOffset>-14605</wp:posOffset>
                  </wp:positionH>
                  <wp:positionV relativeFrom="paragraph">
                    <wp:posOffset>168275</wp:posOffset>
                  </wp:positionV>
                  <wp:extent cx="247650" cy="161925"/>
                  <wp:effectExtent l="0" t="0" r="0" b="9525"/>
                  <wp:wrapTight wrapText="bothSides">
                    <wp:wrapPolygon edited="0">
                      <wp:start x="0" y="0"/>
                      <wp:lineTo x="0" y="20329"/>
                      <wp:lineTo x="19938" y="20329"/>
                      <wp:lineTo x="1993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7650" cy="161925"/>
                          </a:xfrm>
                          <a:prstGeom prst="rect">
                            <a:avLst/>
                          </a:prstGeom>
                          <a:noFill/>
                          <a:ln>
                            <a:noFill/>
                          </a:ln>
                        </pic:spPr>
                      </pic:pic>
                    </a:graphicData>
                  </a:graphic>
                </wp:anchor>
              </w:drawing>
            </w:r>
            <w:r w:rsidR="00227AE5" w:rsidRPr="0011035C">
              <w:rPr>
                <w:sz w:val="20"/>
                <w:szCs w:val="20"/>
              </w:rPr>
              <w:t>CL</w:t>
            </w:r>
          </w:p>
        </w:tc>
        <w:tc>
          <w:tcPr>
            <w:tcW w:w="600" w:type="dxa"/>
            <w:shd w:val="clear" w:color="auto" w:fill="auto"/>
            <w:tcMar>
              <w:top w:w="100" w:type="dxa"/>
              <w:left w:w="100" w:type="dxa"/>
              <w:bottom w:w="100" w:type="dxa"/>
              <w:right w:w="100" w:type="dxa"/>
            </w:tcMar>
          </w:tcPr>
          <w:p w14:paraId="00000011" w14:textId="19718813" w:rsidR="00227AE5" w:rsidRPr="0011035C" w:rsidRDefault="002F2A31">
            <w:pPr>
              <w:pBdr>
                <w:top w:val="nil"/>
                <w:left w:val="nil"/>
                <w:bottom w:val="nil"/>
                <w:right w:val="nil"/>
                <w:between w:val="nil"/>
              </w:pBdr>
              <w:jc w:val="center"/>
              <w:rPr>
                <w:sz w:val="20"/>
                <w:szCs w:val="20"/>
              </w:rPr>
            </w:pPr>
            <w:r w:rsidRPr="0011035C">
              <w:rPr>
                <w:noProof/>
                <w:sz w:val="20"/>
                <w:szCs w:val="20"/>
                <w:lang w:val="es-CR" w:eastAsia="es-CR" w:bidi="ar-SA"/>
              </w:rPr>
              <w:drawing>
                <wp:anchor distT="0" distB="0" distL="114300" distR="114300" simplePos="0" relativeHeight="251663360" behindDoc="1" locked="0" layoutInCell="1" allowOverlap="1" wp14:anchorId="4ECE2424" wp14:editId="6FE69215">
                  <wp:simplePos x="0" y="0"/>
                  <wp:positionH relativeFrom="column">
                    <wp:posOffset>-5080</wp:posOffset>
                  </wp:positionH>
                  <wp:positionV relativeFrom="paragraph">
                    <wp:posOffset>168275</wp:posOffset>
                  </wp:positionV>
                  <wp:extent cx="257175" cy="171450"/>
                  <wp:effectExtent l="0" t="0" r="9525" b="0"/>
                  <wp:wrapTight wrapText="bothSides">
                    <wp:wrapPolygon edited="0">
                      <wp:start x="0" y="0"/>
                      <wp:lineTo x="0" y="19200"/>
                      <wp:lineTo x="20800" y="19200"/>
                      <wp:lineTo x="2080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7AE5" w:rsidRPr="0011035C">
              <w:rPr>
                <w:sz w:val="20"/>
                <w:szCs w:val="20"/>
              </w:rPr>
              <w:t>CO</w:t>
            </w:r>
          </w:p>
        </w:tc>
        <w:tc>
          <w:tcPr>
            <w:tcW w:w="615" w:type="dxa"/>
            <w:shd w:val="clear" w:color="auto" w:fill="auto"/>
            <w:tcMar>
              <w:top w:w="100" w:type="dxa"/>
              <w:left w:w="100" w:type="dxa"/>
              <w:bottom w:w="100" w:type="dxa"/>
              <w:right w:w="100" w:type="dxa"/>
            </w:tcMar>
          </w:tcPr>
          <w:p w14:paraId="00000012" w14:textId="2F732B6D" w:rsidR="00227AE5" w:rsidRPr="0011035C" w:rsidRDefault="002F2A31">
            <w:pPr>
              <w:pBdr>
                <w:top w:val="nil"/>
                <w:left w:val="nil"/>
                <w:bottom w:val="nil"/>
                <w:right w:val="nil"/>
                <w:between w:val="nil"/>
              </w:pBdr>
              <w:jc w:val="center"/>
              <w:rPr>
                <w:sz w:val="20"/>
                <w:szCs w:val="20"/>
              </w:rPr>
            </w:pPr>
            <w:r w:rsidRPr="0011035C">
              <w:rPr>
                <w:noProof/>
                <w:sz w:val="20"/>
                <w:szCs w:val="20"/>
                <w:lang w:val="es-CR" w:eastAsia="es-CR" w:bidi="ar-SA"/>
              </w:rPr>
              <w:drawing>
                <wp:anchor distT="0" distB="0" distL="114300" distR="114300" simplePos="0" relativeHeight="251662336" behindDoc="1" locked="0" layoutInCell="1" allowOverlap="1" wp14:anchorId="34530983" wp14:editId="3D7981B2">
                  <wp:simplePos x="0" y="0"/>
                  <wp:positionH relativeFrom="column">
                    <wp:posOffset>-5080</wp:posOffset>
                  </wp:positionH>
                  <wp:positionV relativeFrom="paragraph">
                    <wp:posOffset>168275</wp:posOffset>
                  </wp:positionV>
                  <wp:extent cx="266700" cy="152400"/>
                  <wp:effectExtent l="0" t="0" r="0" b="0"/>
                  <wp:wrapTight wrapText="bothSides">
                    <wp:wrapPolygon edited="0">
                      <wp:start x="0" y="0"/>
                      <wp:lineTo x="0" y="18900"/>
                      <wp:lineTo x="20057" y="18900"/>
                      <wp:lineTo x="2005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6700" cy="152400"/>
                          </a:xfrm>
                          <a:prstGeom prst="rect">
                            <a:avLst/>
                          </a:prstGeom>
                          <a:noFill/>
                          <a:ln>
                            <a:noFill/>
                          </a:ln>
                        </pic:spPr>
                      </pic:pic>
                    </a:graphicData>
                  </a:graphic>
                </wp:anchor>
              </w:drawing>
            </w:r>
            <w:r w:rsidR="00227AE5" w:rsidRPr="0011035C">
              <w:rPr>
                <w:sz w:val="20"/>
                <w:szCs w:val="20"/>
              </w:rPr>
              <w:t>CR</w:t>
            </w:r>
          </w:p>
        </w:tc>
        <w:tc>
          <w:tcPr>
            <w:tcW w:w="600" w:type="dxa"/>
          </w:tcPr>
          <w:p w14:paraId="4C11DA90" w14:textId="6C820374" w:rsidR="00227AE5" w:rsidRPr="0011035C" w:rsidRDefault="002F2A31">
            <w:pPr>
              <w:pBdr>
                <w:top w:val="nil"/>
                <w:left w:val="nil"/>
                <w:bottom w:val="nil"/>
                <w:right w:val="nil"/>
                <w:between w:val="nil"/>
              </w:pBdr>
              <w:jc w:val="center"/>
              <w:rPr>
                <w:sz w:val="20"/>
                <w:szCs w:val="20"/>
              </w:rPr>
            </w:pPr>
            <w:r w:rsidRPr="0011035C">
              <w:rPr>
                <w:noProof/>
                <w:color w:val="FFFFFF"/>
                <w:sz w:val="20"/>
                <w:szCs w:val="20"/>
                <w:lang w:val="es-CR" w:eastAsia="es-CR" w:bidi="ar-SA"/>
              </w:rPr>
              <w:drawing>
                <wp:anchor distT="0" distB="0" distL="114300" distR="114300" simplePos="0" relativeHeight="251661312" behindDoc="1" locked="0" layoutInCell="1" allowOverlap="1" wp14:anchorId="69B7C045" wp14:editId="08CC0B89">
                  <wp:simplePos x="0" y="0"/>
                  <wp:positionH relativeFrom="column">
                    <wp:posOffset>-5080</wp:posOffset>
                  </wp:positionH>
                  <wp:positionV relativeFrom="paragraph">
                    <wp:posOffset>168275</wp:posOffset>
                  </wp:positionV>
                  <wp:extent cx="257175" cy="171450"/>
                  <wp:effectExtent l="0" t="0" r="9525" b="0"/>
                  <wp:wrapTight wrapText="bothSides">
                    <wp:wrapPolygon edited="0">
                      <wp:start x="0" y="0"/>
                      <wp:lineTo x="0" y="19200"/>
                      <wp:lineTo x="20800" y="19200"/>
                      <wp:lineTo x="208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anchor>
              </w:drawing>
            </w:r>
            <w:r w:rsidR="00227AE5" w:rsidRPr="0011035C">
              <w:rPr>
                <w:sz w:val="20"/>
                <w:szCs w:val="20"/>
              </w:rPr>
              <w:t>DR</w:t>
            </w:r>
          </w:p>
        </w:tc>
        <w:tc>
          <w:tcPr>
            <w:tcW w:w="600" w:type="dxa"/>
            <w:shd w:val="clear" w:color="auto" w:fill="auto"/>
            <w:tcMar>
              <w:top w:w="100" w:type="dxa"/>
              <w:left w:w="100" w:type="dxa"/>
              <w:bottom w:w="100" w:type="dxa"/>
              <w:right w:w="100" w:type="dxa"/>
            </w:tcMar>
          </w:tcPr>
          <w:p w14:paraId="00000013" w14:textId="6CFBE725" w:rsidR="00227AE5" w:rsidRPr="0011035C" w:rsidRDefault="002F2A31">
            <w:pPr>
              <w:pBdr>
                <w:top w:val="nil"/>
                <w:left w:val="nil"/>
                <w:bottom w:val="nil"/>
                <w:right w:val="nil"/>
                <w:between w:val="nil"/>
              </w:pBdr>
              <w:jc w:val="center"/>
              <w:rPr>
                <w:sz w:val="20"/>
                <w:szCs w:val="20"/>
              </w:rPr>
            </w:pPr>
            <w:r w:rsidRPr="0011035C">
              <w:rPr>
                <w:noProof/>
                <w:sz w:val="20"/>
                <w:szCs w:val="20"/>
                <w:lang w:val="es-CR" w:eastAsia="es-CR" w:bidi="ar-SA"/>
              </w:rPr>
              <w:drawing>
                <wp:anchor distT="0" distB="0" distL="114300" distR="114300" simplePos="0" relativeHeight="251660288" behindDoc="1" locked="0" layoutInCell="1" allowOverlap="1" wp14:anchorId="680C07E4" wp14:editId="570B47CE">
                  <wp:simplePos x="0" y="0"/>
                  <wp:positionH relativeFrom="column">
                    <wp:posOffset>-5080</wp:posOffset>
                  </wp:positionH>
                  <wp:positionV relativeFrom="paragraph">
                    <wp:posOffset>168275</wp:posOffset>
                  </wp:positionV>
                  <wp:extent cx="257175" cy="171450"/>
                  <wp:effectExtent l="0" t="0" r="9525" b="0"/>
                  <wp:wrapTight wrapText="bothSides">
                    <wp:wrapPolygon edited="0">
                      <wp:start x="0" y="0"/>
                      <wp:lineTo x="0" y="19200"/>
                      <wp:lineTo x="20800" y="19200"/>
                      <wp:lineTo x="2080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anchor>
              </w:drawing>
            </w:r>
            <w:r w:rsidR="00227AE5" w:rsidRPr="0011035C">
              <w:rPr>
                <w:sz w:val="20"/>
                <w:szCs w:val="20"/>
              </w:rPr>
              <w:t>EC</w:t>
            </w:r>
          </w:p>
        </w:tc>
        <w:tc>
          <w:tcPr>
            <w:tcW w:w="585" w:type="dxa"/>
            <w:shd w:val="clear" w:color="auto" w:fill="auto"/>
            <w:tcMar>
              <w:top w:w="100" w:type="dxa"/>
              <w:left w:w="100" w:type="dxa"/>
              <w:bottom w:w="100" w:type="dxa"/>
              <w:right w:w="100" w:type="dxa"/>
            </w:tcMar>
          </w:tcPr>
          <w:p w14:paraId="00000014" w14:textId="4EB4764B" w:rsidR="00227AE5" w:rsidRPr="0011035C" w:rsidRDefault="002F2A31">
            <w:pPr>
              <w:pBdr>
                <w:top w:val="nil"/>
                <w:left w:val="nil"/>
                <w:bottom w:val="nil"/>
                <w:right w:val="nil"/>
                <w:between w:val="nil"/>
              </w:pBdr>
              <w:jc w:val="center"/>
              <w:rPr>
                <w:sz w:val="20"/>
                <w:szCs w:val="20"/>
              </w:rPr>
            </w:pPr>
            <w:r w:rsidRPr="0011035C">
              <w:rPr>
                <w:noProof/>
                <w:sz w:val="20"/>
                <w:szCs w:val="20"/>
                <w:lang w:val="es-CR" w:eastAsia="es-CR" w:bidi="ar-SA"/>
              </w:rPr>
              <w:drawing>
                <wp:anchor distT="0" distB="0" distL="114300" distR="114300" simplePos="0" relativeHeight="251659264" behindDoc="1" locked="0" layoutInCell="1" allowOverlap="1" wp14:anchorId="5935752E" wp14:editId="1FD13440">
                  <wp:simplePos x="0" y="0"/>
                  <wp:positionH relativeFrom="column">
                    <wp:posOffset>-33655</wp:posOffset>
                  </wp:positionH>
                  <wp:positionV relativeFrom="paragraph">
                    <wp:posOffset>177800</wp:posOffset>
                  </wp:positionV>
                  <wp:extent cx="325755" cy="180975"/>
                  <wp:effectExtent l="0" t="0" r="0" b="9525"/>
                  <wp:wrapTight wrapText="bothSides">
                    <wp:wrapPolygon edited="0">
                      <wp:start x="0" y="0"/>
                      <wp:lineTo x="0" y="20463"/>
                      <wp:lineTo x="20211" y="20463"/>
                      <wp:lineTo x="20211"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25755" cy="180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7AE5" w:rsidRPr="0011035C">
              <w:rPr>
                <w:sz w:val="20"/>
                <w:szCs w:val="20"/>
              </w:rPr>
              <w:t>SV</w:t>
            </w:r>
          </w:p>
        </w:tc>
        <w:tc>
          <w:tcPr>
            <w:tcW w:w="585" w:type="dxa"/>
            <w:shd w:val="clear" w:color="auto" w:fill="auto"/>
            <w:tcMar>
              <w:top w:w="100" w:type="dxa"/>
              <w:left w:w="100" w:type="dxa"/>
              <w:bottom w:w="100" w:type="dxa"/>
              <w:right w:w="100" w:type="dxa"/>
            </w:tcMar>
          </w:tcPr>
          <w:p w14:paraId="00000015" w14:textId="2E9332AC" w:rsidR="00227AE5" w:rsidRPr="0011035C" w:rsidRDefault="002F2A31">
            <w:pPr>
              <w:pBdr>
                <w:top w:val="nil"/>
                <w:left w:val="nil"/>
                <w:bottom w:val="nil"/>
                <w:right w:val="nil"/>
                <w:between w:val="nil"/>
              </w:pBdr>
              <w:jc w:val="center"/>
              <w:rPr>
                <w:sz w:val="20"/>
                <w:szCs w:val="20"/>
              </w:rPr>
            </w:pPr>
            <w:r w:rsidRPr="0011035C">
              <w:rPr>
                <w:noProof/>
                <w:sz w:val="20"/>
                <w:szCs w:val="20"/>
                <w:lang w:val="es-CR" w:eastAsia="es-CR" w:bidi="ar-SA"/>
              </w:rPr>
              <w:drawing>
                <wp:anchor distT="0" distB="0" distL="114300" distR="114300" simplePos="0" relativeHeight="251667456" behindDoc="1" locked="0" layoutInCell="1" allowOverlap="1" wp14:anchorId="57CB1D54" wp14:editId="5B14D85F">
                  <wp:simplePos x="0" y="0"/>
                  <wp:positionH relativeFrom="column">
                    <wp:posOffset>-24130</wp:posOffset>
                  </wp:positionH>
                  <wp:positionV relativeFrom="paragraph">
                    <wp:posOffset>168275</wp:posOffset>
                  </wp:positionV>
                  <wp:extent cx="278130" cy="171450"/>
                  <wp:effectExtent l="0" t="0" r="7620" b="0"/>
                  <wp:wrapTight wrapText="bothSides">
                    <wp:wrapPolygon edited="0">
                      <wp:start x="0" y="0"/>
                      <wp:lineTo x="0" y="19200"/>
                      <wp:lineTo x="20712" y="19200"/>
                      <wp:lineTo x="20712"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8130" cy="171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7AE5" w:rsidRPr="0011035C">
              <w:rPr>
                <w:sz w:val="20"/>
                <w:szCs w:val="20"/>
              </w:rPr>
              <w:t>GT</w:t>
            </w:r>
          </w:p>
        </w:tc>
        <w:tc>
          <w:tcPr>
            <w:tcW w:w="585" w:type="dxa"/>
            <w:shd w:val="clear" w:color="auto" w:fill="auto"/>
            <w:tcMar>
              <w:top w:w="100" w:type="dxa"/>
              <w:left w:w="100" w:type="dxa"/>
              <w:bottom w:w="100" w:type="dxa"/>
              <w:right w:w="100" w:type="dxa"/>
            </w:tcMar>
          </w:tcPr>
          <w:p w14:paraId="00000016" w14:textId="5F57987C" w:rsidR="00227AE5" w:rsidRPr="0011035C" w:rsidRDefault="001649E9">
            <w:pPr>
              <w:pBdr>
                <w:top w:val="nil"/>
                <w:left w:val="nil"/>
                <w:bottom w:val="nil"/>
                <w:right w:val="nil"/>
                <w:between w:val="nil"/>
              </w:pBdr>
              <w:jc w:val="center"/>
              <w:rPr>
                <w:sz w:val="20"/>
                <w:szCs w:val="20"/>
              </w:rPr>
            </w:pPr>
            <w:r w:rsidRPr="0011035C">
              <w:rPr>
                <w:noProof/>
                <w:sz w:val="20"/>
                <w:szCs w:val="20"/>
                <w:lang w:val="es-CR" w:eastAsia="es-CR" w:bidi="ar-SA"/>
              </w:rPr>
              <w:drawing>
                <wp:anchor distT="0" distB="0" distL="114300" distR="114300" simplePos="0" relativeHeight="251668480" behindDoc="1" locked="0" layoutInCell="1" allowOverlap="1" wp14:anchorId="2A4ECB3F" wp14:editId="6A25A0FA">
                  <wp:simplePos x="0" y="0"/>
                  <wp:positionH relativeFrom="column">
                    <wp:posOffset>-22225</wp:posOffset>
                  </wp:positionH>
                  <wp:positionV relativeFrom="paragraph">
                    <wp:posOffset>168275</wp:posOffset>
                  </wp:positionV>
                  <wp:extent cx="297180" cy="171450"/>
                  <wp:effectExtent l="0" t="0" r="7620" b="0"/>
                  <wp:wrapTight wrapText="bothSides">
                    <wp:wrapPolygon edited="0">
                      <wp:start x="0" y="0"/>
                      <wp:lineTo x="0" y="19200"/>
                      <wp:lineTo x="20769" y="19200"/>
                      <wp:lineTo x="20769"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97180" cy="171450"/>
                          </a:xfrm>
                          <a:prstGeom prst="rect">
                            <a:avLst/>
                          </a:prstGeom>
                          <a:noFill/>
                          <a:ln>
                            <a:noFill/>
                          </a:ln>
                        </pic:spPr>
                      </pic:pic>
                    </a:graphicData>
                  </a:graphic>
                </wp:anchor>
              </w:drawing>
            </w:r>
            <w:r w:rsidR="00227AE5" w:rsidRPr="0011035C">
              <w:rPr>
                <w:sz w:val="20"/>
                <w:szCs w:val="20"/>
              </w:rPr>
              <w:t>GY</w:t>
            </w:r>
          </w:p>
        </w:tc>
        <w:tc>
          <w:tcPr>
            <w:tcW w:w="585" w:type="dxa"/>
            <w:shd w:val="clear" w:color="auto" w:fill="auto"/>
            <w:tcMar>
              <w:top w:w="100" w:type="dxa"/>
              <w:left w:w="100" w:type="dxa"/>
              <w:bottom w:w="100" w:type="dxa"/>
              <w:right w:w="100" w:type="dxa"/>
            </w:tcMar>
          </w:tcPr>
          <w:p w14:paraId="00000017" w14:textId="52A48400" w:rsidR="00227AE5" w:rsidRPr="0011035C" w:rsidRDefault="001649E9">
            <w:pPr>
              <w:pBdr>
                <w:top w:val="nil"/>
                <w:left w:val="nil"/>
                <w:bottom w:val="nil"/>
                <w:right w:val="nil"/>
                <w:between w:val="nil"/>
              </w:pBdr>
              <w:jc w:val="center"/>
              <w:rPr>
                <w:sz w:val="20"/>
                <w:szCs w:val="20"/>
              </w:rPr>
            </w:pPr>
            <w:r w:rsidRPr="0011035C">
              <w:rPr>
                <w:noProof/>
                <w:sz w:val="20"/>
                <w:szCs w:val="20"/>
                <w:lang w:val="es-CR" w:eastAsia="es-CR" w:bidi="ar-SA"/>
              </w:rPr>
              <w:drawing>
                <wp:anchor distT="0" distB="0" distL="114300" distR="114300" simplePos="0" relativeHeight="251669504" behindDoc="1" locked="0" layoutInCell="1" allowOverlap="1" wp14:anchorId="75F39DE8" wp14:editId="35E29631">
                  <wp:simplePos x="0" y="0"/>
                  <wp:positionH relativeFrom="column">
                    <wp:posOffset>-33655</wp:posOffset>
                  </wp:positionH>
                  <wp:positionV relativeFrom="paragraph">
                    <wp:posOffset>168275</wp:posOffset>
                  </wp:positionV>
                  <wp:extent cx="304800" cy="190500"/>
                  <wp:effectExtent l="0" t="0" r="0" b="0"/>
                  <wp:wrapTight wrapText="bothSides">
                    <wp:wrapPolygon edited="0">
                      <wp:start x="0" y="0"/>
                      <wp:lineTo x="0" y="19440"/>
                      <wp:lineTo x="20250" y="19440"/>
                      <wp:lineTo x="20250"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14:sizeRelV relativeFrom="margin">
                    <wp14:pctHeight>0</wp14:pctHeight>
                  </wp14:sizeRelV>
                </wp:anchor>
              </w:drawing>
            </w:r>
            <w:r w:rsidR="00227AE5" w:rsidRPr="0011035C">
              <w:rPr>
                <w:sz w:val="20"/>
                <w:szCs w:val="20"/>
              </w:rPr>
              <w:t>HN</w:t>
            </w:r>
          </w:p>
        </w:tc>
        <w:tc>
          <w:tcPr>
            <w:tcW w:w="600" w:type="dxa"/>
            <w:shd w:val="clear" w:color="auto" w:fill="auto"/>
            <w:tcMar>
              <w:top w:w="100" w:type="dxa"/>
              <w:left w:w="100" w:type="dxa"/>
              <w:bottom w:w="100" w:type="dxa"/>
              <w:right w:w="100" w:type="dxa"/>
            </w:tcMar>
          </w:tcPr>
          <w:p w14:paraId="00000018" w14:textId="79E3520E" w:rsidR="00227AE5" w:rsidRPr="0011035C" w:rsidRDefault="001649E9">
            <w:pPr>
              <w:pBdr>
                <w:top w:val="nil"/>
                <w:left w:val="nil"/>
                <w:bottom w:val="nil"/>
                <w:right w:val="nil"/>
                <w:between w:val="nil"/>
              </w:pBdr>
              <w:jc w:val="center"/>
              <w:rPr>
                <w:sz w:val="20"/>
                <w:szCs w:val="20"/>
              </w:rPr>
            </w:pPr>
            <w:r w:rsidRPr="0011035C">
              <w:rPr>
                <w:noProof/>
                <w:sz w:val="20"/>
                <w:szCs w:val="20"/>
                <w:lang w:val="es-CR" w:eastAsia="es-CR" w:bidi="ar-SA"/>
              </w:rPr>
              <w:drawing>
                <wp:anchor distT="0" distB="0" distL="114300" distR="114300" simplePos="0" relativeHeight="251670528" behindDoc="1" locked="0" layoutInCell="1" allowOverlap="1" wp14:anchorId="649F6C84" wp14:editId="4F988941">
                  <wp:simplePos x="0" y="0"/>
                  <wp:positionH relativeFrom="column">
                    <wp:posOffset>-35560</wp:posOffset>
                  </wp:positionH>
                  <wp:positionV relativeFrom="paragraph">
                    <wp:posOffset>168275</wp:posOffset>
                  </wp:positionV>
                  <wp:extent cx="308610" cy="171450"/>
                  <wp:effectExtent l="0" t="0" r="0" b="0"/>
                  <wp:wrapTight wrapText="bothSides">
                    <wp:wrapPolygon edited="0">
                      <wp:start x="0" y="0"/>
                      <wp:lineTo x="0" y="19200"/>
                      <wp:lineTo x="20000" y="19200"/>
                      <wp:lineTo x="20000"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8610" cy="171450"/>
                          </a:xfrm>
                          <a:prstGeom prst="rect">
                            <a:avLst/>
                          </a:prstGeom>
                          <a:noFill/>
                          <a:ln>
                            <a:noFill/>
                          </a:ln>
                        </pic:spPr>
                      </pic:pic>
                    </a:graphicData>
                  </a:graphic>
                </wp:anchor>
              </w:drawing>
            </w:r>
            <w:r w:rsidR="00227AE5" w:rsidRPr="0011035C">
              <w:rPr>
                <w:sz w:val="20"/>
                <w:szCs w:val="20"/>
              </w:rPr>
              <w:t>MX</w:t>
            </w:r>
          </w:p>
        </w:tc>
        <w:tc>
          <w:tcPr>
            <w:tcW w:w="615" w:type="dxa"/>
            <w:shd w:val="clear" w:color="auto" w:fill="auto"/>
            <w:tcMar>
              <w:top w:w="100" w:type="dxa"/>
              <w:left w:w="100" w:type="dxa"/>
              <w:bottom w:w="100" w:type="dxa"/>
              <w:right w:w="100" w:type="dxa"/>
            </w:tcMar>
          </w:tcPr>
          <w:p w14:paraId="00000019" w14:textId="1D3DF8CB" w:rsidR="00227AE5" w:rsidRPr="0011035C" w:rsidRDefault="001649E9">
            <w:pPr>
              <w:pBdr>
                <w:top w:val="nil"/>
                <w:left w:val="nil"/>
                <w:bottom w:val="nil"/>
                <w:right w:val="nil"/>
                <w:between w:val="nil"/>
              </w:pBdr>
              <w:jc w:val="center"/>
              <w:rPr>
                <w:sz w:val="20"/>
                <w:szCs w:val="20"/>
              </w:rPr>
            </w:pPr>
            <w:r w:rsidRPr="0011035C">
              <w:rPr>
                <w:noProof/>
                <w:sz w:val="20"/>
                <w:szCs w:val="20"/>
                <w:lang w:val="es-CR" w:eastAsia="es-CR" w:bidi="ar-SA"/>
              </w:rPr>
              <w:drawing>
                <wp:anchor distT="0" distB="0" distL="114300" distR="114300" simplePos="0" relativeHeight="251671552" behindDoc="1" locked="0" layoutInCell="1" allowOverlap="1" wp14:anchorId="111839A5" wp14:editId="6016B7C7">
                  <wp:simplePos x="0" y="0"/>
                  <wp:positionH relativeFrom="column">
                    <wp:posOffset>-34290</wp:posOffset>
                  </wp:positionH>
                  <wp:positionV relativeFrom="paragraph">
                    <wp:posOffset>158750</wp:posOffset>
                  </wp:positionV>
                  <wp:extent cx="314325" cy="179614"/>
                  <wp:effectExtent l="0" t="0" r="0" b="0"/>
                  <wp:wrapTight wrapText="bothSides">
                    <wp:wrapPolygon edited="0">
                      <wp:start x="0" y="0"/>
                      <wp:lineTo x="0" y="18383"/>
                      <wp:lineTo x="19636" y="18383"/>
                      <wp:lineTo x="19636"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14325" cy="1796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7AE5" w:rsidRPr="0011035C">
              <w:rPr>
                <w:sz w:val="20"/>
                <w:szCs w:val="20"/>
              </w:rPr>
              <w:t>NI</w:t>
            </w:r>
          </w:p>
        </w:tc>
        <w:tc>
          <w:tcPr>
            <w:tcW w:w="615" w:type="dxa"/>
            <w:shd w:val="clear" w:color="auto" w:fill="auto"/>
            <w:tcMar>
              <w:top w:w="100" w:type="dxa"/>
              <w:left w:w="100" w:type="dxa"/>
              <w:bottom w:w="100" w:type="dxa"/>
              <w:right w:w="100" w:type="dxa"/>
            </w:tcMar>
          </w:tcPr>
          <w:p w14:paraId="0000001A" w14:textId="3439AC35" w:rsidR="00227AE5" w:rsidRPr="0011035C" w:rsidRDefault="001649E9">
            <w:pPr>
              <w:pBdr>
                <w:top w:val="nil"/>
                <w:left w:val="nil"/>
                <w:bottom w:val="nil"/>
                <w:right w:val="nil"/>
                <w:between w:val="nil"/>
              </w:pBdr>
              <w:jc w:val="center"/>
              <w:rPr>
                <w:sz w:val="20"/>
                <w:szCs w:val="20"/>
              </w:rPr>
            </w:pPr>
            <w:r w:rsidRPr="0011035C">
              <w:rPr>
                <w:noProof/>
                <w:sz w:val="20"/>
                <w:szCs w:val="20"/>
                <w:lang w:val="es-CR" w:eastAsia="es-CR" w:bidi="ar-SA"/>
              </w:rPr>
              <w:drawing>
                <wp:anchor distT="0" distB="0" distL="114300" distR="114300" simplePos="0" relativeHeight="251672576" behindDoc="1" locked="0" layoutInCell="1" allowOverlap="1" wp14:anchorId="23648604" wp14:editId="7F92D28C">
                  <wp:simplePos x="0" y="0"/>
                  <wp:positionH relativeFrom="column">
                    <wp:posOffset>-33655</wp:posOffset>
                  </wp:positionH>
                  <wp:positionV relativeFrom="paragraph">
                    <wp:posOffset>158750</wp:posOffset>
                  </wp:positionV>
                  <wp:extent cx="320040" cy="190500"/>
                  <wp:effectExtent l="0" t="0" r="3810" b="0"/>
                  <wp:wrapTight wrapText="bothSides">
                    <wp:wrapPolygon edited="0">
                      <wp:start x="0" y="0"/>
                      <wp:lineTo x="0" y="19440"/>
                      <wp:lineTo x="20571" y="19440"/>
                      <wp:lineTo x="20571"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20040" cy="190500"/>
                          </a:xfrm>
                          <a:prstGeom prst="rect">
                            <a:avLst/>
                          </a:prstGeom>
                          <a:noFill/>
                          <a:ln>
                            <a:noFill/>
                          </a:ln>
                        </pic:spPr>
                      </pic:pic>
                    </a:graphicData>
                  </a:graphic>
                  <wp14:sizeRelV relativeFrom="margin">
                    <wp14:pctHeight>0</wp14:pctHeight>
                  </wp14:sizeRelV>
                </wp:anchor>
              </w:drawing>
            </w:r>
            <w:r w:rsidR="00227AE5" w:rsidRPr="0011035C">
              <w:rPr>
                <w:sz w:val="20"/>
                <w:szCs w:val="20"/>
              </w:rPr>
              <w:t>PY</w:t>
            </w:r>
          </w:p>
        </w:tc>
        <w:tc>
          <w:tcPr>
            <w:tcW w:w="600" w:type="dxa"/>
            <w:shd w:val="clear" w:color="auto" w:fill="auto"/>
            <w:tcMar>
              <w:top w:w="100" w:type="dxa"/>
              <w:left w:w="100" w:type="dxa"/>
              <w:bottom w:w="100" w:type="dxa"/>
              <w:right w:w="100" w:type="dxa"/>
            </w:tcMar>
          </w:tcPr>
          <w:p w14:paraId="0000001B" w14:textId="4621AAA9" w:rsidR="00227AE5" w:rsidRPr="0011035C" w:rsidRDefault="001649E9">
            <w:pPr>
              <w:pBdr>
                <w:top w:val="nil"/>
                <w:left w:val="nil"/>
                <w:bottom w:val="nil"/>
                <w:right w:val="nil"/>
                <w:between w:val="nil"/>
              </w:pBdr>
              <w:jc w:val="center"/>
              <w:rPr>
                <w:sz w:val="20"/>
                <w:szCs w:val="20"/>
              </w:rPr>
            </w:pPr>
            <w:r w:rsidRPr="0011035C">
              <w:rPr>
                <w:noProof/>
                <w:sz w:val="20"/>
                <w:szCs w:val="20"/>
                <w:lang w:val="es-CR" w:eastAsia="es-CR" w:bidi="ar-SA"/>
              </w:rPr>
              <w:drawing>
                <wp:anchor distT="0" distB="0" distL="114300" distR="114300" simplePos="0" relativeHeight="251673600" behindDoc="1" locked="0" layoutInCell="1" allowOverlap="1" wp14:anchorId="53408B59" wp14:editId="7F2ACA2A">
                  <wp:simplePos x="0" y="0"/>
                  <wp:positionH relativeFrom="column">
                    <wp:posOffset>-5080</wp:posOffset>
                  </wp:positionH>
                  <wp:positionV relativeFrom="paragraph">
                    <wp:posOffset>168275</wp:posOffset>
                  </wp:positionV>
                  <wp:extent cx="257175" cy="171450"/>
                  <wp:effectExtent l="0" t="0" r="9525" b="0"/>
                  <wp:wrapTight wrapText="bothSides">
                    <wp:wrapPolygon edited="0">
                      <wp:start x="0" y="0"/>
                      <wp:lineTo x="0" y="19200"/>
                      <wp:lineTo x="20800" y="19200"/>
                      <wp:lineTo x="20800"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a:ln>
                            <a:noFill/>
                          </a:ln>
                        </pic:spPr>
                      </pic:pic>
                    </a:graphicData>
                  </a:graphic>
                </wp:anchor>
              </w:drawing>
            </w:r>
            <w:r w:rsidR="00227AE5" w:rsidRPr="0011035C">
              <w:rPr>
                <w:sz w:val="20"/>
                <w:szCs w:val="20"/>
              </w:rPr>
              <w:t>PE</w:t>
            </w:r>
          </w:p>
        </w:tc>
        <w:tc>
          <w:tcPr>
            <w:tcW w:w="630" w:type="dxa"/>
            <w:shd w:val="clear" w:color="auto" w:fill="auto"/>
            <w:tcMar>
              <w:top w:w="100" w:type="dxa"/>
              <w:left w:w="100" w:type="dxa"/>
              <w:bottom w:w="100" w:type="dxa"/>
              <w:right w:w="100" w:type="dxa"/>
            </w:tcMar>
          </w:tcPr>
          <w:p w14:paraId="0000001C" w14:textId="4A591943" w:rsidR="00227AE5" w:rsidRPr="0011035C" w:rsidRDefault="001649E9">
            <w:pPr>
              <w:pBdr>
                <w:top w:val="nil"/>
                <w:left w:val="nil"/>
                <w:bottom w:val="nil"/>
                <w:right w:val="nil"/>
                <w:between w:val="nil"/>
              </w:pBdr>
              <w:jc w:val="center"/>
              <w:rPr>
                <w:sz w:val="20"/>
                <w:szCs w:val="20"/>
              </w:rPr>
            </w:pPr>
            <w:r w:rsidRPr="0011035C">
              <w:rPr>
                <w:noProof/>
                <w:sz w:val="20"/>
                <w:szCs w:val="20"/>
                <w:lang w:val="es-CR" w:eastAsia="es-CR" w:bidi="ar-SA"/>
              </w:rPr>
              <w:drawing>
                <wp:anchor distT="0" distB="0" distL="114300" distR="114300" simplePos="0" relativeHeight="251674624" behindDoc="1" locked="0" layoutInCell="1" allowOverlap="1" wp14:anchorId="0B2E2728" wp14:editId="649A83DF">
                  <wp:simplePos x="0" y="0"/>
                  <wp:positionH relativeFrom="column">
                    <wp:posOffset>-22225</wp:posOffset>
                  </wp:positionH>
                  <wp:positionV relativeFrom="paragraph">
                    <wp:posOffset>158750</wp:posOffset>
                  </wp:positionV>
                  <wp:extent cx="334010" cy="219075"/>
                  <wp:effectExtent l="0" t="0" r="8890" b="9525"/>
                  <wp:wrapTight wrapText="bothSides">
                    <wp:wrapPolygon edited="0">
                      <wp:start x="0" y="0"/>
                      <wp:lineTo x="0" y="20661"/>
                      <wp:lineTo x="20943" y="20661"/>
                      <wp:lineTo x="20943"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34010" cy="219075"/>
                          </a:xfrm>
                          <a:prstGeom prst="rect">
                            <a:avLst/>
                          </a:prstGeom>
                          <a:noFill/>
                          <a:ln>
                            <a:noFill/>
                          </a:ln>
                        </pic:spPr>
                      </pic:pic>
                    </a:graphicData>
                  </a:graphic>
                </wp:anchor>
              </w:drawing>
            </w:r>
            <w:r w:rsidR="00227AE5" w:rsidRPr="0011035C">
              <w:rPr>
                <w:sz w:val="20"/>
                <w:szCs w:val="20"/>
              </w:rPr>
              <w:t>UY</w:t>
            </w:r>
          </w:p>
        </w:tc>
      </w:tr>
      <w:tr w:rsidR="00227AE5" w:rsidRPr="0011035C" w14:paraId="0A57D43D" w14:textId="77777777" w:rsidTr="00E35BF0">
        <w:trPr>
          <w:jc w:val="center"/>
        </w:trPr>
        <w:tc>
          <w:tcPr>
            <w:tcW w:w="405" w:type="dxa"/>
            <w:shd w:val="clear" w:color="auto" w:fill="auto"/>
            <w:tcMar>
              <w:top w:w="100" w:type="dxa"/>
              <w:left w:w="100" w:type="dxa"/>
              <w:bottom w:w="100" w:type="dxa"/>
              <w:right w:w="100" w:type="dxa"/>
            </w:tcMar>
          </w:tcPr>
          <w:p w14:paraId="0000001D" w14:textId="77777777" w:rsidR="00227AE5" w:rsidRPr="0011035C" w:rsidRDefault="00227AE5">
            <w:pPr>
              <w:pBdr>
                <w:top w:val="nil"/>
                <w:left w:val="nil"/>
                <w:bottom w:val="nil"/>
                <w:right w:val="nil"/>
                <w:between w:val="nil"/>
              </w:pBdr>
              <w:rPr>
                <w:sz w:val="18"/>
                <w:szCs w:val="18"/>
              </w:rPr>
            </w:pPr>
            <w:r w:rsidRPr="0011035C">
              <w:rPr>
                <w:sz w:val="18"/>
                <w:szCs w:val="18"/>
              </w:rPr>
              <w:t>1</w:t>
            </w:r>
          </w:p>
        </w:tc>
        <w:tc>
          <w:tcPr>
            <w:tcW w:w="615" w:type="dxa"/>
            <w:shd w:val="clear" w:color="auto" w:fill="FF0000"/>
            <w:tcMar>
              <w:top w:w="100" w:type="dxa"/>
              <w:left w:w="100" w:type="dxa"/>
              <w:bottom w:w="100" w:type="dxa"/>
              <w:right w:w="100" w:type="dxa"/>
            </w:tcMar>
          </w:tcPr>
          <w:p w14:paraId="0000001E" w14:textId="77777777"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00B050"/>
            <w:tcMar>
              <w:top w:w="100" w:type="dxa"/>
              <w:left w:w="100" w:type="dxa"/>
              <w:bottom w:w="100" w:type="dxa"/>
              <w:right w:w="100" w:type="dxa"/>
            </w:tcMar>
          </w:tcPr>
          <w:p w14:paraId="0000001F" w14:textId="1B4DD321" w:rsidR="00227AE5" w:rsidRPr="0011035C" w:rsidRDefault="00373D30" w:rsidP="00E64239">
            <w:pPr>
              <w:jc w:val="center"/>
              <w:rPr>
                <w:color w:val="FFFFFF"/>
                <w:sz w:val="20"/>
                <w:szCs w:val="20"/>
              </w:rPr>
            </w:pPr>
            <w:r>
              <w:rPr>
                <w:color w:val="FFFFFF"/>
                <w:sz w:val="20"/>
                <w:szCs w:val="20"/>
              </w:rPr>
              <w:t>Sí</w:t>
            </w:r>
          </w:p>
        </w:tc>
        <w:tc>
          <w:tcPr>
            <w:tcW w:w="615" w:type="dxa"/>
            <w:shd w:val="clear" w:color="auto" w:fill="FFC000"/>
            <w:tcMar>
              <w:top w:w="100" w:type="dxa"/>
              <w:left w:w="100" w:type="dxa"/>
              <w:bottom w:w="100" w:type="dxa"/>
              <w:right w:w="100" w:type="dxa"/>
            </w:tcMar>
          </w:tcPr>
          <w:p w14:paraId="00000020" w14:textId="69C5D7EC" w:rsidR="00227AE5" w:rsidRPr="0011035C" w:rsidRDefault="00227AE5" w:rsidP="00E64239">
            <w:pPr>
              <w:jc w:val="center"/>
              <w:rPr>
                <w:color w:val="FFFFFF"/>
                <w:sz w:val="20"/>
                <w:szCs w:val="20"/>
              </w:rPr>
            </w:pPr>
            <w:r w:rsidRPr="0011035C">
              <w:rPr>
                <w:color w:val="FFFFFF"/>
                <w:sz w:val="20"/>
                <w:szCs w:val="20"/>
              </w:rPr>
              <w:t>Pa</w:t>
            </w:r>
          </w:p>
        </w:tc>
        <w:tc>
          <w:tcPr>
            <w:tcW w:w="585" w:type="dxa"/>
            <w:shd w:val="clear" w:color="auto" w:fill="FF0000"/>
            <w:tcMar>
              <w:top w:w="100" w:type="dxa"/>
              <w:left w:w="100" w:type="dxa"/>
              <w:bottom w:w="100" w:type="dxa"/>
              <w:right w:w="100" w:type="dxa"/>
            </w:tcMar>
          </w:tcPr>
          <w:p w14:paraId="00000021" w14:textId="41E3BE03" w:rsidR="00227AE5" w:rsidRPr="0011035C" w:rsidRDefault="00227AE5" w:rsidP="00E64239">
            <w:pPr>
              <w:jc w:val="center"/>
              <w:rPr>
                <w:b/>
                <w:color w:val="FFFFFF"/>
                <w:sz w:val="20"/>
                <w:szCs w:val="20"/>
              </w:rPr>
            </w:pPr>
            <w:r w:rsidRPr="0011035C">
              <w:rPr>
                <w:b/>
                <w:color w:val="FFFFFF"/>
                <w:sz w:val="20"/>
                <w:szCs w:val="20"/>
              </w:rPr>
              <w:t>No</w:t>
            </w:r>
          </w:p>
        </w:tc>
        <w:tc>
          <w:tcPr>
            <w:tcW w:w="600" w:type="dxa"/>
            <w:shd w:val="clear" w:color="auto" w:fill="00B050"/>
            <w:tcMar>
              <w:top w:w="100" w:type="dxa"/>
              <w:left w:w="100" w:type="dxa"/>
              <w:bottom w:w="100" w:type="dxa"/>
              <w:right w:w="100" w:type="dxa"/>
            </w:tcMar>
          </w:tcPr>
          <w:p w14:paraId="00000022" w14:textId="63656631" w:rsidR="00227AE5" w:rsidRPr="0011035C" w:rsidRDefault="00373D30" w:rsidP="00E64239">
            <w:pPr>
              <w:jc w:val="center"/>
              <w:rPr>
                <w:color w:val="FFFFFF"/>
                <w:sz w:val="20"/>
                <w:szCs w:val="20"/>
              </w:rPr>
            </w:pPr>
            <w:r>
              <w:rPr>
                <w:color w:val="FFFFFF"/>
                <w:sz w:val="20"/>
                <w:szCs w:val="20"/>
              </w:rPr>
              <w:t>Sí</w:t>
            </w:r>
          </w:p>
        </w:tc>
        <w:tc>
          <w:tcPr>
            <w:tcW w:w="615" w:type="dxa"/>
            <w:shd w:val="clear" w:color="auto" w:fill="FFC000"/>
            <w:tcMar>
              <w:top w:w="100" w:type="dxa"/>
              <w:left w:w="100" w:type="dxa"/>
              <w:bottom w:w="100" w:type="dxa"/>
              <w:right w:w="100" w:type="dxa"/>
            </w:tcMar>
          </w:tcPr>
          <w:p w14:paraId="00000023" w14:textId="751D7867" w:rsidR="00227AE5" w:rsidRPr="0011035C" w:rsidRDefault="00227AE5" w:rsidP="00E64239">
            <w:pPr>
              <w:jc w:val="center"/>
              <w:rPr>
                <w:color w:val="FFFFFF"/>
                <w:sz w:val="20"/>
                <w:szCs w:val="20"/>
              </w:rPr>
            </w:pPr>
            <w:r w:rsidRPr="0011035C">
              <w:rPr>
                <w:color w:val="FFFFFF"/>
                <w:sz w:val="20"/>
                <w:szCs w:val="20"/>
              </w:rPr>
              <w:t>Pa</w:t>
            </w:r>
          </w:p>
        </w:tc>
        <w:tc>
          <w:tcPr>
            <w:tcW w:w="600" w:type="dxa"/>
            <w:shd w:val="clear" w:color="auto" w:fill="FFC000"/>
          </w:tcPr>
          <w:p w14:paraId="22125C01" w14:textId="29933F0B" w:rsidR="00227AE5" w:rsidRPr="0011035C" w:rsidRDefault="000477BF" w:rsidP="00E64239">
            <w:pPr>
              <w:jc w:val="center"/>
              <w:rPr>
                <w:color w:val="FFFFFF"/>
                <w:sz w:val="20"/>
                <w:szCs w:val="20"/>
              </w:rPr>
            </w:pPr>
            <w:r w:rsidRPr="0011035C">
              <w:rPr>
                <w:color w:val="FFFFFF"/>
                <w:sz w:val="20"/>
                <w:szCs w:val="20"/>
              </w:rPr>
              <w:t>Pa</w:t>
            </w:r>
          </w:p>
        </w:tc>
        <w:tc>
          <w:tcPr>
            <w:tcW w:w="600" w:type="dxa"/>
            <w:shd w:val="clear" w:color="auto" w:fill="FFC000" w:themeFill="accent4"/>
            <w:tcMar>
              <w:top w:w="100" w:type="dxa"/>
              <w:left w:w="100" w:type="dxa"/>
              <w:bottom w:w="100" w:type="dxa"/>
              <w:right w:w="100" w:type="dxa"/>
            </w:tcMar>
          </w:tcPr>
          <w:p w14:paraId="00000024" w14:textId="0685974B" w:rsidR="00227AE5" w:rsidRPr="0011035C" w:rsidRDefault="00E35BF0" w:rsidP="00E64239">
            <w:pPr>
              <w:jc w:val="center"/>
              <w:rPr>
                <w:color w:val="FFFFFF"/>
                <w:sz w:val="20"/>
                <w:szCs w:val="20"/>
              </w:rPr>
            </w:pPr>
            <w:r>
              <w:rPr>
                <w:color w:val="FFFFFF"/>
                <w:sz w:val="20"/>
                <w:szCs w:val="20"/>
              </w:rPr>
              <w:t>Pa</w:t>
            </w:r>
          </w:p>
        </w:tc>
        <w:tc>
          <w:tcPr>
            <w:tcW w:w="585" w:type="dxa"/>
            <w:shd w:val="clear" w:color="auto" w:fill="00B050"/>
            <w:tcMar>
              <w:top w:w="100" w:type="dxa"/>
              <w:left w:w="100" w:type="dxa"/>
              <w:bottom w:w="100" w:type="dxa"/>
              <w:right w:w="100" w:type="dxa"/>
            </w:tcMar>
          </w:tcPr>
          <w:p w14:paraId="00000025" w14:textId="5DCF287A" w:rsidR="00227AE5" w:rsidRPr="0011035C" w:rsidRDefault="00373D30" w:rsidP="00E64239">
            <w:pPr>
              <w:jc w:val="center"/>
              <w:rPr>
                <w:b/>
                <w:color w:val="FFFFFF"/>
                <w:sz w:val="20"/>
                <w:szCs w:val="20"/>
              </w:rPr>
            </w:pPr>
            <w:r>
              <w:rPr>
                <w:b/>
                <w:color w:val="FFFFFF"/>
                <w:sz w:val="20"/>
                <w:szCs w:val="20"/>
              </w:rPr>
              <w:t>Sí</w:t>
            </w:r>
          </w:p>
        </w:tc>
        <w:tc>
          <w:tcPr>
            <w:tcW w:w="585" w:type="dxa"/>
            <w:shd w:val="clear" w:color="auto" w:fill="00B050"/>
            <w:tcMar>
              <w:top w:w="100" w:type="dxa"/>
              <w:left w:w="100" w:type="dxa"/>
              <w:bottom w:w="100" w:type="dxa"/>
              <w:right w:w="100" w:type="dxa"/>
            </w:tcMar>
          </w:tcPr>
          <w:p w14:paraId="00000026" w14:textId="05CD6ADD" w:rsidR="00227AE5" w:rsidRPr="0011035C" w:rsidRDefault="00373D30" w:rsidP="00E64239">
            <w:pPr>
              <w:jc w:val="center"/>
              <w:rPr>
                <w:color w:val="FFFFFF"/>
                <w:sz w:val="20"/>
                <w:szCs w:val="20"/>
              </w:rPr>
            </w:pPr>
            <w:r>
              <w:rPr>
                <w:color w:val="FFFFFF"/>
                <w:sz w:val="20"/>
                <w:szCs w:val="20"/>
              </w:rPr>
              <w:t>Sí</w:t>
            </w:r>
          </w:p>
        </w:tc>
        <w:tc>
          <w:tcPr>
            <w:tcW w:w="585" w:type="dxa"/>
            <w:shd w:val="clear" w:color="auto" w:fill="FFC000"/>
            <w:tcMar>
              <w:top w:w="100" w:type="dxa"/>
              <w:left w:w="100" w:type="dxa"/>
              <w:bottom w:w="100" w:type="dxa"/>
              <w:right w:w="100" w:type="dxa"/>
            </w:tcMar>
          </w:tcPr>
          <w:p w14:paraId="00000027" w14:textId="54E2157B" w:rsidR="00227AE5" w:rsidRPr="0011035C" w:rsidRDefault="00227AE5" w:rsidP="00E64239">
            <w:pPr>
              <w:jc w:val="center"/>
              <w:rPr>
                <w:color w:val="FFFFFF"/>
                <w:sz w:val="20"/>
                <w:szCs w:val="20"/>
              </w:rPr>
            </w:pPr>
            <w:r w:rsidRPr="0011035C">
              <w:rPr>
                <w:color w:val="FFFFFF"/>
                <w:sz w:val="20"/>
                <w:szCs w:val="20"/>
              </w:rPr>
              <w:t>Pa</w:t>
            </w:r>
          </w:p>
        </w:tc>
        <w:tc>
          <w:tcPr>
            <w:tcW w:w="585" w:type="dxa"/>
            <w:shd w:val="clear" w:color="auto" w:fill="FFC000"/>
            <w:tcMar>
              <w:top w:w="100" w:type="dxa"/>
              <w:left w:w="100" w:type="dxa"/>
              <w:bottom w:w="100" w:type="dxa"/>
              <w:right w:w="100" w:type="dxa"/>
            </w:tcMar>
          </w:tcPr>
          <w:p w14:paraId="00000028" w14:textId="020D94A2" w:rsidR="00227AE5" w:rsidRPr="0011035C" w:rsidRDefault="00227AE5" w:rsidP="00E64239">
            <w:pPr>
              <w:jc w:val="center"/>
              <w:rPr>
                <w:color w:val="FFFFFF"/>
                <w:sz w:val="20"/>
                <w:szCs w:val="20"/>
              </w:rPr>
            </w:pPr>
            <w:r w:rsidRPr="0011035C">
              <w:rPr>
                <w:color w:val="FFFFFF"/>
                <w:sz w:val="20"/>
                <w:szCs w:val="20"/>
              </w:rPr>
              <w:t>Pa</w:t>
            </w:r>
          </w:p>
        </w:tc>
        <w:tc>
          <w:tcPr>
            <w:tcW w:w="600" w:type="dxa"/>
            <w:shd w:val="clear" w:color="auto" w:fill="00B050"/>
            <w:tcMar>
              <w:top w:w="100" w:type="dxa"/>
              <w:left w:w="100" w:type="dxa"/>
              <w:bottom w:w="100" w:type="dxa"/>
              <w:right w:w="100" w:type="dxa"/>
            </w:tcMar>
          </w:tcPr>
          <w:p w14:paraId="00000029" w14:textId="1114CBE6" w:rsidR="00227AE5" w:rsidRPr="0011035C" w:rsidRDefault="00373D30" w:rsidP="00E64239">
            <w:pPr>
              <w:jc w:val="center"/>
              <w:rPr>
                <w:color w:val="FFFFFF"/>
                <w:sz w:val="20"/>
                <w:szCs w:val="20"/>
              </w:rPr>
            </w:pPr>
            <w:r>
              <w:rPr>
                <w:color w:val="FFFFFF"/>
                <w:sz w:val="20"/>
                <w:szCs w:val="20"/>
              </w:rPr>
              <w:t>Sí</w:t>
            </w:r>
          </w:p>
        </w:tc>
        <w:tc>
          <w:tcPr>
            <w:tcW w:w="615" w:type="dxa"/>
            <w:shd w:val="clear" w:color="auto" w:fill="00B050"/>
            <w:tcMar>
              <w:top w:w="100" w:type="dxa"/>
              <w:left w:w="100" w:type="dxa"/>
              <w:bottom w:w="100" w:type="dxa"/>
              <w:right w:w="100" w:type="dxa"/>
            </w:tcMar>
          </w:tcPr>
          <w:p w14:paraId="0000002A" w14:textId="33354D0C" w:rsidR="00227AE5" w:rsidRPr="0011035C" w:rsidRDefault="00373D30" w:rsidP="00E64239">
            <w:pPr>
              <w:jc w:val="center"/>
              <w:rPr>
                <w:color w:val="FFFFFF"/>
                <w:sz w:val="20"/>
                <w:szCs w:val="20"/>
              </w:rPr>
            </w:pPr>
            <w:r>
              <w:rPr>
                <w:color w:val="FFFFFF"/>
                <w:sz w:val="20"/>
                <w:szCs w:val="20"/>
              </w:rPr>
              <w:t>Sí</w:t>
            </w:r>
          </w:p>
        </w:tc>
        <w:tc>
          <w:tcPr>
            <w:tcW w:w="615" w:type="dxa"/>
            <w:shd w:val="clear" w:color="auto" w:fill="FFC000"/>
            <w:tcMar>
              <w:top w:w="100" w:type="dxa"/>
              <w:left w:w="100" w:type="dxa"/>
              <w:bottom w:w="100" w:type="dxa"/>
              <w:right w:w="100" w:type="dxa"/>
            </w:tcMar>
          </w:tcPr>
          <w:p w14:paraId="0000002B" w14:textId="3B4EDC40" w:rsidR="00227AE5" w:rsidRPr="0011035C" w:rsidRDefault="00227AE5" w:rsidP="00E64239">
            <w:pPr>
              <w:jc w:val="center"/>
              <w:rPr>
                <w:color w:val="FFFFFF"/>
                <w:sz w:val="20"/>
                <w:szCs w:val="20"/>
              </w:rPr>
            </w:pPr>
            <w:r w:rsidRPr="0011035C">
              <w:rPr>
                <w:color w:val="FFFFFF"/>
                <w:sz w:val="20"/>
                <w:szCs w:val="20"/>
              </w:rPr>
              <w:t>Pa</w:t>
            </w:r>
          </w:p>
        </w:tc>
        <w:tc>
          <w:tcPr>
            <w:tcW w:w="600" w:type="dxa"/>
            <w:shd w:val="clear" w:color="auto" w:fill="00B050"/>
            <w:tcMar>
              <w:top w:w="100" w:type="dxa"/>
              <w:left w:w="100" w:type="dxa"/>
              <w:bottom w:w="100" w:type="dxa"/>
              <w:right w:w="100" w:type="dxa"/>
            </w:tcMar>
          </w:tcPr>
          <w:p w14:paraId="0000002C" w14:textId="1A0E639F" w:rsidR="00227AE5" w:rsidRPr="0011035C" w:rsidRDefault="00373D30" w:rsidP="00E64239">
            <w:pPr>
              <w:jc w:val="center"/>
              <w:rPr>
                <w:color w:val="FFFFFF"/>
                <w:sz w:val="20"/>
                <w:szCs w:val="20"/>
              </w:rPr>
            </w:pPr>
            <w:r>
              <w:rPr>
                <w:color w:val="FFFFFF"/>
                <w:sz w:val="20"/>
                <w:szCs w:val="20"/>
              </w:rPr>
              <w:t>Sí</w:t>
            </w:r>
          </w:p>
        </w:tc>
        <w:tc>
          <w:tcPr>
            <w:tcW w:w="630" w:type="dxa"/>
            <w:shd w:val="clear" w:color="auto" w:fill="FFC000"/>
            <w:tcMar>
              <w:top w:w="100" w:type="dxa"/>
              <w:left w:w="100" w:type="dxa"/>
              <w:bottom w:w="100" w:type="dxa"/>
              <w:right w:w="100" w:type="dxa"/>
            </w:tcMar>
          </w:tcPr>
          <w:p w14:paraId="0000002D" w14:textId="79092810" w:rsidR="00227AE5" w:rsidRPr="0011035C" w:rsidRDefault="00227AE5" w:rsidP="00E64239">
            <w:pPr>
              <w:jc w:val="center"/>
              <w:rPr>
                <w:color w:val="FFFFFF"/>
                <w:sz w:val="20"/>
                <w:szCs w:val="20"/>
              </w:rPr>
            </w:pPr>
            <w:r w:rsidRPr="0011035C">
              <w:rPr>
                <w:color w:val="FFFFFF"/>
                <w:sz w:val="20"/>
                <w:szCs w:val="20"/>
              </w:rPr>
              <w:t>Pa</w:t>
            </w:r>
          </w:p>
        </w:tc>
      </w:tr>
      <w:tr w:rsidR="00227AE5" w:rsidRPr="0011035C" w14:paraId="6675CD49" w14:textId="77777777" w:rsidTr="000477BF">
        <w:trPr>
          <w:jc w:val="center"/>
        </w:trPr>
        <w:tc>
          <w:tcPr>
            <w:tcW w:w="405" w:type="dxa"/>
            <w:shd w:val="clear" w:color="auto" w:fill="auto"/>
            <w:tcMar>
              <w:top w:w="100" w:type="dxa"/>
              <w:left w:w="100" w:type="dxa"/>
              <w:bottom w:w="100" w:type="dxa"/>
              <w:right w:w="100" w:type="dxa"/>
            </w:tcMar>
          </w:tcPr>
          <w:p w14:paraId="0000002E" w14:textId="77777777" w:rsidR="00227AE5" w:rsidRPr="0011035C" w:rsidRDefault="00227AE5">
            <w:pPr>
              <w:pBdr>
                <w:top w:val="nil"/>
                <w:left w:val="nil"/>
                <w:bottom w:val="nil"/>
                <w:right w:val="nil"/>
                <w:between w:val="nil"/>
              </w:pBdr>
              <w:rPr>
                <w:sz w:val="18"/>
                <w:szCs w:val="18"/>
              </w:rPr>
            </w:pPr>
            <w:r w:rsidRPr="0011035C">
              <w:rPr>
                <w:sz w:val="18"/>
                <w:szCs w:val="18"/>
              </w:rPr>
              <w:t>2</w:t>
            </w:r>
          </w:p>
        </w:tc>
        <w:tc>
          <w:tcPr>
            <w:tcW w:w="615" w:type="dxa"/>
            <w:shd w:val="clear" w:color="auto" w:fill="FFC000"/>
            <w:tcMar>
              <w:top w:w="100" w:type="dxa"/>
              <w:left w:w="100" w:type="dxa"/>
              <w:bottom w:w="100" w:type="dxa"/>
              <w:right w:w="100" w:type="dxa"/>
            </w:tcMar>
          </w:tcPr>
          <w:p w14:paraId="0000002F" w14:textId="11E79A52" w:rsidR="00227AE5" w:rsidRPr="0011035C" w:rsidRDefault="00227AE5" w:rsidP="00E64239">
            <w:pPr>
              <w:jc w:val="center"/>
              <w:rPr>
                <w:color w:val="FFFFFF"/>
                <w:sz w:val="20"/>
                <w:szCs w:val="20"/>
              </w:rPr>
            </w:pPr>
            <w:r w:rsidRPr="0011035C">
              <w:rPr>
                <w:color w:val="FFFFFF"/>
                <w:sz w:val="20"/>
                <w:szCs w:val="20"/>
              </w:rPr>
              <w:t>Pa</w:t>
            </w:r>
          </w:p>
        </w:tc>
        <w:tc>
          <w:tcPr>
            <w:tcW w:w="585" w:type="dxa"/>
            <w:shd w:val="clear" w:color="auto" w:fill="FF0000"/>
            <w:tcMar>
              <w:top w:w="100" w:type="dxa"/>
              <w:left w:w="100" w:type="dxa"/>
              <w:bottom w:w="100" w:type="dxa"/>
              <w:right w:w="100" w:type="dxa"/>
            </w:tcMar>
          </w:tcPr>
          <w:p w14:paraId="00000030" w14:textId="398D9E12" w:rsidR="00227AE5" w:rsidRPr="0011035C" w:rsidRDefault="00227AE5" w:rsidP="00E64239">
            <w:pPr>
              <w:jc w:val="center"/>
              <w:rPr>
                <w:b/>
                <w:color w:val="FFFFFF"/>
                <w:sz w:val="20"/>
                <w:szCs w:val="20"/>
              </w:rPr>
            </w:pPr>
            <w:r w:rsidRPr="0011035C">
              <w:rPr>
                <w:b/>
                <w:color w:val="FFFFFF"/>
                <w:sz w:val="20"/>
                <w:szCs w:val="20"/>
              </w:rPr>
              <w:t>No</w:t>
            </w:r>
          </w:p>
        </w:tc>
        <w:tc>
          <w:tcPr>
            <w:tcW w:w="615" w:type="dxa"/>
            <w:shd w:val="clear" w:color="auto" w:fill="FF0000"/>
            <w:tcMar>
              <w:top w:w="100" w:type="dxa"/>
              <w:left w:w="100" w:type="dxa"/>
              <w:bottom w:w="100" w:type="dxa"/>
              <w:right w:w="100" w:type="dxa"/>
            </w:tcMar>
          </w:tcPr>
          <w:p w14:paraId="00000031" w14:textId="6B715B4A"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00B050"/>
            <w:tcMar>
              <w:top w:w="100" w:type="dxa"/>
              <w:left w:w="100" w:type="dxa"/>
              <w:bottom w:w="100" w:type="dxa"/>
              <w:right w:w="100" w:type="dxa"/>
            </w:tcMar>
          </w:tcPr>
          <w:p w14:paraId="00000032" w14:textId="560F6D16" w:rsidR="00227AE5" w:rsidRPr="0011035C" w:rsidRDefault="00373D30" w:rsidP="00E64239">
            <w:pPr>
              <w:jc w:val="center"/>
              <w:rPr>
                <w:b/>
                <w:color w:val="FFFFFF"/>
                <w:sz w:val="20"/>
                <w:szCs w:val="20"/>
              </w:rPr>
            </w:pPr>
            <w:r>
              <w:rPr>
                <w:b/>
                <w:color w:val="FFFFFF"/>
                <w:sz w:val="20"/>
                <w:szCs w:val="20"/>
              </w:rPr>
              <w:t>Sí</w:t>
            </w:r>
          </w:p>
        </w:tc>
        <w:tc>
          <w:tcPr>
            <w:tcW w:w="600" w:type="dxa"/>
            <w:shd w:val="clear" w:color="auto" w:fill="00B050"/>
            <w:tcMar>
              <w:top w:w="100" w:type="dxa"/>
              <w:left w:w="100" w:type="dxa"/>
              <w:bottom w:w="100" w:type="dxa"/>
              <w:right w:w="100" w:type="dxa"/>
            </w:tcMar>
          </w:tcPr>
          <w:p w14:paraId="00000033" w14:textId="226211E9" w:rsidR="00227AE5" w:rsidRPr="0011035C" w:rsidRDefault="00373D30" w:rsidP="00E64239">
            <w:pPr>
              <w:jc w:val="center"/>
              <w:rPr>
                <w:b/>
                <w:color w:val="FFFFFF"/>
                <w:sz w:val="20"/>
                <w:szCs w:val="20"/>
              </w:rPr>
            </w:pPr>
            <w:r>
              <w:rPr>
                <w:b/>
                <w:color w:val="FFFFFF"/>
                <w:sz w:val="20"/>
                <w:szCs w:val="20"/>
              </w:rPr>
              <w:t>Sí</w:t>
            </w:r>
          </w:p>
        </w:tc>
        <w:tc>
          <w:tcPr>
            <w:tcW w:w="615" w:type="dxa"/>
            <w:shd w:val="clear" w:color="auto" w:fill="FFC000"/>
            <w:tcMar>
              <w:top w:w="100" w:type="dxa"/>
              <w:left w:w="100" w:type="dxa"/>
              <w:bottom w:w="100" w:type="dxa"/>
              <w:right w:w="100" w:type="dxa"/>
            </w:tcMar>
          </w:tcPr>
          <w:p w14:paraId="00000034" w14:textId="1111C227" w:rsidR="00227AE5" w:rsidRPr="0011035C" w:rsidRDefault="00227AE5" w:rsidP="00E64239">
            <w:pPr>
              <w:jc w:val="center"/>
              <w:rPr>
                <w:color w:val="FFFFFF"/>
                <w:sz w:val="20"/>
                <w:szCs w:val="20"/>
              </w:rPr>
            </w:pPr>
            <w:r w:rsidRPr="0011035C">
              <w:rPr>
                <w:color w:val="FFFFFF"/>
                <w:sz w:val="20"/>
                <w:szCs w:val="20"/>
              </w:rPr>
              <w:t>Pa</w:t>
            </w:r>
          </w:p>
        </w:tc>
        <w:tc>
          <w:tcPr>
            <w:tcW w:w="600" w:type="dxa"/>
            <w:shd w:val="clear" w:color="auto" w:fill="FFC000"/>
          </w:tcPr>
          <w:p w14:paraId="4C3B5A0F" w14:textId="6DDB4668" w:rsidR="00227AE5" w:rsidRPr="0011035C" w:rsidRDefault="000477BF" w:rsidP="00E64239">
            <w:pPr>
              <w:jc w:val="center"/>
              <w:rPr>
                <w:b/>
                <w:color w:val="FFFFFF"/>
                <w:sz w:val="20"/>
                <w:szCs w:val="20"/>
              </w:rPr>
            </w:pPr>
            <w:r w:rsidRPr="0011035C">
              <w:rPr>
                <w:b/>
                <w:color w:val="FFFFFF"/>
                <w:sz w:val="20"/>
                <w:szCs w:val="20"/>
              </w:rPr>
              <w:t>Pa</w:t>
            </w:r>
          </w:p>
        </w:tc>
        <w:tc>
          <w:tcPr>
            <w:tcW w:w="600" w:type="dxa"/>
            <w:shd w:val="clear" w:color="auto" w:fill="00B050"/>
            <w:tcMar>
              <w:top w:w="100" w:type="dxa"/>
              <w:left w:w="100" w:type="dxa"/>
              <w:bottom w:w="100" w:type="dxa"/>
              <w:right w:w="100" w:type="dxa"/>
            </w:tcMar>
          </w:tcPr>
          <w:p w14:paraId="00000035" w14:textId="22556AD0" w:rsidR="00227AE5" w:rsidRPr="0011035C" w:rsidRDefault="00373D30" w:rsidP="00E64239">
            <w:pPr>
              <w:jc w:val="center"/>
              <w:rPr>
                <w:b/>
                <w:color w:val="FFFFFF"/>
                <w:sz w:val="20"/>
                <w:szCs w:val="20"/>
              </w:rPr>
            </w:pPr>
            <w:r>
              <w:rPr>
                <w:b/>
                <w:color w:val="FFFFFF"/>
                <w:sz w:val="20"/>
                <w:szCs w:val="20"/>
              </w:rPr>
              <w:t>Sí</w:t>
            </w:r>
          </w:p>
        </w:tc>
        <w:tc>
          <w:tcPr>
            <w:tcW w:w="585" w:type="dxa"/>
            <w:shd w:val="clear" w:color="auto" w:fill="FFC000"/>
            <w:tcMar>
              <w:top w:w="100" w:type="dxa"/>
              <w:left w:w="100" w:type="dxa"/>
              <w:bottom w:w="100" w:type="dxa"/>
              <w:right w:w="100" w:type="dxa"/>
            </w:tcMar>
          </w:tcPr>
          <w:p w14:paraId="00000036" w14:textId="54DEE842" w:rsidR="00227AE5" w:rsidRPr="0011035C" w:rsidRDefault="00227AE5" w:rsidP="00E64239">
            <w:pPr>
              <w:jc w:val="center"/>
              <w:rPr>
                <w:b/>
                <w:color w:val="FFFFFF"/>
                <w:sz w:val="20"/>
                <w:szCs w:val="20"/>
              </w:rPr>
            </w:pPr>
            <w:r w:rsidRPr="0011035C">
              <w:rPr>
                <w:b/>
                <w:color w:val="FFFFFF"/>
                <w:sz w:val="20"/>
                <w:szCs w:val="20"/>
              </w:rPr>
              <w:t>Pa</w:t>
            </w:r>
          </w:p>
        </w:tc>
        <w:tc>
          <w:tcPr>
            <w:tcW w:w="585" w:type="dxa"/>
            <w:shd w:val="clear" w:color="auto" w:fill="00B050"/>
            <w:tcMar>
              <w:top w:w="100" w:type="dxa"/>
              <w:left w:w="100" w:type="dxa"/>
              <w:bottom w:w="100" w:type="dxa"/>
              <w:right w:w="100" w:type="dxa"/>
            </w:tcMar>
          </w:tcPr>
          <w:p w14:paraId="00000037" w14:textId="1BBA5CA5" w:rsidR="00227AE5" w:rsidRPr="0011035C" w:rsidRDefault="00373D30" w:rsidP="00E64239">
            <w:pPr>
              <w:jc w:val="center"/>
              <w:rPr>
                <w:b/>
                <w:color w:val="FFFFFF"/>
                <w:sz w:val="20"/>
                <w:szCs w:val="20"/>
              </w:rPr>
            </w:pPr>
            <w:r>
              <w:rPr>
                <w:b/>
                <w:color w:val="FFFFFF"/>
                <w:sz w:val="20"/>
                <w:szCs w:val="20"/>
              </w:rPr>
              <w:t>Sí</w:t>
            </w:r>
          </w:p>
        </w:tc>
        <w:tc>
          <w:tcPr>
            <w:tcW w:w="585" w:type="dxa"/>
            <w:shd w:val="clear" w:color="auto" w:fill="00B050"/>
            <w:tcMar>
              <w:top w:w="100" w:type="dxa"/>
              <w:left w:w="100" w:type="dxa"/>
              <w:bottom w:w="100" w:type="dxa"/>
              <w:right w:w="100" w:type="dxa"/>
            </w:tcMar>
          </w:tcPr>
          <w:p w14:paraId="00000038" w14:textId="09603EA9" w:rsidR="00227AE5" w:rsidRPr="0011035C" w:rsidRDefault="00373D30" w:rsidP="00E64239">
            <w:pPr>
              <w:jc w:val="center"/>
              <w:rPr>
                <w:b/>
                <w:color w:val="FFFFFF"/>
                <w:sz w:val="20"/>
                <w:szCs w:val="20"/>
              </w:rPr>
            </w:pPr>
            <w:r>
              <w:rPr>
                <w:b/>
                <w:color w:val="FFFFFF"/>
                <w:sz w:val="20"/>
                <w:szCs w:val="20"/>
              </w:rPr>
              <w:t>Sí</w:t>
            </w:r>
          </w:p>
        </w:tc>
        <w:tc>
          <w:tcPr>
            <w:tcW w:w="585" w:type="dxa"/>
            <w:shd w:val="clear" w:color="auto" w:fill="8F8F8F"/>
            <w:tcMar>
              <w:top w:w="100" w:type="dxa"/>
              <w:left w:w="100" w:type="dxa"/>
              <w:bottom w:w="100" w:type="dxa"/>
              <w:right w:w="100" w:type="dxa"/>
            </w:tcMar>
          </w:tcPr>
          <w:p w14:paraId="00000039" w14:textId="3B6D4A20" w:rsidR="00227AE5" w:rsidRPr="0011035C" w:rsidRDefault="008F1F03" w:rsidP="00E64239">
            <w:pPr>
              <w:jc w:val="center"/>
              <w:rPr>
                <w:b/>
                <w:color w:val="FFFFFF"/>
                <w:sz w:val="20"/>
                <w:szCs w:val="20"/>
              </w:rPr>
            </w:pPr>
            <w:r w:rsidRPr="0011035C">
              <w:rPr>
                <w:b/>
                <w:color w:val="FFFFFF"/>
                <w:sz w:val="20"/>
                <w:szCs w:val="20"/>
              </w:rPr>
              <w:t>?</w:t>
            </w:r>
          </w:p>
        </w:tc>
        <w:tc>
          <w:tcPr>
            <w:tcW w:w="600" w:type="dxa"/>
            <w:shd w:val="clear" w:color="auto" w:fill="FFC000"/>
            <w:tcMar>
              <w:top w:w="100" w:type="dxa"/>
              <w:left w:w="100" w:type="dxa"/>
              <w:bottom w:w="100" w:type="dxa"/>
              <w:right w:w="100" w:type="dxa"/>
            </w:tcMar>
          </w:tcPr>
          <w:p w14:paraId="0000003A" w14:textId="42B91D10" w:rsidR="00227AE5" w:rsidRPr="0011035C" w:rsidRDefault="00227AE5" w:rsidP="00E64239">
            <w:pPr>
              <w:jc w:val="center"/>
              <w:rPr>
                <w:color w:val="FFFFFF"/>
                <w:sz w:val="20"/>
                <w:szCs w:val="20"/>
              </w:rPr>
            </w:pPr>
            <w:r w:rsidRPr="0011035C">
              <w:rPr>
                <w:color w:val="FFFFFF"/>
                <w:sz w:val="20"/>
                <w:szCs w:val="20"/>
              </w:rPr>
              <w:t>Pa</w:t>
            </w:r>
          </w:p>
        </w:tc>
        <w:tc>
          <w:tcPr>
            <w:tcW w:w="615" w:type="dxa"/>
            <w:shd w:val="clear" w:color="auto" w:fill="FFC000"/>
            <w:tcMar>
              <w:top w:w="100" w:type="dxa"/>
              <w:left w:w="100" w:type="dxa"/>
              <w:bottom w:w="100" w:type="dxa"/>
              <w:right w:w="100" w:type="dxa"/>
            </w:tcMar>
          </w:tcPr>
          <w:p w14:paraId="0000003B" w14:textId="3297EEC1" w:rsidR="00227AE5" w:rsidRPr="0011035C" w:rsidRDefault="00227AE5" w:rsidP="00E64239">
            <w:pPr>
              <w:jc w:val="center"/>
              <w:rPr>
                <w:color w:val="FFFFFF"/>
                <w:sz w:val="20"/>
                <w:szCs w:val="20"/>
              </w:rPr>
            </w:pPr>
            <w:r w:rsidRPr="0011035C">
              <w:rPr>
                <w:color w:val="FFFFFF"/>
                <w:sz w:val="20"/>
                <w:szCs w:val="20"/>
              </w:rPr>
              <w:t>Pa</w:t>
            </w:r>
          </w:p>
        </w:tc>
        <w:tc>
          <w:tcPr>
            <w:tcW w:w="615" w:type="dxa"/>
            <w:shd w:val="clear" w:color="auto" w:fill="8F8F8F"/>
            <w:tcMar>
              <w:top w:w="100" w:type="dxa"/>
              <w:left w:w="100" w:type="dxa"/>
              <w:bottom w:w="100" w:type="dxa"/>
              <w:right w:w="100" w:type="dxa"/>
            </w:tcMar>
          </w:tcPr>
          <w:p w14:paraId="0000003C" w14:textId="2B7DE6A9" w:rsidR="00227AE5" w:rsidRPr="0011035C" w:rsidRDefault="008F1F03" w:rsidP="00E64239">
            <w:pPr>
              <w:jc w:val="center"/>
              <w:rPr>
                <w:b/>
                <w:color w:val="FFFFFF"/>
                <w:sz w:val="20"/>
                <w:szCs w:val="20"/>
              </w:rPr>
            </w:pPr>
            <w:r w:rsidRPr="0011035C">
              <w:rPr>
                <w:b/>
                <w:color w:val="FFFFFF"/>
                <w:sz w:val="20"/>
                <w:szCs w:val="20"/>
              </w:rPr>
              <w:t>?</w:t>
            </w:r>
          </w:p>
        </w:tc>
        <w:tc>
          <w:tcPr>
            <w:tcW w:w="600" w:type="dxa"/>
            <w:shd w:val="clear" w:color="auto" w:fill="00B050"/>
            <w:tcMar>
              <w:top w:w="100" w:type="dxa"/>
              <w:left w:w="100" w:type="dxa"/>
              <w:bottom w:w="100" w:type="dxa"/>
              <w:right w:w="100" w:type="dxa"/>
            </w:tcMar>
          </w:tcPr>
          <w:p w14:paraId="0000003D" w14:textId="4B6C7F56" w:rsidR="00227AE5" w:rsidRPr="0011035C" w:rsidRDefault="00373D30" w:rsidP="00E64239">
            <w:pPr>
              <w:jc w:val="center"/>
              <w:rPr>
                <w:b/>
                <w:color w:val="FFFFFF"/>
                <w:sz w:val="20"/>
                <w:szCs w:val="20"/>
              </w:rPr>
            </w:pPr>
            <w:r>
              <w:rPr>
                <w:b/>
                <w:color w:val="FFFFFF"/>
                <w:sz w:val="20"/>
                <w:szCs w:val="20"/>
              </w:rPr>
              <w:t>Sí</w:t>
            </w:r>
          </w:p>
        </w:tc>
        <w:tc>
          <w:tcPr>
            <w:tcW w:w="630" w:type="dxa"/>
            <w:shd w:val="clear" w:color="auto" w:fill="FFC000"/>
            <w:tcMar>
              <w:top w:w="100" w:type="dxa"/>
              <w:left w:w="100" w:type="dxa"/>
              <w:bottom w:w="100" w:type="dxa"/>
              <w:right w:w="100" w:type="dxa"/>
            </w:tcMar>
          </w:tcPr>
          <w:p w14:paraId="0000003E" w14:textId="1133E73D" w:rsidR="00227AE5" w:rsidRPr="0011035C" w:rsidRDefault="00227AE5" w:rsidP="00E64239">
            <w:pPr>
              <w:jc w:val="center"/>
              <w:rPr>
                <w:b/>
                <w:color w:val="FFFFFF"/>
                <w:sz w:val="20"/>
                <w:szCs w:val="20"/>
              </w:rPr>
            </w:pPr>
            <w:r w:rsidRPr="0011035C">
              <w:rPr>
                <w:b/>
                <w:color w:val="FFFFFF"/>
                <w:sz w:val="20"/>
                <w:szCs w:val="20"/>
              </w:rPr>
              <w:t>Pa</w:t>
            </w:r>
          </w:p>
        </w:tc>
      </w:tr>
      <w:tr w:rsidR="00227AE5" w:rsidRPr="0011035C" w14:paraId="505156A7" w14:textId="77777777" w:rsidTr="00227AE5">
        <w:trPr>
          <w:jc w:val="center"/>
        </w:trPr>
        <w:tc>
          <w:tcPr>
            <w:tcW w:w="405" w:type="dxa"/>
            <w:shd w:val="clear" w:color="auto" w:fill="auto"/>
            <w:tcMar>
              <w:top w:w="100" w:type="dxa"/>
              <w:left w:w="100" w:type="dxa"/>
              <w:bottom w:w="100" w:type="dxa"/>
              <w:right w:w="100" w:type="dxa"/>
            </w:tcMar>
          </w:tcPr>
          <w:p w14:paraId="0000003F" w14:textId="77777777" w:rsidR="00227AE5" w:rsidRPr="0011035C" w:rsidRDefault="00227AE5">
            <w:pPr>
              <w:pBdr>
                <w:top w:val="nil"/>
                <w:left w:val="nil"/>
                <w:bottom w:val="nil"/>
                <w:right w:val="nil"/>
                <w:between w:val="nil"/>
              </w:pBdr>
              <w:rPr>
                <w:sz w:val="18"/>
                <w:szCs w:val="18"/>
              </w:rPr>
            </w:pPr>
            <w:r w:rsidRPr="0011035C">
              <w:rPr>
                <w:sz w:val="18"/>
                <w:szCs w:val="18"/>
              </w:rPr>
              <w:t>3</w:t>
            </w:r>
          </w:p>
        </w:tc>
        <w:tc>
          <w:tcPr>
            <w:tcW w:w="615" w:type="dxa"/>
            <w:shd w:val="clear" w:color="auto" w:fill="FF0000"/>
            <w:tcMar>
              <w:top w:w="100" w:type="dxa"/>
              <w:left w:w="100" w:type="dxa"/>
              <w:bottom w:w="100" w:type="dxa"/>
              <w:right w:w="100" w:type="dxa"/>
            </w:tcMar>
          </w:tcPr>
          <w:p w14:paraId="00000040" w14:textId="77777777"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FF0000"/>
            <w:tcMar>
              <w:top w:w="100" w:type="dxa"/>
              <w:left w:w="100" w:type="dxa"/>
              <w:bottom w:w="100" w:type="dxa"/>
              <w:right w:w="100" w:type="dxa"/>
            </w:tcMar>
          </w:tcPr>
          <w:p w14:paraId="00000041" w14:textId="6FF87281" w:rsidR="00227AE5" w:rsidRPr="0011035C" w:rsidRDefault="00227AE5" w:rsidP="00E64239">
            <w:pPr>
              <w:jc w:val="center"/>
              <w:rPr>
                <w:b/>
                <w:color w:val="FFFFFF"/>
                <w:sz w:val="20"/>
                <w:szCs w:val="20"/>
              </w:rPr>
            </w:pPr>
            <w:r w:rsidRPr="0011035C">
              <w:rPr>
                <w:b/>
                <w:color w:val="FFFFFF"/>
                <w:sz w:val="20"/>
                <w:szCs w:val="20"/>
              </w:rPr>
              <w:t>No</w:t>
            </w:r>
          </w:p>
        </w:tc>
        <w:tc>
          <w:tcPr>
            <w:tcW w:w="615" w:type="dxa"/>
            <w:shd w:val="clear" w:color="auto" w:fill="FFC000"/>
            <w:tcMar>
              <w:top w:w="100" w:type="dxa"/>
              <w:left w:w="100" w:type="dxa"/>
              <w:bottom w:w="100" w:type="dxa"/>
              <w:right w:w="100" w:type="dxa"/>
            </w:tcMar>
          </w:tcPr>
          <w:p w14:paraId="00000042" w14:textId="67908334" w:rsidR="00227AE5" w:rsidRPr="0011035C" w:rsidRDefault="00227AE5" w:rsidP="00E64239">
            <w:pPr>
              <w:jc w:val="center"/>
              <w:rPr>
                <w:color w:val="FFFFFF"/>
                <w:sz w:val="20"/>
                <w:szCs w:val="20"/>
              </w:rPr>
            </w:pPr>
            <w:r w:rsidRPr="0011035C">
              <w:rPr>
                <w:color w:val="FFFFFF"/>
                <w:sz w:val="20"/>
                <w:szCs w:val="20"/>
              </w:rPr>
              <w:t>Pa</w:t>
            </w:r>
          </w:p>
        </w:tc>
        <w:tc>
          <w:tcPr>
            <w:tcW w:w="585" w:type="dxa"/>
            <w:shd w:val="clear" w:color="auto" w:fill="FFC000"/>
            <w:tcMar>
              <w:top w:w="100" w:type="dxa"/>
              <w:left w:w="100" w:type="dxa"/>
              <w:bottom w:w="100" w:type="dxa"/>
              <w:right w:w="100" w:type="dxa"/>
            </w:tcMar>
          </w:tcPr>
          <w:p w14:paraId="00000043" w14:textId="77898557" w:rsidR="00227AE5" w:rsidRPr="0011035C" w:rsidRDefault="00227AE5" w:rsidP="00E64239">
            <w:pPr>
              <w:jc w:val="center"/>
              <w:rPr>
                <w:b/>
                <w:color w:val="FFFFFF"/>
                <w:sz w:val="20"/>
                <w:szCs w:val="20"/>
              </w:rPr>
            </w:pPr>
            <w:r w:rsidRPr="0011035C">
              <w:rPr>
                <w:b/>
                <w:color w:val="FFFFFF"/>
                <w:sz w:val="20"/>
                <w:szCs w:val="20"/>
              </w:rPr>
              <w:t>Pa</w:t>
            </w:r>
          </w:p>
        </w:tc>
        <w:tc>
          <w:tcPr>
            <w:tcW w:w="600" w:type="dxa"/>
            <w:shd w:val="clear" w:color="auto" w:fill="FFC000"/>
            <w:tcMar>
              <w:top w:w="100" w:type="dxa"/>
              <w:left w:w="100" w:type="dxa"/>
              <w:bottom w:w="100" w:type="dxa"/>
              <w:right w:w="100" w:type="dxa"/>
            </w:tcMar>
          </w:tcPr>
          <w:p w14:paraId="00000044" w14:textId="12C47A2F" w:rsidR="00227AE5" w:rsidRPr="0011035C" w:rsidRDefault="00227AE5" w:rsidP="00E64239">
            <w:pPr>
              <w:jc w:val="center"/>
              <w:rPr>
                <w:color w:val="FFFFFF"/>
                <w:sz w:val="20"/>
                <w:szCs w:val="20"/>
              </w:rPr>
            </w:pPr>
            <w:r w:rsidRPr="0011035C">
              <w:rPr>
                <w:color w:val="FFFFFF"/>
                <w:sz w:val="20"/>
                <w:szCs w:val="20"/>
              </w:rPr>
              <w:t>Pa</w:t>
            </w:r>
          </w:p>
        </w:tc>
        <w:tc>
          <w:tcPr>
            <w:tcW w:w="615" w:type="dxa"/>
            <w:shd w:val="clear" w:color="auto" w:fill="FFC000"/>
            <w:tcMar>
              <w:top w:w="100" w:type="dxa"/>
              <w:left w:w="100" w:type="dxa"/>
              <w:bottom w:w="100" w:type="dxa"/>
              <w:right w:w="100" w:type="dxa"/>
            </w:tcMar>
          </w:tcPr>
          <w:p w14:paraId="00000045" w14:textId="78C36496" w:rsidR="00227AE5" w:rsidRPr="0011035C" w:rsidRDefault="00227AE5" w:rsidP="00E64239">
            <w:pPr>
              <w:jc w:val="center"/>
              <w:rPr>
                <w:color w:val="FFFFFF"/>
                <w:sz w:val="20"/>
                <w:szCs w:val="20"/>
              </w:rPr>
            </w:pPr>
            <w:r w:rsidRPr="0011035C">
              <w:rPr>
                <w:color w:val="FFFFFF"/>
                <w:sz w:val="20"/>
                <w:szCs w:val="20"/>
              </w:rPr>
              <w:t>Pa</w:t>
            </w:r>
          </w:p>
        </w:tc>
        <w:tc>
          <w:tcPr>
            <w:tcW w:w="600" w:type="dxa"/>
            <w:shd w:val="clear" w:color="auto" w:fill="FFC000"/>
          </w:tcPr>
          <w:p w14:paraId="7E3ED419" w14:textId="10C70982" w:rsidR="00227AE5" w:rsidRPr="0011035C" w:rsidRDefault="000477BF" w:rsidP="00E64239">
            <w:pPr>
              <w:jc w:val="center"/>
              <w:rPr>
                <w:color w:val="FFFFFF"/>
                <w:sz w:val="20"/>
                <w:szCs w:val="20"/>
              </w:rPr>
            </w:pPr>
            <w:r w:rsidRPr="0011035C">
              <w:rPr>
                <w:color w:val="FFFFFF"/>
                <w:sz w:val="20"/>
                <w:szCs w:val="20"/>
              </w:rPr>
              <w:t>Pa</w:t>
            </w:r>
          </w:p>
        </w:tc>
        <w:tc>
          <w:tcPr>
            <w:tcW w:w="600" w:type="dxa"/>
            <w:shd w:val="clear" w:color="auto" w:fill="FFC000"/>
            <w:tcMar>
              <w:top w:w="100" w:type="dxa"/>
              <w:left w:w="100" w:type="dxa"/>
              <w:bottom w:w="100" w:type="dxa"/>
              <w:right w:w="100" w:type="dxa"/>
            </w:tcMar>
          </w:tcPr>
          <w:p w14:paraId="00000046" w14:textId="1BFAC406" w:rsidR="00227AE5" w:rsidRPr="0011035C" w:rsidRDefault="00227AE5" w:rsidP="00E64239">
            <w:pPr>
              <w:jc w:val="center"/>
              <w:rPr>
                <w:color w:val="FFFFFF"/>
                <w:sz w:val="20"/>
                <w:szCs w:val="20"/>
              </w:rPr>
            </w:pPr>
            <w:r w:rsidRPr="0011035C">
              <w:rPr>
                <w:color w:val="FFFFFF"/>
                <w:sz w:val="20"/>
                <w:szCs w:val="20"/>
              </w:rPr>
              <w:t>Pa</w:t>
            </w:r>
          </w:p>
        </w:tc>
        <w:tc>
          <w:tcPr>
            <w:tcW w:w="585" w:type="dxa"/>
            <w:shd w:val="clear" w:color="auto" w:fill="00B050"/>
            <w:tcMar>
              <w:top w:w="100" w:type="dxa"/>
              <w:left w:w="100" w:type="dxa"/>
              <w:bottom w:w="100" w:type="dxa"/>
              <w:right w:w="100" w:type="dxa"/>
            </w:tcMar>
          </w:tcPr>
          <w:p w14:paraId="00000047" w14:textId="58089BB2" w:rsidR="00227AE5" w:rsidRPr="0011035C" w:rsidRDefault="00373D30" w:rsidP="00E64239">
            <w:pPr>
              <w:jc w:val="center"/>
              <w:rPr>
                <w:color w:val="FFFFFF"/>
                <w:sz w:val="20"/>
                <w:szCs w:val="20"/>
              </w:rPr>
            </w:pPr>
            <w:r>
              <w:rPr>
                <w:color w:val="FFFFFF"/>
                <w:sz w:val="20"/>
                <w:szCs w:val="20"/>
              </w:rPr>
              <w:t>Sí</w:t>
            </w:r>
          </w:p>
        </w:tc>
        <w:tc>
          <w:tcPr>
            <w:tcW w:w="585" w:type="dxa"/>
            <w:shd w:val="clear" w:color="auto" w:fill="00B050"/>
            <w:tcMar>
              <w:top w:w="100" w:type="dxa"/>
              <w:left w:w="100" w:type="dxa"/>
              <w:bottom w:w="100" w:type="dxa"/>
              <w:right w:w="100" w:type="dxa"/>
            </w:tcMar>
          </w:tcPr>
          <w:p w14:paraId="00000048" w14:textId="783F5D1D" w:rsidR="00227AE5" w:rsidRPr="0011035C" w:rsidRDefault="00373D30" w:rsidP="00E64239">
            <w:pPr>
              <w:jc w:val="center"/>
              <w:rPr>
                <w:b/>
                <w:color w:val="FFFFFF"/>
                <w:sz w:val="20"/>
                <w:szCs w:val="20"/>
              </w:rPr>
            </w:pPr>
            <w:r>
              <w:rPr>
                <w:b/>
                <w:color w:val="FFFFFF"/>
                <w:sz w:val="20"/>
                <w:szCs w:val="20"/>
              </w:rPr>
              <w:t>Sí</w:t>
            </w:r>
          </w:p>
        </w:tc>
        <w:tc>
          <w:tcPr>
            <w:tcW w:w="585" w:type="dxa"/>
            <w:shd w:val="clear" w:color="auto" w:fill="FF0000"/>
            <w:tcMar>
              <w:top w:w="100" w:type="dxa"/>
              <w:left w:w="100" w:type="dxa"/>
              <w:bottom w:w="100" w:type="dxa"/>
              <w:right w:w="100" w:type="dxa"/>
            </w:tcMar>
          </w:tcPr>
          <w:p w14:paraId="00000049" w14:textId="77777777"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FF0000"/>
            <w:tcMar>
              <w:top w:w="100" w:type="dxa"/>
              <w:left w:w="100" w:type="dxa"/>
              <w:bottom w:w="100" w:type="dxa"/>
              <w:right w:w="100" w:type="dxa"/>
            </w:tcMar>
          </w:tcPr>
          <w:p w14:paraId="0000004A" w14:textId="77777777" w:rsidR="00227AE5" w:rsidRPr="0011035C" w:rsidRDefault="00227AE5" w:rsidP="00E64239">
            <w:pPr>
              <w:jc w:val="center"/>
              <w:rPr>
                <w:b/>
                <w:color w:val="FFFFFF"/>
                <w:sz w:val="20"/>
                <w:szCs w:val="20"/>
              </w:rPr>
            </w:pPr>
            <w:r w:rsidRPr="0011035C">
              <w:rPr>
                <w:b/>
                <w:color w:val="FFFFFF"/>
                <w:sz w:val="20"/>
                <w:szCs w:val="20"/>
              </w:rPr>
              <w:t>No</w:t>
            </w:r>
          </w:p>
        </w:tc>
        <w:tc>
          <w:tcPr>
            <w:tcW w:w="600" w:type="dxa"/>
            <w:shd w:val="clear" w:color="auto" w:fill="FF0000"/>
            <w:tcMar>
              <w:top w:w="100" w:type="dxa"/>
              <w:left w:w="100" w:type="dxa"/>
              <w:bottom w:w="100" w:type="dxa"/>
              <w:right w:w="100" w:type="dxa"/>
            </w:tcMar>
          </w:tcPr>
          <w:p w14:paraId="0000004B" w14:textId="77777777" w:rsidR="00227AE5" w:rsidRPr="0011035C" w:rsidRDefault="00227AE5" w:rsidP="00E64239">
            <w:pPr>
              <w:jc w:val="center"/>
              <w:rPr>
                <w:b/>
                <w:color w:val="FFFFFF"/>
                <w:sz w:val="20"/>
                <w:szCs w:val="20"/>
              </w:rPr>
            </w:pPr>
            <w:r w:rsidRPr="0011035C">
              <w:rPr>
                <w:b/>
                <w:color w:val="FFFFFF"/>
                <w:sz w:val="20"/>
                <w:szCs w:val="20"/>
              </w:rPr>
              <w:t>No</w:t>
            </w:r>
          </w:p>
        </w:tc>
        <w:tc>
          <w:tcPr>
            <w:tcW w:w="615" w:type="dxa"/>
            <w:shd w:val="clear" w:color="auto" w:fill="FFC000"/>
            <w:tcMar>
              <w:top w:w="100" w:type="dxa"/>
              <w:left w:w="100" w:type="dxa"/>
              <w:bottom w:w="100" w:type="dxa"/>
              <w:right w:w="100" w:type="dxa"/>
            </w:tcMar>
          </w:tcPr>
          <w:p w14:paraId="0000004C" w14:textId="67BF4F0D" w:rsidR="00227AE5" w:rsidRPr="0011035C" w:rsidRDefault="00227AE5" w:rsidP="00E64239">
            <w:pPr>
              <w:jc w:val="center"/>
              <w:rPr>
                <w:color w:val="FFFFFF"/>
                <w:sz w:val="20"/>
                <w:szCs w:val="20"/>
              </w:rPr>
            </w:pPr>
            <w:r w:rsidRPr="0011035C">
              <w:rPr>
                <w:color w:val="FFFFFF"/>
                <w:sz w:val="20"/>
                <w:szCs w:val="20"/>
              </w:rPr>
              <w:t>Pa</w:t>
            </w:r>
          </w:p>
        </w:tc>
        <w:tc>
          <w:tcPr>
            <w:tcW w:w="615" w:type="dxa"/>
            <w:shd w:val="clear" w:color="auto" w:fill="FFC000"/>
            <w:tcMar>
              <w:top w:w="100" w:type="dxa"/>
              <w:left w:w="100" w:type="dxa"/>
              <w:bottom w:w="100" w:type="dxa"/>
              <w:right w:w="100" w:type="dxa"/>
            </w:tcMar>
          </w:tcPr>
          <w:p w14:paraId="0000004D" w14:textId="3630F7F3" w:rsidR="00227AE5" w:rsidRPr="0011035C" w:rsidRDefault="00227AE5" w:rsidP="00E64239">
            <w:pPr>
              <w:jc w:val="center"/>
              <w:rPr>
                <w:color w:val="FFFFFF"/>
                <w:sz w:val="20"/>
                <w:szCs w:val="20"/>
              </w:rPr>
            </w:pPr>
            <w:r w:rsidRPr="0011035C">
              <w:rPr>
                <w:color w:val="FFFFFF"/>
                <w:sz w:val="20"/>
                <w:szCs w:val="20"/>
              </w:rPr>
              <w:t>Pa</w:t>
            </w:r>
          </w:p>
        </w:tc>
        <w:tc>
          <w:tcPr>
            <w:tcW w:w="600" w:type="dxa"/>
            <w:shd w:val="clear" w:color="auto" w:fill="FF0000"/>
            <w:tcMar>
              <w:top w:w="100" w:type="dxa"/>
              <w:left w:w="100" w:type="dxa"/>
              <w:bottom w:w="100" w:type="dxa"/>
              <w:right w:w="100" w:type="dxa"/>
            </w:tcMar>
          </w:tcPr>
          <w:p w14:paraId="0000004E" w14:textId="77777777" w:rsidR="00227AE5" w:rsidRPr="0011035C" w:rsidRDefault="00227AE5" w:rsidP="00E64239">
            <w:pPr>
              <w:jc w:val="center"/>
              <w:rPr>
                <w:b/>
                <w:color w:val="FFFFFF"/>
                <w:sz w:val="20"/>
                <w:szCs w:val="20"/>
              </w:rPr>
            </w:pPr>
            <w:r w:rsidRPr="0011035C">
              <w:rPr>
                <w:b/>
                <w:color w:val="FFFFFF"/>
                <w:sz w:val="20"/>
                <w:szCs w:val="20"/>
              </w:rPr>
              <w:t>No</w:t>
            </w:r>
          </w:p>
        </w:tc>
        <w:tc>
          <w:tcPr>
            <w:tcW w:w="630" w:type="dxa"/>
            <w:shd w:val="clear" w:color="auto" w:fill="FFC000"/>
            <w:tcMar>
              <w:top w:w="100" w:type="dxa"/>
              <w:left w:w="100" w:type="dxa"/>
              <w:bottom w:w="100" w:type="dxa"/>
              <w:right w:w="100" w:type="dxa"/>
            </w:tcMar>
          </w:tcPr>
          <w:p w14:paraId="0000004F" w14:textId="1C9C0883" w:rsidR="00227AE5" w:rsidRPr="0011035C" w:rsidRDefault="00227AE5" w:rsidP="00E64239">
            <w:pPr>
              <w:jc w:val="center"/>
              <w:rPr>
                <w:b/>
                <w:color w:val="FFFFFF"/>
                <w:sz w:val="20"/>
                <w:szCs w:val="20"/>
              </w:rPr>
            </w:pPr>
            <w:r w:rsidRPr="0011035C">
              <w:rPr>
                <w:b/>
                <w:color w:val="FFFFFF"/>
                <w:sz w:val="20"/>
                <w:szCs w:val="20"/>
              </w:rPr>
              <w:t>Pa</w:t>
            </w:r>
          </w:p>
        </w:tc>
      </w:tr>
      <w:tr w:rsidR="00227AE5" w:rsidRPr="0011035C" w14:paraId="5B7620D4" w14:textId="77777777" w:rsidTr="00E35BF0">
        <w:trPr>
          <w:jc w:val="center"/>
        </w:trPr>
        <w:tc>
          <w:tcPr>
            <w:tcW w:w="405" w:type="dxa"/>
            <w:shd w:val="clear" w:color="auto" w:fill="auto"/>
            <w:tcMar>
              <w:top w:w="100" w:type="dxa"/>
              <w:left w:w="100" w:type="dxa"/>
              <w:bottom w:w="100" w:type="dxa"/>
              <w:right w:w="100" w:type="dxa"/>
            </w:tcMar>
          </w:tcPr>
          <w:p w14:paraId="00000050" w14:textId="77777777" w:rsidR="00227AE5" w:rsidRPr="0011035C" w:rsidRDefault="00227AE5">
            <w:pPr>
              <w:pBdr>
                <w:top w:val="nil"/>
                <w:left w:val="nil"/>
                <w:bottom w:val="nil"/>
                <w:right w:val="nil"/>
                <w:between w:val="nil"/>
              </w:pBdr>
              <w:rPr>
                <w:sz w:val="18"/>
                <w:szCs w:val="18"/>
              </w:rPr>
            </w:pPr>
            <w:r w:rsidRPr="0011035C">
              <w:rPr>
                <w:sz w:val="18"/>
                <w:szCs w:val="18"/>
              </w:rPr>
              <w:t>4</w:t>
            </w:r>
          </w:p>
        </w:tc>
        <w:tc>
          <w:tcPr>
            <w:tcW w:w="615" w:type="dxa"/>
            <w:shd w:val="clear" w:color="auto" w:fill="FFC000"/>
            <w:tcMar>
              <w:top w:w="100" w:type="dxa"/>
              <w:left w:w="100" w:type="dxa"/>
              <w:bottom w:w="100" w:type="dxa"/>
              <w:right w:w="100" w:type="dxa"/>
            </w:tcMar>
          </w:tcPr>
          <w:p w14:paraId="00000051" w14:textId="09408A9F" w:rsidR="00227AE5" w:rsidRPr="0011035C" w:rsidRDefault="00227AE5" w:rsidP="00E64239">
            <w:pPr>
              <w:jc w:val="center"/>
              <w:rPr>
                <w:b/>
                <w:color w:val="FFFFFF"/>
                <w:sz w:val="20"/>
                <w:szCs w:val="20"/>
              </w:rPr>
            </w:pPr>
            <w:r w:rsidRPr="0011035C">
              <w:rPr>
                <w:b/>
                <w:color w:val="FFFFFF"/>
                <w:sz w:val="20"/>
                <w:szCs w:val="20"/>
              </w:rPr>
              <w:t>Pa</w:t>
            </w:r>
          </w:p>
        </w:tc>
        <w:tc>
          <w:tcPr>
            <w:tcW w:w="585" w:type="dxa"/>
            <w:shd w:val="clear" w:color="auto" w:fill="FF0000"/>
            <w:tcMar>
              <w:top w:w="100" w:type="dxa"/>
              <w:left w:w="100" w:type="dxa"/>
              <w:bottom w:w="100" w:type="dxa"/>
              <w:right w:w="100" w:type="dxa"/>
            </w:tcMar>
          </w:tcPr>
          <w:p w14:paraId="00000052" w14:textId="77777777" w:rsidR="00227AE5" w:rsidRPr="0011035C" w:rsidRDefault="00227AE5" w:rsidP="00E64239">
            <w:pPr>
              <w:jc w:val="center"/>
              <w:rPr>
                <w:b/>
                <w:color w:val="FFFFFF"/>
                <w:sz w:val="20"/>
                <w:szCs w:val="20"/>
              </w:rPr>
            </w:pPr>
            <w:r w:rsidRPr="0011035C">
              <w:rPr>
                <w:b/>
                <w:color w:val="FFFFFF"/>
                <w:sz w:val="20"/>
                <w:szCs w:val="20"/>
              </w:rPr>
              <w:t>No</w:t>
            </w:r>
          </w:p>
        </w:tc>
        <w:tc>
          <w:tcPr>
            <w:tcW w:w="615" w:type="dxa"/>
            <w:shd w:val="clear" w:color="auto" w:fill="FFC000"/>
            <w:tcMar>
              <w:top w:w="100" w:type="dxa"/>
              <w:left w:w="100" w:type="dxa"/>
              <w:bottom w:w="100" w:type="dxa"/>
              <w:right w:w="100" w:type="dxa"/>
            </w:tcMar>
          </w:tcPr>
          <w:p w14:paraId="00000053" w14:textId="7A74B64C" w:rsidR="00227AE5" w:rsidRPr="0011035C" w:rsidRDefault="00227AE5" w:rsidP="00E64239">
            <w:pPr>
              <w:jc w:val="center"/>
              <w:rPr>
                <w:b/>
                <w:color w:val="FFFFFF"/>
                <w:sz w:val="20"/>
                <w:szCs w:val="20"/>
              </w:rPr>
            </w:pPr>
            <w:r w:rsidRPr="0011035C">
              <w:rPr>
                <w:b/>
                <w:color w:val="FFFFFF"/>
                <w:sz w:val="20"/>
                <w:szCs w:val="20"/>
              </w:rPr>
              <w:t>Pa</w:t>
            </w:r>
          </w:p>
        </w:tc>
        <w:tc>
          <w:tcPr>
            <w:tcW w:w="585" w:type="dxa"/>
            <w:shd w:val="clear" w:color="auto" w:fill="FFC000"/>
            <w:tcMar>
              <w:top w:w="100" w:type="dxa"/>
              <w:left w:w="100" w:type="dxa"/>
              <w:bottom w:w="100" w:type="dxa"/>
              <w:right w:w="100" w:type="dxa"/>
            </w:tcMar>
          </w:tcPr>
          <w:p w14:paraId="00000054" w14:textId="420C62BE" w:rsidR="00227AE5" w:rsidRPr="0011035C" w:rsidRDefault="00227AE5" w:rsidP="00E64239">
            <w:pPr>
              <w:jc w:val="center"/>
              <w:rPr>
                <w:color w:val="FFFFFF"/>
                <w:sz w:val="20"/>
                <w:szCs w:val="20"/>
              </w:rPr>
            </w:pPr>
            <w:r w:rsidRPr="0011035C">
              <w:rPr>
                <w:color w:val="FFFFFF"/>
                <w:sz w:val="20"/>
                <w:szCs w:val="20"/>
              </w:rPr>
              <w:t>Pa</w:t>
            </w:r>
          </w:p>
        </w:tc>
        <w:tc>
          <w:tcPr>
            <w:tcW w:w="600" w:type="dxa"/>
            <w:shd w:val="clear" w:color="auto" w:fill="FF0000"/>
            <w:tcMar>
              <w:top w:w="100" w:type="dxa"/>
              <w:left w:w="100" w:type="dxa"/>
              <w:bottom w:w="100" w:type="dxa"/>
              <w:right w:w="100" w:type="dxa"/>
            </w:tcMar>
          </w:tcPr>
          <w:p w14:paraId="00000055" w14:textId="77777777" w:rsidR="00227AE5" w:rsidRPr="0011035C" w:rsidRDefault="00227AE5" w:rsidP="00E64239">
            <w:pPr>
              <w:jc w:val="center"/>
              <w:rPr>
                <w:b/>
                <w:color w:val="FFFFFF"/>
                <w:sz w:val="20"/>
                <w:szCs w:val="20"/>
              </w:rPr>
            </w:pPr>
            <w:r w:rsidRPr="0011035C">
              <w:rPr>
                <w:b/>
                <w:color w:val="FFFFFF"/>
                <w:sz w:val="20"/>
                <w:szCs w:val="20"/>
              </w:rPr>
              <w:t>No</w:t>
            </w:r>
          </w:p>
        </w:tc>
        <w:tc>
          <w:tcPr>
            <w:tcW w:w="615" w:type="dxa"/>
            <w:shd w:val="clear" w:color="auto" w:fill="FFC000"/>
            <w:tcMar>
              <w:top w:w="100" w:type="dxa"/>
              <w:left w:w="100" w:type="dxa"/>
              <w:bottom w:w="100" w:type="dxa"/>
              <w:right w:w="100" w:type="dxa"/>
            </w:tcMar>
          </w:tcPr>
          <w:p w14:paraId="00000056" w14:textId="25AF9BCA" w:rsidR="00227AE5" w:rsidRPr="0011035C" w:rsidRDefault="00227AE5" w:rsidP="00E64239">
            <w:pPr>
              <w:jc w:val="center"/>
              <w:rPr>
                <w:b/>
                <w:color w:val="FFFFFF"/>
                <w:sz w:val="20"/>
                <w:szCs w:val="20"/>
              </w:rPr>
            </w:pPr>
            <w:r w:rsidRPr="0011035C">
              <w:rPr>
                <w:b/>
                <w:color w:val="FFFFFF"/>
                <w:sz w:val="20"/>
                <w:szCs w:val="20"/>
              </w:rPr>
              <w:t>Pa</w:t>
            </w:r>
          </w:p>
        </w:tc>
        <w:tc>
          <w:tcPr>
            <w:tcW w:w="600" w:type="dxa"/>
            <w:shd w:val="clear" w:color="auto" w:fill="FF0000"/>
          </w:tcPr>
          <w:p w14:paraId="16F8A061" w14:textId="100DC3C9" w:rsidR="00227AE5" w:rsidRPr="0011035C" w:rsidRDefault="000477BF" w:rsidP="00E64239">
            <w:pPr>
              <w:jc w:val="center"/>
              <w:rPr>
                <w:b/>
                <w:color w:val="FFFFFF"/>
                <w:sz w:val="20"/>
                <w:szCs w:val="20"/>
              </w:rPr>
            </w:pPr>
            <w:r w:rsidRPr="0011035C">
              <w:rPr>
                <w:b/>
                <w:color w:val="FFFFFF"/>
                <w:sz w:val="20"/>
                <w:szCs w:val="20"/>
              </w:rPr>
              <w:t>No</w:t>
            </w:r>
          </w:p>
        </w:tc>
        <w:tc>
          <w:tcPr>
            <w:tcW w:w="600" w:type="dxa"/>
            <w:shd w:val="clear" w:color="auto" w:fill="00B050"/>
            <w:tcMar>
              <w:top w:w="100" w:type="dxa"/>
              <w:left w:w="100" w:type="dxa"/>
              <w:bottom w:w="100" w:type="dxa"/>
              <w:right w:w="100" w:type="dxa"/>
            </w:tcMar>
          </w:tcPr>
          <w:p w14:paraId="00000057" w14:textId="3518E168" w:rsidR="00227AE5" w:rsidRPr="0011035C" w:rsidRDefault="00E35BF0" w:rsidP="00E64239">
            <w:pPr>
              <w:jc w:val="center"/>
              <w:rPr>
                <w:b/>
                <w:color w:val="FFFFFF"/>
                <w:sz w:val="20"/>
                <w:szCs w:val="20"/>
              </w:rPr>
            </w:pPr>
            <w:r>
              <w:rPr>
                <w:b/>
                <w:color w:val="FFFFFF"/>
                <w:sz w:val="20"/>
                <w:szCs w:val="20"/>
              </w:rPr>
              <w:t>Sí</w:t>
            </w:r>
          </w:p>
        </w:tc>
        <w:tc>
          <w:tcPr>
            <w:tcW w:w="585" w:type="dxa"/>
            <w:shd w:val="clear" w:color="auto" w:fill="00B050"/>
            <w:tcMar>
              <w:top w:w="100" w:type="dxa"/>
              <w:left w:w="100" w:type="dxa"/>
              <w:bottom w:w="100" w:type="dxa"/>
              <w:right w:w="100" w:type="dxa"/>
            </w:tcMar>
          </w:tcPr>
          <w:p w14:paraId="00000058" w14:textId="1684F1B4" w:rsidR="00227AE5" w:rsidRPr="0011035C" w:rsidRDefault="00373D30" w:rsidP="00E64239">
            <w:pPr>
              <w:jc w:val="center"/>
              <w:rPr>
                <w:b/>
                <w:color w:val="FFFFFF"/>
                <w:sz w:val="20"/>
                <w:szCs w:val="20"/>
              </w:rPr>
            </w:pPr>
            <w:r>
              <w:rPr>
                <w:b/>
                <w:color w:val="FFFFFF"/>
                <w:sz w:val="20"/>
                <w:szCs w:val="20"/>
              </w:rPr>
              <w:t>Sí</w:t>
            </w:r>
          </w:p>
        </w:tc>
        <w:tc>
          <w:tcPr>
            <w:tcW w:w="585" w:type="dxa"/>
            <w:shd w:val="clear" w:color="auto" w:fill="FFC000"/>
            <w:tcMar>
              <w:top w:w="100" w:type="dxa"/>
              <w:left w:w="100" w:type="dxa"/>
              <w:bottom w:w="100" w:type="dxa"/>
              <w:right w:w="100" w:type="dxa"/>
            </w:tcMar>
          </w:tcPr>
          <w:p w14:paraId="00000059" w14:textId="43661D6B" w:rsidR="00227AE5" w:rsidRPr="0011035C" w:rsidRDefault="00227AE5" w:rsidP="00E64239">
            <w:pPr>
              <w:jc w:val="center"/>
              <w:rPr>
                <w:b/>
                <w:color w:val="FFFFFF"/>
                <w:sz w:val="20"/>
                <w:szCs w:val="20"/>
              </w:rPr>
            </w:pPr>
            <w:r w:rsidRPr="0011035C">
              <w:rPr>
                <w:b/>
                <w:color w:val="FFFFFF"/>
                <w:sz w:val="20"/>
                <w:szCs w:val="20"/>
              </w:rPr>
              <w:t>Pa</w:t>
            </w:r>
          </w:p>
        </w:tc>
        <w:tc>
          <w:tcPr>
            <w:tcW w:w="585" w:type="dxa"/>
            <w:shd w:val="clear" w:color="auto" w:fill="00B050"/>
            <w:tcMar>
              <w:top w:w="100" w:type="dxa"/>
              <w:left w:w="100" w:type="dxa"/>
              <w:bottom w:w="100" w:type="dxa"/>
              <w:right w:w="100" w:type="dxa"/>
            </w:tcMar>
          </w:tcPr>
          <w:p w14:paraId="0000005A" w14:textId="037B7CA3" w:rsidR="00227AE5" w:rsidRPr="0011035C" w:rsidRDefault="00373D30" w:rsidP="00E64239">
            <w:pPr>
              <w:jc w:val="center"/>
              <w:rPr>
                <w:b/>
                <w:color w:val="FFFFFF"/>
                <w:sz w:val="20"/>
                <w:szCs w:val="20"/>
              </w:rPr>
            </w:pPr>
            <w:r>
              <w:rPr>
                <w:b/>
                <w:color w:val="FFFFFF"/>
                <w:sz w:val="20"/>
                <w:szCs w:val="20"/>
              </w:rPr>
              <w:t>Sí</w:t>
            </w:r>
          </w:p>
        </w:tc>
        <w:tc>
          <w:tcPr>
            <w:tcW w:w="585" w:type="dxa"/>
            <w:shd w:val="clear" w:color="auto" w:fill="00B050"/>
            <w:tcMar>
              <w:top w:w="100" w:type="dxa"/>
              <w:left w:w="100" w:type="dxa"/>
              <w:bottom w:w="100" w:type="dxa"/>
              <w:right w:w="100" w:type="dxa"/>
            </w:tcMar>
          </w:tcPr>
          <w:p w14:paraId="0000005B" w14:textId="6617E622" w:rsidR="00227AE5" w:rsidRPr="0011035C" w:rsidRDefault="00373D30" w:rsidP="00E64239">
            <w:pPr>
              <w:jc w:val="center"/>
              <w:rPr>
                <w:b/>
                <w:color w:val="FFFFFF"/>
                <w:sz w:val="20"/>
                <w:szCs w:val="20"/>
              </w:rPr>
            </w:pPr>
            <w:r>
              <w:rPr>
                <w:b/>
                <w:color w:val="FFFFFF"/>
                <w:sz w:val="20"/>
                <w:szCs w:val="20"/>
              </w:rPr>
              <w:t>Sí</w:t>
            </w:r>
          </w:p>
        </w:tc>
        <w:tc>
          <w:tcPr>
            <w:tcW w:w="600" w:type="dxa"/>
            <w:shd w:val="clear" w:color="auto" w:fill="FFC000"/>
            <w:tcMar>
              <w:top w:w="100" w:type="dxa"/>
              <w:left w:w="100" w:type="dxa"/>
              <w:bottom w:w="100" w:type="dxa"/>
              <w:right w:w="100" w:type="dxa"/>
            </w:tcMar>
          </w:tcPr>
          <w:p w14:paraId="0000005C" w14:textId="29A07E9F" w:rsidR="00227AE5" w:rsidRPr="0011035C" w:rsidRDefault="00227AE5" w:rsidP="00E64239">
            <w:pPr>
              <w:jc w:val="center"/>
              <w:rPr>
                <w:color w:val="FFFFFF"/>
                <w:sz w:val="20"/>
                <w:szCs w:val="20"/>
              </w:rPr>
            </w:pPr>
            <w:r w:rsidRPr="0011035C">
              <w:rPr>
                <w:color w:val="FFFFFF"/>
                <w:sz w:val="20"/>
                <w:szCs w:val="20"/>
              </w:rPr>
              <w:t>Pa</w:t>
            </w:r>
          </w:p>
        </w:tc>
        <w:tc>
          <w:tcPr>
            <w:tcW w:w="615" w:type="dxa"/>
            <w:shd w:val="clear" w:color="auto" w:fill="00B050"/>
            <w:tcMar>
              <w:top w:w="100" w:type="dxa"/>
              <w:left w:w="100" w:type="dxa"/>
              <w:bottom w:w="100" w:type="dxa"/>
              <w:right w:w="100" w:type="dxa"/>
            </w:tcMar>
          </w:tcPr>
          <w:p w14:paraId="0000005D" w14:textId="04EDE8C2" w:rsidR="00227AE5" w:rsidRPr="0011035C" w:rsidRDefault="00373D30" w:rsidP="00E64239">
            <w:pPr>
              <w:jc w:val="center"/>
              <w:rPr>
                <w:b/>
                <w:color w:val="FFFFFF"/>
                <w:sz w:val="20"/>
                <w:szCs w:val="20"/>
              </w:rPr>
            </w:pPr>
            <w:r>
              <w:rPr>
                <w:b/>
                <w:color w:val="FFFFFF"/>
                <w:sz w:val="20"/>
                <w:szCs w:val="20"/>
              </w:rPr>
              <w:t>Sí</w:t>
            </w:r>
          </w:p>
        </w:tc>
        <w:tc>
          <w:tcPr>
            <w:tcW w:w="615" w:type="dxa"/>
            <w:shd w:val="clear" w:color="auto" w:fill="FF0000"/>
            <w:tcMar>
              <w:top w:w="100" w:type="dxa"/>
              <w:left w:w="100" w:type="dxa"/>
              <w:bottom w:w="100" w:type="dxa"/>
              <w:right w:w="100" w:type="dxa"/>
            </w:tcMar>
          </w:tcPr>
          <w:p w14:paraId="0000005E" w14:textId="77777777" w:rsidR="00227AE5" w:rsidRPr="0011035C" w:rsidRDefault="00227AE5" w:rsidP="00E64239">
            <w:pPr>
              <w:jc w:val="center"/>
              <w:rPr>
                <w:b/>
                <w:color w:val="FFFFFF"/>
                <w:sz w:val="20"/>
                <w:szCs w:val="20"/>
              </w:rPr>
            </w:pPr>
            <w:r w:rsidRPr="0011035C">
              <w:rPr>
                <w:b/>
                <w:color w:val="FFFFFF"/>
                <w:sz w:val="20"/>
                <w:szCs w:val="20"/>
              </w:rPr>
              <w:t>No</w:t>
            </w:r>
          </w:p>
        </w:tc>
        <w:tc>
          <w:tcPr>
            <w:tcW w:w="600" w:type="dxa"/>
            <w:shd w:val="clear" w:color="auto" w:fill="FF0000"/>
            <w:tcMar>
              <w:top w:w="100" w:type="dxa"/>
              <w:left w:w="100" w:type="dxa"/>
              <w:bottom w:w="100" w:type="dxa"/>
              <w:right w:w="100" w:type="dxa"/>
            </w:tcMar>
          </w:tcPr>
          <w:p w14:paraId="0000005F" w14:textId="77777777" w:rsidR="00227AE5" w:rsidRPr="0011035C" w:rsidRDefault="00227AE5" w:rsidP="00E64239">
            <w:pPr>
              <w:jc w:val="center"/>
              <w:rPr>
                <w:b/>
                <w:color w:val="FFFFFF"/>
                <w:sz w:val="20"/>
                <w:szCs w:val="20"/>
              </w:rPr>
            </w:pPr>
            <w:r w:rsidRPr="0011035C">
              <w:rPr>
                <w:b/>
                <w:color w:val="FFFFFF"/>
                <w:sz w:val="20"/>
                <w:szCs w:val="20"/>
              </w:rPr>
              <w:t>No</w:t>
            </w:r>
          </w:p>
        </w:tc>
        <w:tc>
          <w:tcPr>
            <w:tcW w:w="630" w:type="dxa"/>
            <w:shd w:val="clear" w:color="auto" w:fill="FFC000"/>
            <w:tcMar>
              <w:top w:w="100" w:type="dxa"/>
              <w:left w:w="100" w:type="dxa"/>
              <w:bottom w:w="100" w:type="dxa"/>
              <w:right w:w="100" w:type="dxa"/>
            </w:tcMar>
          </w:tcPr>
          <w:p w14:paraId="00000060" w14:textId="79C8C9FB" w:rsidR="00227AE5" w:rsidRPr="0011035C" w:rsidRDefault="00227AE5" w:rsidP="00E64239">
            <w:pPr>
              <w:jc w:val="center"/>
              <w:rPr>
                <w:b/>
                <w:color w:val="FFFFFF"/>
                <w:sz w:val="20"/>
                <w:szCs w:val="20"/>
              </w:rPr>
            </w:pPr>
            <w:r w:rsidRPr="0011035C">
              <w:rPr>
                <w:b/>
                <w:color w:val="FFFFFF"/>
                <w:sz w:val="20"/>
                <w:szCs w:val="20"/>
              </w:rPr>
              <w:t>Pa</w:t>
            </w:r>
          </w:p>
        </w:tc>
      </w:tr>
      <w:tr w:rsidR="00227AE5" w:rsidRPr="0011035C" w14:paraId="5DD64EE3" w14:textId="77777777" w:rsidTr="000477BF">
        <w:trPr>
          <w:jc w:val="center"/>
        </w:trPr>
        <w:tc>
          <w:tcPr>
            <w:tcW w:w="405" w:type="dxa"/>
            <w:shd w:val="clear" w:color="auto" w:fill="auto"/>
            <w:tcMar>
              <w:top w:w="100" w:type="dxa"/>
              <w:left w:w="100" w:type="dxa"/>
              <w:bottom w:w="100" w:type="dxa"/>
              <w:right w:w="100" w:type="dxa"/>
            </w:tcMar>
          </w:tcPr>
          <w:p w14:paraId="00000061" w14:textId="77777777" w:rsidR="00227AE5" w:rsidRPr="0011035C" w:rsidRDefault="00227AE5">
            <w:pPr>
              <w:pBdr>
                <w:top w:val="nil"/>
                <w:left w:val="nil"/>
                <w:bottom w:val="nil"/>
                <w:right w:val="nil"/>
                <w:between w:val="nil"/>
              </w:pBdr>
              <w:rPr>
                <w:sz w:val="18"/>
                <w:szCs w:val="18"/>
              </w:rPr>
            </w:pPr>
            <w:r w:rsidRPr="0011035C">
              <w:rPr>
                <w:sz w:val="18"/>
                <w:szCs w:val="18"/>
              </w:rPr>
              <w:t>5</w:t>
            </w:r>
          </w:p>
        </w:tc>
        <w:tc>
          <w:tcPr>
            <w:tcW w:w="615" w:type="dxa"/>
            <w:shd w:val="clear" w:color="auto" w:fill="00B050"/>
            <w:tcMar>
              <w:top w:w="100" w:type="dxa"/>
              <w:left w:w="100" w:type="dxa"/>
              <w:bottom w:w="100" w:type="dxa"/>
              <w:right w:w="100" w:type="dxa"/>
            </w:tcMar>
          </w:tcPr>
          <w:p w14:paraId="00000062" w14:textId="469847DB" w:rsidR="00227AE5" w:rsidRPr="0011035C" w:rsidRDefault="00373D30" w:rsidP="00E64239">
            <w:pPr>
              <w:jc w:val="center"/>
              <w:rPr>
                <w:b/>
                <w:color w:val="FFFFFF"/>
                <w:sz w:val="20"/>
                <w:szCs w:val="20"/>
              </w:rPr>
            </w:pPr>
            <w:r>
              <w:rPr>
                <w:b/>
                <w:color w:val="FFFFFF"/>
                <w:sz w:val="20"/>
                <w:szCs w:val="20"/>
              </w:rPr>
              <w:t>Sí</w:t>
            </w:r>
          </w:p>
        </w:tc>
        <w:tc>
          <w:tcPr>
            <w:tcW w:w="585" w:type="dxa"/>
            <w:shd w:val="clear" w:color="auto" w:fill="FFC000"/>
            <w:tcMar>
              <w:top w:w="100" w:type="dxa"/>
              <w:left w:w="100" w:type="dxa"/>
              <w:bottom w:w="100" w:type="dxa"/>
              <w:right w:w="100" w:type="dxa"/>
            </w:tcMar>
          </w:tcPr>
          <w:p w14:paraId="00000063" w14:textId="69794E38" w:rsidR="00227AE5" w:rsidRPr="0011035C" w:rsidRDefault="00227AE5" w:rsidP="00E64239">
            <w:pPr>
              <w:jc w:val="center"/>
              <w:rPr>
                <w:color w:val="FFFFFF"/>
                <w:sz w:val="20"/>
                <w:szCs w:val="20"/>
              </w:rPr>
            </w:pPr>
            <w:r w:rsidRPr="0011035C">
              <w:rPr>
                <w:color w:val="FFFFFF"/>
                <w:sz w:val="20"/>
                <w:szCs w:val="20"/>
              </w:rPr>
              <w:t>Pa</w:t>
            </w:r>
          </w:p>
        </w:tc>
        <w:tc>
          <w:tcPr>
            <w:tcW w:w="615" w:type="dxa"/>
            <w:shd w:val="clear" w:color="auto" w:fill="00B050"/>
            <w:tcMar>
              <w:top w:w="100" w:type="dxa"/>
              <w:left w:w="100" w:type="dxa"/>
              <w:bottom w:w="100" w:type="dxa"/>
              <w:right w:w="100" w:type="dxa"/>
            </w:tcMar>
          </w:tcPr>
          <w:p w14:paraId="00000064" w14:textId="1768BDB3" w:rsidR="00227AE5" w:rsidRPr="0011035C" w:rsidRDefault="00373D30" w:rsidP="00E64239">
            <w:pPr>
              <w:jc w:val="center"/>
              <w:rPr>
                <w:b/>
                <w:color w:val="FFFFFF"/>
                <w:sz w:val="20"/>
                <w:szCs w:val="20"/>
              </w:rPr>
            </w:pPr>
            <w:r>
              <w:rPr>
                <w:b/>
                <w:color w:val="FFFFFF"/>
                <w:sz w:val="20"/>
                <w:szCs w:val="20"/>
              </w:rPr>
              <w:t>Sí</w:t>
            </w:r>
          </w:p>
        </w:tc>
        <w:tc>
          <w:tcPr>
            <w:tcW w:w="585" w:type="dxa"/>
            <w:shd w:val="clear" w:color="auto" w:fill="00B050"/>
            <w:tcMar>
              <w:top w:w="100" w:type="dxa"/>
              <w:left w:w="100" w:type="dxa"/>
              <w:bottom w:w="100" w:type="dxa"/>
              <w:right w:w="100" w:type="dxa"/>
            </w:tcMar>
          </w:tcPr>
          <w:p w14:paraId="00000065" w14:textId="113BB5F9" w:rsidR="00227AE5" w:rsidRPr="0011035C" w:rsidRDefault="00373D30" w:rsidP="00E64239">
            <w:pPr>
              <w:jc w:val="center"/>
              <w:rPr>
                <w:b/>
                <w:color w:val="FFFFFF"/>
                <w:sz w:val="20"/>
                <w:szCs w:val="20"/>
              </w:rPr>
            </w:pPr>
            <w:r>
              <w:rPr>
                <w:b/>
                <w:color w:val="FFFFFF"/>
                <w:sz w:val="20"/>
                <w:szCs w:val="20"/>
              </w:rPr>
              <w:t>Sí</w:t>
            </w:r>
          </w:p>
        </w:tc>
        <w:tc>
          <w:tcPr>
            <w:tcW w:w="600" w:type="dxa"/>
            <w:shd w:val="clear" w:color="auto" w:fill="00B050"/>
            <w:tcMar>
              <w:top w:w="100" w:type="dxa"/>
              <w:left w:w="100" w:type="dxa"/>
              <w:bottom w:w="100" w:type="dxa"/>
              <w:right w:w="100" w:type="dxa"/>
            </w:tcMar>
          </w:tcPr>
          <w:p w14:paraId="00000066" w14:textId="12E218E2" w:rsidR="00227AE5" w:rsidRPr="0011035C" w:rsidRDefault="00373D30" w:rsidP="00E64239">
            <w:pPr>
              <w:jc w:val="center"/>
              <w:rPr>
                <w:color w:val="FFFFFF"/>
                <w:sz w:val="20"/>
                <w:szCs w:val="20"/>
              </w:rPr>
            </w:pPr>
            <w:r>
              <w:rPr>
                <w:color w:val="FFFFFF"/>
                <w:sz w:val="20"/>
                <w:szCs w:val="20"/>
              </w:rPr>
              <w:t>Sí</w:t>
            </w:r>
          </w:p>
        </w:tc>
        <w:tc>
          <w:tcPr>
            <w:tcW w:w="615" w:type="dxa"/>
            <w:shd w:val="clear" w:color="auto" w:fill="00B050"/>
            <w:tcMar>
              <w:top w:w="100" w:type="dxa"/>
              <w:left w:w="100" w:type="dxa"/>
              <w:bottom w:w="100" w:type="dxa"/>
              <w:right w:w="100" w:type="dxa"/>
            </w:tcMar>
          </w:tcPr>
          <w:p w14:paraId="00000067" w14:textId="0E0C8AB4" w:rsidR="00227AE5" w:rsidRPr="0011035C" w:rsidRDefault="00373D30" w:rsidP="00E64239">
            <w:pPr>
              <w:jc w:val="center"/>
              <w:rPr>
                <w:b/>
                <w:color w:val="FFFFFF"/>
                <w:sz w:val="20"/>
                <w:szCs w:val="20"/>
              </w:rPr>
            </w:pPr>
            <w:r>
              <w:rPr>
                <w:b/>
                <w:color w:val="FFFFFF"/>
                <w:sz w:val="20"/>
                <w:szCs w:val="20"/>
              </w:rPr>
              <w:t>Sí</w:t>
            </w:r>
          </w:p>
        </w:tc>
        <w:tc>
          <w:tcPr>
            <w:tcW w:w="600" w:type="dxa"/>
            <w:shd w:val="clear" w:color="auto" w:fill="FF0000"/>
          </w:tcPr>
          <w:p w14:paraId="79612696" w14:textId="13ED3257" w:rsidR="00227AE5" w:rsidRPr="0011035C" w:rsidRDefault="000477BF" w:rsidP="00E64239">
            <w:pPr>
              <w:jc w:val="center"/>
              <w:rPr>
                <w:b/>
                <w:color w:val="FFFFFF"/>
                <w:sz w:val="20"/>
                <w:szCs w:val="20"/>
              </w:rPr>
            </w:pPr>
            <w:r w:rsidRPr="0011035C">
              <w:rPr>
                <w:b/>
                <w:color w:val="FFFFFF"/>
                <w:sz w:val="20"/>
                <w:szCs w:val="20"/>
              </w:rPr>
              <w:t>No</w:t>
            </w:r>
          </w:p>
        </w:tc>
        <w:tc>
          <w:tcPr>
            <w:tcW w:w="600" w:type="dxa"/>
            <w:shd w:val="clear" w:color="auto" w:fill="00B050"/>
            <w:tcMar>
              <w:top w:w="100" w:type="dxa"/>
              <w:left w:w="100" w:type="dxa"/>
              <w:bottom w:w="100" w:type="dxa"/>
              <w:right w:w="100" w:type="dxa"/>
            </w:tcMar>
          </w:tcPr>
          <w:p w14:paraId="00000068" w14:textId="1F5DA3D8" w:rsidR="00227AE5" w:rsidRPr="0011035C" w:rsidRDefault="00373D30" w:rsidP="00E64239">
            <w:pPr>
              <w:jc w:val="center"/>
              <w:rPr>
                <w:b/>
                <w:color w:val="FFFFFF"/>
                <w:sz w:val="20"/>
                <w:szCs w:val="20"/>
              </w:rPr>
            </w:pPr>
            <w:r>
              <w:rPr>
                <w:b/>
                <w:color w:val="FFFFFF"/>
                <w:sz w:val="20"/>
                <w:szCs w:val="20"/>
              </w:rPr>
              <w:t>Sí</w:t>
            </w:r>
          </w:p>
        </w:tc>
        <w:tc>
          <w:tcPr>
            <w:tcW w:w="585" w:type="dxa"/>
            <w:shd w:val="clear" w:color="auto" w:fill="00B050"/>
            <w:tcMar>
              <w:top w:w="100" w:type="dxa"/>
              <w:left w:w="100" w:type="dxa"/>
              <w:bottom w:w="100" w:type="dxa"/>
              <w:right w:w="100" w:type="dxa"/>
            </w:tcMar>
          </w:tcPr>
          <w:p w14:paraId="00000069" w14:textId="0C0BC568" w:rsidR="00227AE5" w:rsidRPr="0011035C" w:rsidRDefault="00373D30" w:rsidP="00E64239">
            <w:pPr>
              <w:jc w:val="center"/>
              <w:rPr>
                <w:b/>
                <w:color w:val="FFFFFF"/>
                <w:sz w:val="20"/>
                <w:szCs w:val="20"/>
              </w:rPr>
            </w:pPr>
            <w:r>
              <w:rPr>
                <w:b/>
                <w:color w:val="FFFFFF"/>
                <w:sz w:val="20"/>
                <w:szCs w:val="20"/>
              </w:rPr>
              <w:t>Sí</w:t>
            </w:r>
          </w:p>
        </w:tc>
        <w:tc>
          <w:tcPr>
            <w:tcW w:w="585" w:type="dxa"/>
            <w:shd w:val="clear" w:color="auto" w:fill="00B050"/>
            <w:tcMar>
              <w:top w:w="100" w:type="dxa"/>
              <w:left w:w="100" w:type="dxa"/>
              <w:bottom w:w="100" w:type="dxa"/>
              <w:right w:w="100" w:type="dxa"/>
            </w:tcMar>
          </w:tcPr>
          <w:p w14:paraId="0000006A" w14:textId="474F4E3E" w:rsidR="00227AE5" w:rsidRPr="0011035C" w:rsidRDefault="00373D30" w:rsidP="00E64239">
            <w:pPr>
              <w:jc w:val="center"/>
              <w:rPr>
                <w:b/>
                <w:color w:val="FFFFFF"/>
                <w:sz w:val="20"/>
                <w:szCs w:val="20"/>
              </w:rPr>
            </w:pPr>
            <w:r>
              <w:rPr>
                <w:b/>
                <w:color w:val="FFFFFF"/>
                <w:sz w:val="20"/>
                <w:szCs w:val="20"/>
              </w:rPr>
              <w:t>Sí</w:t>
            </w:r>
          </w:p>
        </w:tc>
        <w:tc>
          <w:tcPr>
            <w:tcW w:w="585" w:type="dxa"/>
            <w:shd w:val="clear" w:color="auto" w:fill="00B050"/>
            <w:tcMar>
              <w:top w:w="100" w:type="dxa"/>
              <w:left w:w="100" w:type="dxa"/>
              <w:bottom w:w="100" w:type="dxa"/>
              <w:right w:w="100" w:type="dxa"/>
            </w:tcMar>
          </w:tcPr>
          <w:p w14:paraId="0000006B" w14:textId="7A07148B" w:rsidR="00227AE5" w:rsidRPr="0011035C" w:rsidRDefault="00373D30" w:rsidP="00E64239">
            <w:pPr>
              <w:jc w:val="center"/>
              <w:rPr>
                <w:b/>
                <w:color w:val="FFFFFF"/>
                <w:sz w:val="20"/>
                <w:szCs w:val="20"/>
              </w:rPr>
            </w:pPr>
            <w:r>
              <w:rPr>
                <w:b/>
                <w:color w:val="FFFFFF"/>
                <w:sz w:val="20"/>
                <w:szCs w:val="20"/>
              </w:rPr>
              <w:t>Sí</w:t>
            </w:r>
          </w:p>
        </w:tc>
        <w:tc>
          <w:tcPr>
            <w:tcW w:w="585" w:type="dxa"/>
            <w:shd w:val="clear" w:color="auto" w:fill="FFC000"/>
            <w:tcMar>
              <w:top w:w="100" w:type="dxa"/>
              <w:left w:w="100" w:type="dxa"/>
              <w:bottom w:w="100" w:type="dxa"/>
              <w:right w:w="100" w:type="dxa"/>
            </w:tcMar>
          </w:tcPr>
          <w:p w14:paraId="0000006C" w14:textId="594FA0BB" w:rsidR="00227AE5" w:rsidRPr="0011035C" w:rsidRDefault="00227AE5" w:rsidP="00E64239">
            <w:pPr>
              <w:jc w:val="center"/>
              <w:rPr>
                <w:color w:val="FFFFFF"/>
                <w:sz w:val="20"/>
                <w:szCs w:val="20"/>
              </w:rPr>
            </w:pPr>
            <w:r w:rsidRPr="0011035C">
              <w:rPr>
                <w:color w:val="FFFFFF"/>
                <w:sz w:val="20"/>
                <w:szCs w:val="20"/>
              </w:rPr>
              <w:t>Pa</w:t>
            </w:r>
          </w:p>
        </w:tc>
        <w:tc>
          <w:tcPr>
            <w:tcW w:w="600" w:type="dxa"/>
            <w:shd w:val="clear" w:color="auto" w:fill="00B050"/>
            <w:tcMar>
              <w:top w:w="100" w:type="dxa"/>
              <w:left w:w="100" w:type="dxa"/>
              <w:bottom w:w="100" w:type="dxa"/>
              <w:right w:w="100" w:type="dxa"/>
            </w:tcMar>
          </w:tcPr>
          <w:p w14:paraId="0000006D" w14:textId="730B27E0" w:rsidR="00227AE5" w:rsidRPr="0011035C" w:rsidRDefault="00373D30" w:rsidP="00E64239">
            <w:pPr>
              <w:jc w:val="center"/>
              <w:rPr>
                <w:color w:val="FFFFFF"/>
                <w:sz w:val="20"/>
                <w:szCs w:val="20"/>
              </w:rPr>
            </w:pPr>
            <w:r>
              <w:rPr>
                <w:color w:val="FFFFFF"/>
                <w:sz w:val="20"/>
                <w:szCs w:val="20"/>
              </w:rPr>
              <w:t>Sí</w:t>
            </w:r>
          </w:p>
        </w:tc>
        <w:tc>
          <w:tcPr>
            <w:tcW w:w="615" w:type="dxa"/>
            <w:shd w:val="clear" w:color="auto" w:fill="00B050"/>
            <w:tcMar>
              <w:top w:w="100" w:type="dxa"/>
              <w:left w:w="100" w:type="dxa"/>
              <w:bottom w:w="100" w:type="dxa"/>
              <w:right w:w="100" w:type="dxa"/>
            </w:tcMar>
          </w:tcPr>
          <w:p w14:paraId="0000006E" w14:textId="0B5FDFB1" w:rsidR="00227AE5" w:rsidRPr="0011035C" w:rsidRDefault="00373D30" w:rsidP="00E64239">
            <w:pPr>
              <w:jc w:val="center"/>
              <w:rPr>
                <w:b/>
                <w:color w:val="FFFFFF"/>
                <w:sz w:val="20"/>
                <w:szCs w:val="20"/>
              </w:rPr>
            </w:pPr>
            <w:r>
              <w:rPr>
                <w:b/>
                <w:color w:val="FFFFFF"/>
                <w:sz w:val="20"/>
                <w:szCs w:val="20"/>
              </w:rPr>
              <w:t>Sí</w:t>
            </w:r>
          </w:p>
        </w:tc>
        <w:tc>
          <w:tcPr>
            <w:tcW w:w="615" w:type="dxa"/>
            <w:shd w:val="clear" w:color="auto" w:fill="00B050"/>
            <w:tcMar>
              <w:top w:w="100" w:type="dxa"/>
              <w:left w:w="100" w:type="dxa"/>
              <w:bottom w:w="100" w:type="dxa"/>
              <w:right w:w="100" w:type="dxa"/>
            </w:tcMar>
          </w:tcPr>
          <w:p w14:paraId="0000006F" w14:textId="615F14C0" w:rsidR="00227AE5" w:rsidRPr="0011035C" w:rsidRDefault="00373D30" w:rsidP="00E64239">
            <w:pPr>
              <w:jc w:val="center"/>
              <w:rPr>
                <w:b/>
                <w:color w:val="FFFFFF"/>
                <w:sz w:val="20"/>
                <w:szCs w:val="20"/>
              </w:rPr>
            </w:pPr>
            <w:r>
              <w:rPr>
                <w:b/>
                <w:color w:val="FFFFFF"/>
                <w:sz w:val="20"/>
                <w:szCs w:val="20"/>
              </w:rPr>
              <w:t>Sí</w:t>
            </w:r>
          </w:p>
        </w:tc>
        <w:tc>
          <w:tcPr>
            <w:tcW w:w="600" w:type="dxa"/>
            <w:shd w:val="clear" w:color="auto" w:fill="00B050"/>
            <w:tcMar>
              <w:top w:w="100" w:type="dxa"/>
              <w:left w:w="100" w:type="dxa"/>
              <w:bottom w:w="100" w:type="dxa"/>
              <w:right w:w="100" w:type="dxa"/>
            </w:tcMar>
          </w:tcPr>
          <w:p w14:paraId="00000070" w14:textId="38132BDB" w:rsidR="00227AE5" w:rsidRPr="0011035C" w:rsidRDefault="00373D30" w:rsidP="00E64239">
            <w:pPr>
              <w:jc w:val="center"/>
              <w:rPr>
                <w:b/>
                <w:color w:val="FFFFFF"/>
                <w:sz w:val="20"/>
                <w:szCs w:val="20"/>
              </w:rPr>
            </w:pPr>
            <w:r>
              <w:rPr>
                <w:b/>
                <w:color w:val="FFFFFF"/>
                <w:sz w:val="20"/>
                <w:szCs w:val="20"/>
              </w:rPr>
              <w:t>Sí</w:t>
            </w:r>
          </w:p>
        </w:tc>
        <w:tc>
          <w:tcPr>
            <w:tcW w:w="630" w:type="dxa"/>
            <w:shd w:val="clear" w:color="auto" w:fill="00B050"/>
            <w:tcMar>
              <w:top w:w="100" w:type="dxa"/>
              <w:left w:w="100" w:type="dxa"/>
              <w:bottom w:w="100" w:type="dxa"/>
              <w:right w:w="100" w:type="dxa"/>
            </w:tcMar>
          </w:tcPr>
          <w:p w14:paraId="00000071" w14:textId="046E01E7" w:rsidR="00227AE5" w:rsidRPr="0011035C" w:rsidRDefault="00373D30" w:rsidP="00E64239">
            <w:pPr>
              <w:jc w:val="center"/>
              <w:rPr>
                <w:color w:val="FFFFFF"/>
                <w:sz w:val="20"/>
                <w:szCs w:val="20"/>
              </w:rPr>
            </w:pPr>
            <w:r>
              <w:rPr>
                <w:color w:val="FFFFFF"/>
                <w:sz w:val="20"/>
                <w:szCs w:val="20"/>
              </w:rPr>
              <w:t>Sí</w:t>
            </w:r>
          </w:p>
        </w:tc>
      </w:tr>
      <w:tr w:rsidR="00227AE5" w:rsidRPr="0011035C" w14:paraId="019D4D8F" w14:textId="77777777" w:rsidTr="00227AE5">
        <w:trPr>
          <w:jc w:val="center"/>
        </w:trPr>
        <w:tc>
          <w:tcPr>
            <w:tcW w:w="405" w:type="dxa"/>
            <w:shd w:val="clear" w:color="auto" w:fill="auto"/>
            <w:tcMar>
              <w:top w:w="100" w:type="dxa"/>
              <w:left w:w="100" w:type="dxa"/>
              <w:bottom w:w="100" w:type="dxa"/>
              <w:right w:w="100" w:type="dxa"/>
            </w:tcMar>
          </w:tcPr>
          <w:p w14:paraId="00000072" w14:textId="77777777" w:rsidR="00227AE5" w:rsidRPr="0011035C" w:rsidRDefault="00227AE5">
            <w:pPr>
              <w:pBdr>
                <w:top w:val="nil"/>
                <w:left w:val="nil"/>
                <w:bottom w:val="nil"/>
                <w:right w:val="nil"/>
                <w:between w:val="nil"/>
              </w:pBdr>
              <w:rPr>
                <w:sz w:val="18"/>
                <w:szCs w:val="18"/>
              </w:rPr>
            </w:pPr>
            <w:r w:rsidRPr="0011035C">
              <w:rPr>
                <w:sz w:val="18"/>
                <w:szCs w:val="18"/>
              </w:rPr>
              <w:t>6</w:t>
            </w:r>
          </w:p>
        </w:tc>
        <w:tc>
          <w:tcPr>
            <w:tcW w:w="615" w:type="dxa"/>
            <w:shd w:val="clear" w:color="auto" w:fill="00B050"/>
            <w:tcMar>
              <w:top w:w="100" w:type="dxa"/>
              <w:left w:w="100" w:type="dxa"/>
              <w:bottom w:w="100" w:type="dxa"/>
              <w:right w:w="100" w:type="dxa"/>
            </w:tcMar>
          </w:tcPr>
          <w:p w14:paraId="00000073" w14:textId="7311D77B" w:rsidR="00227AE5" w:rsidRPr="0011035C" w:rsidRDefault="00373D30" w:rsidP="00E64239">
            <w:pPr>
              <w:jc w:val="center"/>
              <w:rPr>
                <w:b/>
                <w:color w:val="FFFFFF"/>
                <w:sz w:val="20"/>
                <w:szCs w:val="20"/>
              </w:rPr>
            </w:pPr>
            <w:r>
              <w:rPr>
                <w:b/>
                <w:color w:val="FFFFFF"/>
                <w:sz w:val="20"/>
                <w:szCs w:val="20"/>
              </w:rPr>
              <w:t>Sí</w:t>
            </w:r>
          </w:p>
        </w:tc>
        <w:tc>
          <w:tcPr>
            <w:tcW w:w="585" w:type="dxa"/>
            <w:shd w:val="clear" w:color="auto" w:fill="FFC000"/>
            <w:tcMar>
              <w:top w:w="100" w:type="dxa"/>
              <w:left w:w="100" w:type="dxa"/>
              <w:bottom w:w="100" w:type="dxa"/>
              <w:right w:w="100" w:type="dxa"/>
            </w:tcMar>
          </w:tcPr>
          <w:p w14:paraId="00000074" w14:textId="197F28E8" w:rsidR="00227AE5" w:rsidRPr="0011035C" w:rsidRDefault="00227AE5" w:rsidP="00E64239">
            <w:pPr>
              <w:jc w:val="center"/>
              <w:rPr>
                <w:color w:val="FFFFFF"/>
                <w:sz w:val="20"/>
                <w:szCs w:val="20"/>
              </w:rPr>
            </w:pPr>
            <w:r w:rsidRPr="0011035C">
              <w:rPr>
                <w:color w:val="FFFFFF"/>
                <w:sz w:val="20"/>
                <w:szCs w:val="20"/>
              </w:rPr>
              <w:t>Pa</w:t>
            </w:r>
          </w:p>
        </w:tc>
        <w:tc>
          <w:tcPr>
            <w:tcW w:w="615" w:type="dxa"/>
            <w:shd w:val="clear" w:color="auto" w:fill="00B050"/>
            <w:tcMar>
              <w:top w:w="100" w:type="dxa"/>
              <w:left w:w="100" w:type="dxa"/>
              <w:bottom w:w="100" w:type="dxa"/>
              <w:right w:w="100" w:type="dxa"/>
            </w:tcMar>
          </w:tcPr>
          <w:p w14:paraId="00000075" w14:textId="09AB4941" w:rsidR="00227AE5" w:rsidRPr="0011035C" w:rsidRDefault="00373D30" w:rsidP="00E64239">
            <w:pPr>
              <w:jc w:val="center"/>
              <w:rPr>
                <w:b/>
                <w:color w:val="FFFFFF"/>
                <w:sz w:val="20"/>
                <w:szCs w:val="20"/>
              </w:rPr>
            </w:pPr>
            <w:r>
              <w:rPr>
                <w:b/>
                <w:color w:val="FFFFFF"/>
                <w:sz w:val="20"/>
                <w:szCs w:val="20"/>
              </w:rPr>
              <w:t>Sí</w:t>
            </w:r>
          </w:p>
        </w:tc>
        <w:tc>
          <w:tcPr>
            <w:tcW w:w="585" w:type="dxa"/>
            <w:shd w:val="clear" w:color="auto" w:fill="00B050"/>
            <w:tcMar>
              <w:top w:w="100" w:type="dxa"/>
              <w:left w:w="100" w:type="dxa"/>
              <w:bottom w:w="100" w:type="dxa"/>
              <w:right w:w="100" w:type="dxa"/>
            </w:tcMar>
          </w:tcPr>
          <w:p w14:paraId="00000076" w14:textId="4CBD26BD" w:rsidR="00227AE5" w:rsidRPr="0011035C" w:rsidRDefault="00373D30" w:rsidP="00E64239">
            <w:pPr>
              <w:jc w:val="center"/>
              <w:rPr>
                <w:b/>
                <w:color w:val="FFFFFF"/>
                <w:sz w:val="20"/>
                <w:szCs w:val="20"/>
              </w:rPr>
            </w:pPr>
            <w:r>
              <w:rPr>
                <w:b/>
                <w:color w:val="FFFFFF"/>
                <w:sz w:val="20"/>
                <w:szCs w:val="20"/>
              </w:rPr>
              <w:t>Sí</w:t>
            </w:r>
          </w:p>
        </w:tc>
        <w:tc>
          <w:tcPr>
            <w:tcW w:w="600" w:type="dxa"/>
            <w:shd w:val="clear" w:color="auto" w:fill="00B050"/>
            <w:tcMar>
              <w:top w:w="100" w:type="dxa"/>
              <w:left w:w="100" w:type="dxa"/>
              <w:bottom w:w="100" w:type="dxa"/>
              <w:right w:w="100" w:type="dxa"/>
            </w:tcMar>
          </w:tcPr>
          <w:p w14:paraId="00000077" w14:textId="57081CD5" w:rsidR="00227AE5" w:rsidRPr="0011035C" w:rsidRDefault="00373D30" w:rsidP="00E64239">
            <w:pPr>
              <w:jc w:val="center"/>
              <w:rPr>
                <w:b/>
                <w:color w:val="FFFFFF"/>
                <w:sz w:val="20"/>
                <w:szCs w:val="20"/>
              </w:rPr>
            </w:pPr>
            <w:r>
              <w:rPr>
                <w:b/>
                <w:color w:val="FFFFFF"/>
                <w:sz w:val="20"/>
                <w:szCs w:val="20"/>
              </w:rPr>
              <w:t>Sí</w:t>
            </w:r>
          </w:p>
        </w:tc>
        <w:tc>
          <w:tcPr>
            <w:tcW w:w="615" w:type="dxa"/>
            <w:shd w:val="clear" w:color="auto" w:fill="00B050"/>
            <w:tcMar>
              <w:top w:w="100" w:type="dxa"/>
              <w:left w:w="100" w:type="dxa"/>
              <w:bottom w:w="100" w:type="dxa"/>
              <w:right w:w="100" w:type="dxa"/>
            </w:tcMar>
          </w:tcPr>
          <w:p w14:paraId="00000078" w14:textId="5724D18E" w:rsidR="00227AE5" w:rsidRPr="0011035C" w:rsidRDefault="00373D30" w:rsidP="00E64239">
            <w:pPr>
              <w:jc w:val="center"/>
              <w:rPr>
                <w:b/>
                <w:color w:val="FFFFFF"/>
                <w:sz w:val="20"/>
                <w:szCs w:val="20"/>
              </w:rPr>
            </w:pPr>
            <w:r>
              <w:rPr>
                <w:b/>
                <w:color w:val="FFFFFF"/>
                <w:sz w:val="20"/>
                <w:szCs w:val="20"/>
              </w:rPr>
              <w:t>Sí</w:t>
            </w:r>
          </w:p>
        </w:tc>
        <w:tc>
          <w:tcPr>
            <w:tcW w:w="600" w:type="dxa"/>
            <w:shd w:val="clear" w:color="auto" w:fill="00B050"/>
          </w:tcPr>
          <w:p w14:paraId="184E2AF0" w14:textId="136CDCF1" w:rsidR="00227AE5" w:rsidRPr="0011035C" w:rsidRDefault="00373D30" w:rsidP="00E64239">
            <w:pPr>
              <w:jc w:val="center"/>
              <w:rPr>
                <w:b/>
                <w:color w:val="FFFFFF"/>
                <w:sz w:val="20"/>
                <w:szCs w:val="20"/>
              </w:rPr>
            </w:pPr>
            <w:r>
              <w:rPr>
                <w:b/>
                <w:color w:val="FFFFFF"/>
                <w:sz w:val="20"/>
                <w:szCs w:val="20"/>
              </w:rPr>
              <w:t>Sí</w:t>
            </w:r>
          </w:p>
        </w:tc>
        <w:tc>
          <w:tcPr>
            <w:tcW w:w="600" w:type="dxa"/>
            <w:shd w:val="clear" w:color="auto" w:fill="00B050"/>
            <w:tcMar>
              <w:top w:w="100" w:type="dxa"/>
              <w:left w:w="100" w:type="dxa"/>
              <w:bottom w:w="100" w:type="dxa"/>
              <w:right w:w="100" w:type="dxa"/>
            </w:tcMar>
          </w:tcPr>
          <w:p w14:paraId="00000079" w14:textId="7E77FE6B" w:rsidR="00227AE5" w:rsidRPr="0011035C" w:rsidRDefault="00373D30" w:rsidP="00E64239">
            <w:pPr>
              <w:jc w:val="center"/>
              <w:rPr>
                <w:b/>
                <w:color w:val="FFFFFF"/>
                <w:sz w:val="20"/>
                <w:szCs w:val="20"/>
              </w:rPr>
            </w:pPr>
            <w:r>
              <w:rPr>
                <w:b/>
                <w:color w:val="FFFFFF"/>
                <w:sz w:val="20"/>
                <w:szCs w:val="20"/>
              </w:rPr>
              <w:t>Sí</w:t>
            </w:r>
          </w:p>
        </w:tc>
        <w:tc>
          <w:tcPr>
            <w:tcW w:w="585" w:type="dxa"/>
            <w:shd w:val="clear" w:color="auto" w:fill="00B050"/>
            <w:tcMar>
              <w:top w:w="100" w:type="dxa"/>
              <w:left w:w="100" w:type="dxa"/>
              <w:bottom w:w="100" w:type="dxa"/>
              <w:right w:w="100" w:type="dxa"/>
            </w:tcMar>
          </w:tcPr>
          <w:p w14:paraId="0000007A" w14:textId="26DCB29A" w:rsidR="00227AE5" w:rsidRPr="0011035C" w:rsidRDefault="00373D30" w:rsidP="00E64239">
            <w:pPr>
              <w:jc w:val="center"/>
              <w:rPr>
                <w:b/>
                <w:color w:val="FFFFFF"/>
                <w:sz w:val="20"/>
                <w:szCs w:val="20"/>
              </w:rPr>
            </w:pPr>
            <w:r>
              <w:rPr>
                <w:b/>
                <w:color w:val="FFFFFF"/>
                <w:sz w:val="20"/>
                <w:szCs w:val="20"/>
              </w:rPr>
              <w:t>Sí</w:t>
            </w:r>
          </w:p>
        </w:tc>
        <w:tc>
          <w:tcPr>
            <w:tcW w:w="585" w:type="dxa"/>
            <w:shd w:val="clear" w:color="auto" w:fill="00B050"/>
            <w:tcMar>
              <w:top w:w="100" w:type="dxa"/>
              <w:left w:w="100" w:type="dxa"/>
              <w:bottom w:w="100" w:type="dxa"/>
              <w:right w:w="100" w:type="dxa"/>
            </w:tcMar>
          </w:tcPr>
          <w:p w14:paraId="0000007B" w14:textId="0AA24804" w:rsidR="00227AE5" w:rsidRPr="0011035C" w:rsidRDefault="00373D30" w:rsidP="00E64239">
            <w:pPr>
              <w:jc w:val="center"/>
              <w:rPr>
                <w:b/>
                <w:color w:val="FFFFFF"/>
                <w:sz w:val="20"/>
                <w:szCs w:val="20"/>
              </w:rPr>
            </w:pPr>
            <w:r>
              <w:rPr>
                <w:b/>
                <w:color w:val="FFFFFF"/>
                <w:sz w:val="20"/>
                <w:szCs w:val="20"/>
              </w:rPr>
              <w:t>Sí</w:t>
            </w:r>
          </w:p>
        </w:tc>
        <w:tc>
          <w:tcPr>
            <w:tcW w:w="585" w:type="dxa"/>
            <w:shd w:val="clear" w:color="auto" w:fill="00B050"/>
            <w:tcMar>
              <w:top w:w="100" w:type="dxa"/>
              <w:left w:w="100" w:type="dxa"/>
              <w:bottom w:w="100" w:type="dxa"/>
              <w:right w:w="100" w:type="dxa"/>
            </w:tcMar>
          </w:tcPr>
          <w:p w14:paraId="0000007C" w14:textId="4BD67DFE" w:rsidR="00227AE5" w:rsidRPr="0011035C" w:rsidRDefault="00373D30" w:rsidP="00E64239">
            <w:pPr>
              <w:jc w:val="center"/>
              <w:rPr>
                <w:b/>
                <w:color w:val="FFFFFF"/>
                <w:sz w:val="20"/>
                <w:szCs w:val="20"/>
              </w:rPr>
            </w:pPr>
            <w:r>
              <w:rPr>
                <w:b/>
                <w:color w:val="FFFFFF"/>
                <w:sz w:val="20"/>
                <w:szCs w:val="20"/>
              </w:rPr>
              <w:t>Sí</w:t>
            </w:r>
          </w:p>
        </w:tc>
        <w:tc>
          <w:tcPr>
            <w:tcW w:w="585" w:type="dxa"/>
            <w:shd w:val="clear" w:color="auto" w:fill="00B050"/>
            <w:tcMar>
              <w:top w:w="100" w:type="dxa"/>
              <w:left w:w="100" w:type="dxa"/>
              <w:bottom w:w="100" w:type="dxa"/>
              <w:right w:w="100" w:type="dxa"/>
            </w:tcMar>
          </w:tcPr>
          <w:p w14:paraId="0000007D" w14:textId="31DB29C8" w:rsidR="00227AE5" w:rsidRPr="0011035C" w:rsidRDefault="00373D30" w:rsidP="00E64239">
            <w:pPr>
              <w:jc w:val="center"/>
              <w:rPr>
                <w:b/>
                <w:color w:val="FFFFFF"/>
                <w:sz w:val="20"/>
                <w:szCs w:val="20"/>
              </w:rPr>
            </w:pPr>
            <w:r>
              <w:rPr>
                <w:b/>
                <w:color w:val="FFFFFF"/>
                <w:sz w:val="20"/>
                <w:szCs w:val="20"/>
              </w:rPr>
              <w:t>Sí</w:t>
            </w:r>
          </w:p>
        </w:tc>
        <w:tc>
          <w:tcPr>
            <w:tcW w:w="600" w:type="dxa"/>
            <w:shd w:val="clear" w:color="auto" w:fill="00B050"/>
            <w:tcMar>
              <w:top w:w="100" w:type="dxa"/>
              <w:left w:w="100" w:type="dxa"/>
              <w:bottom w:w="100" w:type="dxa"/>
              <w:right w:w="100" w:type="dxa"/>
            </w:tcMar>
          </w:tcPr>
          <w:p w14:paraId="0000007E" w14:textId="5ABCFCA4" w:rsidR="00227AE5" w:rsidRPr="0011035C" w:rsidRDefault="00373D30" w:rsidP="00E64239">
            <w:pPr>
              <w:jc w:val="center"/>
              <w:rPr>
                <w:b/>
                <w:color w:val="FFFFFF"/>
                <w:sz w:val="20"/>
                <w:szCs w:val="20"/>
              </w:rPr>
            </w:pPr>
            <w:r>
              <w:rPr>
                <w:b/>
                <w:color w:val="FFFFFF"/>
                <w:sz w:val="20"/>
                <w:szCs w:val="20"/>
              </w:rPr>
              <w:t>Sí</w:t>
            </w:r>
          </w:p>
        </w:tc>
        <w:tc>
          <w:tcPr>
            <w:tcW w:w="615" w:type="dxa"/>
            <w:shd w:val="clear" w:color="auto" w:fill="00B050"/>
            <w:tcMar>
              <w:top w:w="100" w:type="dxa"/>
              <w:left w:w="100" w:type="dxa"/>
              <w:bottom w:w="100" w:type="dxa"/>
              <w:right w:w="100" w:type="dxa"/>
            </w:tcMar>
          </w:tcPr>
          <w:p w14:paraId="0000007F" w14:textId="4EBE8AA1" w:rsidR="00227AE5" w:rsidRPr="0011035C" w:rsidRDefault="00373D30" w:rsidP="00E64239">
            <w:pPr>
              <w:jc w:val="center"/>
              <w:rPr>
                <w:b/>
                <w:color w:val="FFFFFF"/>
                <w:sz w:val="20"/>
                <w:szCs w:val="20"/>
              </w:rPr>
            </w:pPr>
            <w:r>
              <w:rPr>
                <w:b/>
                <w:color w:val="FFFFFF"/>
                <w:sz w:val="20"/>
                <w:szCs w:val="20"/>
              </w:rPr>
              <w:t>Sí</w:t>
            </w:r>
          </w:p>
        </w:tc>
        <w:tc>
          <w:tcPr>
            <w:tcW w:w="615" w:type="dxa"/>
            <w:shd w:val="clear" w:color="auto" w:fill="00B050"/>
            <w:tcMar>
              <w:top w:w="100" w:type="dxa"/>
              <w:left w:w="100" w:type="dxa"/>
              <w:bottom w:w="100" w:type="dxa"/>
              <w:right w:w="100" w:type="dxa"/>
            </w:tcMar>
          </w:tcPr>
          <w:p w14:paraId="00000080" w14:textId="69969A65" w:rsidR="00227AE5" w:rsidRPr="0011035C" w:rsidRDefault="00373D30" w:rsidP="00E64239">
            <w:pPr>
              <w:jc w:val="center"/>
              <w:rPr>
                <w:b/>
                <w:color w:val="FFFFFF"/>
                <w:sz w:val="20"/>
                <w:szCs w:val="20"/>
              </w:rPr>
            </w:pPr>
            <w:r>
              <w:rPr>
                <w:b/>
                <w:color w:val="FFFFFF"/>
                <w:sz w:val="20"/>
                <w:szCs w:val="20"/>
              </w:rPr>
              <w:t>Sí</w:t>
            </w:r>
          </w:p>
        </w:tc>
        <w:tc>
          <w:tcPr>
            <w:tcW w:w="600" w:type="dxa"/>
            <w:shd w:val="clear" w:color="auto" w:fill="00B050"/>
            <w:tcMar>
              <w:top w:w="100" w:type="dxa"/>
              <w:left w:w="100" w:type="dxa"/>
              <w:bottom w:w="100" w:type="dxa"/>
              <w:right w:w="100" w:type="dxa"/>
            </w:tcMar>
          </w:tcPr>
          <w:p w14:paraId="00000081" w14:textId="197F1F41" w:rsidR="00227AE5" w:rsidRPr="0011035C" w:rsidRDefault="00373D30" w:rsidP="00E64239">
            <w:pPr>
              <w:jc w:val="center"/>
              <w:rPr>
                <w:b/>
                <w:color w:val="FFFFFF"/>
                <w:sz w:val="20"/>
                <w:szCs w:val="20"/>
              </w:rPr>
            </w:pPr>
            <w:r>
              <w:rPr>
                <w:b/>
                <w:color w:val="FFFFFF"/>
                <w:sz w:val="20"/>
                <w:szCs w:val="20"/>
              </w:rPr>
              <w:t>Sí</w:t>
            </w:r>
          </w:p>
        </w:tc>
        <w:tc>
          <w:tcPr>
            <w:tcW w:w="630" w:type="dxa"/>
            <w:shd w:val="clear" w:color="auto" w:fill="00B050"/>
            <w:tcMar>
              <w:top w:w="100" w:type="dxa"/>
              <w:left w:w="100" w:type="dxa"/>
              <w:bottom w:w="100" w:type="dxa"/>
              <w:right w:w="100" w:type="dxa"/>
            </w:tcMar>
          </w:tcPr>
          <w:p w14:paraId="00000082" w14:textId="45ACF3AB" w:rsidR="00227AE5" w:rsidRPr="0011035C" w:rsidRDefault="00373D30" w:rsidP="00E64239">
            <w:pPr>
              <w:jc w:val="center"/>
              <w:rPr>
                <w:b/>
                <w:color w:val="FFFFFF"/>
                <w:sz w:val="20"/>
                <w:szCs w:val="20"/>
              </w:rPr>
            </w:pPr>
            <w:r>
              <w:rPr>
                <w:b/>
                <w:color w:val="FFFFFF"/>
                <w:sz w:val="20"/>
                <w:szCs w:val="20"/>
              </w:rPr>
              <w:t>Sí</w:t>
            </w:r>
          </w:p>
        </w:tc>
      </w:tr>
      <w:tr w:rsidR="00227AE5" w:rsidRPr="0011035C" w14:paraId="0AB51A6E" w14:textId="77777777" w:rsidTr="000477BF">
        <w:trPr>
          <w:jc w:val="center"/>
        </w:trPr>
        <w:tc>
          <w:tcPr>
            <w:tcW w:w="405" w:type="dxa"/>
            <w:shd w:val="clear" w:color="auto" w:fill="auto"/>
            <w:tcMar>
              <w:top w:w="100" w:type="dxa"/>
              <w:left w:w="100" w:type="dxa"/>
              <w:bottom w:w="100" w:type="dxa"/>
              <w:right w:w="100" w:type="dxa"/>
            </w:tcMar>
          </w:tcPr>
          <w:p w14:paraId="00000083" w14:textId="77777777" w:rsidR="00227AE5" w:rsidRPr="0011035C" w:rsidRDefault="00227AE5">
            <w:pPr>
              <w:pBdr>
                <w:top w:val="nil"/>
                <w:left w:val="nil"/>
                <w:bottom w:val="nil"/>
                <w:right w:val="nil"/>
                <w:between w:val="nil"/>
              </w:pBdr>
              <w:rPr>
                <w:sz w:val="18"/>
                <w:szCs w:val="18"/>
              </w:rPr>
            </w:pPr>
            <w:r w:rsidRPr="0011035C">
              <w:rPr>
                <w:sz w:val="18"/>
                <w:szCs w:val="18"/>
              </w:rPr>
              <w:t>7</w:t>
            </w:r>
          </w:p>
        </w:tc>
        <w:tc>
          <w:tcPr>
            <w:tcW w:w="615" w:type="dxa"/>
            <w:shd w:val="clear" w:color="auto" w:fill="FF0000"/>
            <w:tcMar>
              <w:top w:w="100" w:type="dxa"/>
              <w:left w:w="100" w:type="dxa"/>
              <w:bottom w:w="100" w:type="dxa"/>
              <w:right w:w="100" w:type="dxa"/>
            </w:tcMar>
          </w:tcPr>
          <w:p w14:paraId="00000084" w14:textId="77777777"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FF0000"/>
            <w:tcMar>
              <w:top w:w="100" w:type="dxa"/>
              <w:left w:w="100" w:type="dxa"/>
              <w:bottom w:w="100" w:type="dxa"/>
              <w:right w:w="100" w:type="dxa"/>
            </w:tcMar>
          </w:tcPr>
          <w:p w14:paraId="00000085" w14:textId="77777777" w:rsidR="00227AE5" w:rsidRPr="0011035C" w:rsidRDefault="00227AE5" w:rsidP="00E64239">
            <w:pPr>
              <w:jc w:val="center"/>
              <w:rPr>
                <w:b/>
                <w:color w:val="FFFFFF"/>
                <w:sz w:val="20"/>
                <w:szCs w:val="20"/>
              </w:rPr>
            </w:pPr>
            <w:r w:rsidRPr="0011035C">
              <w:rPr>
                <w:b/>
                <w:color w:val="FFFFFF"/>
                <w:sz w:val="20"/>
                <w:szCs w:val="20"/>
              </w:rPr>
              <w:t>No</w:t>
            </w:r>
          </w:p>
        </w:tc>
        <w:tc>
          <w:tcPr>
            <w:tcW w:w="615" w:type="dxa"/>
            <w:shd w:val="clear" w:color="auto" w:fill="FF0000"/>
            <w:tcMar>
              <w:top w:w="100" w:type="dxa"/>
              <w:left w:w="100" w:type="dxa"/>
              <w:bottom w:w="100" w:type="dxa"/>
              <w:right w:w="100" w:type="dxa"/>
            </w:tcMar>
          </w:tcPr>
          <w:p w14:paraId="00000086" w14:textId="10DCEAEF"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FF0000"/>
            <w:tcMar>
              <w:top w:w="100" w:type="dxa"/>
              <w:left w:w="100" w:type="dxa"/>
              <w:bottom w:w="100" w:type="dxa"/>
              <w:right w:w="100" w:type="dxa"/>
            </w:tcMar>
          </w:tcPr>
          <w:p w14:paraId="00000087" w14:textId="77777777" w:rsidR="00227AE5" w:rsidRPr="0011035C" w:rsidRDefault="00227AE5" w:rsidP="00E64239">
            <w:pPr>
              <w:jc w:val="center"/>
              <w:rPr>
                <w:b/>
                <w:color w:val="FFFFFF"/>
                <w:sz w:val="20"/>
                <w:szCs w:val="20"/>
              </w:rPr>
            </w:pPr>
            <w:r w:rsidRPr="0011035C">
              <w:rPr>
                <w:b/>
                <w:color w:val="FFFFFF"/>
                <w:sz w:val="20"/>
                <w:szCs w:val="20"/>
              </w:rPr>
              <w:t>No</w:t>
            </w:r>
          </w:p>
        </w:tc>
        <w:tc>
          <w:tcPr>
            <w:tcW w:w="600" w:type="dxa"/>
            <w:shd w:val="clear" w:color="auto" w:fill="FF0000"/>
            <w:tcMar>
              <w:top w:w="100" w:type="dxa"/>
              <w:left w:w="100" w:type="dxa"/>
              <w:bottom w:w="100" w:type="dxa"/>
              <w:right w:w="100" w:type="dxa"/>
            </w:tcMar>
          </w:tcPr>
          <w:p w14:paraId="00000088" w14:textId="77777777" w:rsidR="00227AE5" w:rsidRPr="0011035C" w:rsidRDefault="00227AE5" w:rsidP="00E64239">
            <w:pPr>
              <w:jc w:val="center"/>
              <w:rPr>
                <w:b/>
                <w:color w:val="FFFFFF"/>
                <w:sz w:val="20"/>
                <w:szCs w:val="20"/>
              </w:rPr>
            </w:pPr>
            <w:r w:rsidRPr="0011035C">
              <w:rPr>
                <w:b/>
                <w:color w:val="FFFFFF"/>
                <w:sz w:val="20"/>
                <w:szCs w:val="20"/>
              </w:rPr>
              <w:t>No</w:t>
            </w:r>
          </w:p>
        </w:tc>
        <w:tc>
          <w:tcPr>
            <w:tcW w:w="615" w:type="dxa"/>
            <w:shd w:val="clear" w:color="auto" w:fill="00B050"/>
            <w:tcMar>
              <w:top w:w="100" w:type="dxa"/>
              <w:left w:w="100" w:type="dxa"/>
              <w:bottom w:w="100" w:type="dxa"/>
              <w:right w:w="100" w:type="dxa"/>
            </w:tcMar>
          </w:tcPr>
          <w:p w14:paraId="00000089" w14:textId="5D5985CD" w:rsidR="00227AE5" w:rsidRPr="0011035C" w:rsidRDefault="00373D30" w:rsidP="00E64239">
            <w:pPr>
              <w:jc w:val="center"/>
              <w:rPr>
                <w:b/>
                <w:color w:val="FFFFFF"/>
                <w:sz w:val="20"/>
                <w:szCs w:val="20"/>
              </w:rPr>
            </w:pPr>
            <w:r>
              <w:rPr>
                <w:b/>
                <w:color w:val="FFFFFF"/>
                <w:sz w:val="20"/>
                <w:szCs w:val="20"/>
              </w:rPr>
              <w:t>Sí</w:t>
            </w:r>
          </w:p>
        </w:tc>
        <w:tc>
          <w:tcPr>
            <w:tcW w:w="600" w:type="dxa"/>
            <w:shd w:val="clear" w:color="auto" w:fill="FFC000"/>
          </w:tcPr>
          <w:p w14:paraId="57AD0DB1" w14:textId="2BB545B2" w:rsidR="00227AE5" w:rsidRPr="0011035C" w:rsidRDefault="000477BF" w:rsidP="00E64239">
            <w:pPr>
              <w:jc w:val="center"/>
              <w:rPr>
                <w:b/>
                <w:color w:val="FFFFFF"/>
                <w:sz w:val="20"/>
                <w:szCs w:val="20"/>
              </w:rPr>
            </w:pPr>
            <w:r w:rsidRPr="0011035C">
              <w:rPr>
                <w:b/>
                <w:color w:val="FFFFFF"/>
                <w:sz w:val="20"/>
                <w:szCs w:val="20"/>
              </w:rPr>
              <w:t>Pa</w:t>
            </w:r>
          </w:p>
        </w:tc>
        <w:tc>
          <w:tcPr>
            <w:tcW w:w="600" w:type="dxa"/>
            <w:shd w:val="clear" w:color="auto" w:fill="FF0000"/>
            <w:tcMar>
              <w:top w:w="100" w:type="dxa"/>
              <w:left w:w="100" w:type="dxa"/>
              <w:bottom w:w="100" w:type="dxa"/>
              <w:right w:w="100" w:type="dxa"/>
            </w:tcMar>
          </w:tcPr>
          <w:p w14:paraId="0000008A" w14:textId="09D1FB94"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FFC000"/>
            <w:tcMar>
              <w:top w:w="100" w:type="dxa"/>
              <w:left w:w="100" w:type="dxa"/>
              <w:bottom w:w="100" w:type="dxa"/>
              <w:right w:w="100" w:type="dxa"/>
            </w:tcMar>
          </w:tcPr>
          <w:p w14:paraId="0000008B" w14:textId="49D64D77" w:rsidR="00227AE5" w:rsidRPr="0011035C" w:rsidRDefault="00227AE5" w:rsidP="00E64239">
            <w:pPr>
              <w:jc w:val="center"/>
              <w:rPr>
                <w:b/>
                <w:color w:val="FFFFFF"/>
                <w:sz w:val="20"/>
                <w:szCs w:val="20"/>
              </w:rPr>
            </w:pPr>
            <w:r w:rsidRPr="0011035C">
              <w:rPr>
                <w:b/>
                <w:color w:val="FFFFFF"/>
                <w:sz w:val="20"/>
                <w:szCs w:val="20"/>
              </w:rPr>
              <w:t>Pa</w:t>
            </w:r>
          </w:p>
        </w:tc>
        <w:tc>
          <w:tcPr>
            <w:tcW w:w="585" w:type="dxa"/>
            <w:shd w:val="clear" w:color="auto" w:fill="FF0000"/>
            <w:tcMar>
              <w:top w:w="100" w:type="dxa"/>
              <w:left w:w="100" w:type="dxa"/>
              <w:bottom w:w="100" w:type="dxa"/>
              <w:right w:w="100" w:type="dxa"/>
            </w:tcMar>
          </w:tcPr>
          <w:p w14:paraId="0000008C" w14:textId="77777777"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FFC000"/>
            <w:tcMar>
              <w:top w:w="100" w:type="dxa"/>
              <w:left w:w="100" w:type="dxa"/>
              <w:bottom w:w="100" w:type="dxa"/>
              <w:right w:w="100" w:type="dxa"/>
            </w:tcMar>
          </w:tcPr>
          <w:p w14:paraId="0000008D" w14:textId="5F058676" w:rsidR="00227AE5" w:rsidRPr="0011035C" w:rsidRDefault="00227AE5" w:rsidP="00E64239">
            <w:pPr>
              <w:jc w:val="center"/>
              <w:rPr>
                <w:color w:val="FFFFFF"/>
                <w:sz w:val="20"/>
                <w:szCs w:val="20"/>
              </w:rPr>
            </w:pPr>
            <w:r w:rsidRPr="0011035C">
              <w:rPr>
                <w:color w:val="FFFFFF"/>
                <w:sz w:val="20"/>
                <w:szCs w:val="20"/>
              </w:rPr>
              <w:t>Pa</w:t>
            </w:r>
          </w:p>
        </w:tc>
        <w:tc>
          <w:tcPr>
            <w:tcW w:w="585" w:type="dxa"/>
            <w:shd w:val="clear" w:color="auto" w:fill="FF0000"/>
            <w:tcMar>
              <w:top w:w="100" w:type="dxa"/>
              <w:left w:w="100" w:type="dxa"/>
              <w:bottom w:w="100" w:type="dxa"/>
              <w:right w:w="100" w:type="dxa"/>
            </w:tcMar>
          </w:tcPr>
          <w:p w14:paraId="0000008E" w14:textId="77777777" w:rsidR="00227AE5" w:rsidRPr="0011035C" w:rsidRDefault="00227AE5" w:rsidP="00E64239">
            <w:pPr>
              <w:jc w:val="center"/>
              <w:rPr>
                <w:b/>
                <w:color w:val="FFFFFF"/>
                <w:sz w:val="20"/>
                <w:szCs w:val="20"/>
              </w:rPr>
            </w:pPr>
            <w:r w:rsidRPr="0011035C">
              <w:rPr>
                <w:b/>
                <w:color w:val="FFFFFF"/>
                <w:sz w:val="20"/>
                <w:szCs w:val="20"/>
              </w:rPr>
              <w:t>No</w:t>
            </w:r>
          </w:p>
        </w:tc>
        <w:tc>
          <w:tcPr>
            <w:tcW w:w="600" w:type="dxa"/>
            <w:shd w:val="clear" w:color="auto" w:fill="FF0000"/>
            <w:tcMar>
              <w:top w:w="100" w:type="dxa"/>
              <w:left w:w="100" w:type="dxa"/>
              <w:bottom w:w="100" w:type="dxa"/>
              <w:right w:w="100" w:type="dxa"/>
            </w:tcMar>
          </w:tcPr>
          <w:p w14:paraId="0000008F" w14:textId="77777777" w:rsidR="00227AE5" w:rsidRPr="0011035C" w:rsidRDefault="00227AE5" w:rsidP="00E64239">
            <w:pPr>
              <w:jc w:val="center"/>
              <w:rPr>
                <w:b/>
                <w:color w:val="FFFFFF"/>
                <w:sz w:val="20"/>
                <w:szCs w:val="20"/>
              </w:rPr>
            </w:pPr>
            <w:r w:rsidRPr="0011035C">
              <w:rPr>
                <w:b/>
                <w:color w:val="FFFFFF"/>
                <w:sz w:val="20"/>
                <w:szCs w:val="20"/>
              </w:rPr>
              <w:t>No</w:t>
            </w:r>
          </w:p>
        </w:tc>
        <w:tc>
          <w:tcPr>
            <w:tcW w:w="615" w:type="dxa"/>
            <w:shd w:val="clear" w:color="auto" w:fill="FFC000"/>
            <w:tcMar>
              <w:top w:w="100" w:type="dxa"/>
              <w:left w:w="100" w:type="dxa"/>
              <w:bottom w:w="100" w:type="dxa"/>
              <w:right w:w="100" w:type="dxa"/>
            </w:tcMar>
          </w:tcPr>
          <w:p w14:paraId="00000090" w14:textId="38B592EF" w:rsidR="00227AE5" w:rsidRPr="0011035C" w:rsidRDefault="00227AE5" w:rsidP="00E64239">
            <w:pPr>
              <w:jc w:val="center"/>
              <w:rPr>
                <w:b/>
                <w:color w:val="FFFFFF"/>
                <w:sz w:val="20"/>
                <w:szCs w:val="20"/>
              </w:rPr>
            </w:pPr>
            <w:r w:rsidRPr="0011035C">
              <w:rPr>
                <w:b/>
                <w:color w:val="FFFFFF"/>
                <w:sz w:val="20"/>
                <w:szCs w:val="20"/>
              </w:rPr>
              <w:t>Pa</w:t>
            </w:r>
          </w:p>
        </w:tc>
        <w:tc>
          <w:tcPr>
            <w:tcW w:w="615" w:type="dxa"/>
            <w:shd w:val="clear" w:color="auto" w:fill="FF0000"/>
            <w:tcMar>
              <w:top w:w="100" w:type="dxa"/>
              <w:left w:w="100" w:type="dxa"/>
              <w:bottom w:w="100" w:type="dxa"/>
              <w:right w:w="100" w:type="dxa"/>
            </w:tcMar>
          </w:tcPr>
          <w:p w14:paraId="00000091" w14:textId="77777777" w:rsidR="00227AE5" w:rsidRPr="0011035C" w:rsidRDefault="00227AE5" w:rsidP="00E64239">
            <w:pPr>
              <w:jc w:val="center"/>
              <w:rPr>
                <w:b/>
                <w:color w:val="FFFFFF"/>
                <w:sz w:val="20"/>
                <w:szCs w:val="20"/>
              </w:rPr>
            </w:pPr>
            <w:r w:rsidRPr="0011035C">
              <w:rPr>
                <w:b/>
                <w:color w:val="FFFFFF"/>
                <w:sz w:val="20"/>
                <w:szCs w:val="20"/>
              </w:rPr>
              <w:t>No</w:t>
            </w:r>
          </w:p>
        </w:tc>
        <w:tc>
          <w:tcPr>
            <w:tcW w:w="600" w:type="dxa"/>
            <w:shd w:val="clear" w:color="auto" w:fill="FF0000"/>
            <w:tcMar>
              <w:top w:w="100" w:type="dxa"/>
              <w:left w:w="100" w:type="dxa"/>
              <w:bottom w:w="100" w:type="dxa"/>
              <w:right w:w="100" w:type="dxa"/>
            </w:tcMar>
          </w:tcPr>
          <w:p w14:paraId="00000092" w14:textId="77777777" w:rsidR="00227AE5" w:rsidRPr="0011035C" w:rsidRDefault="00227AE5" w:rsidP="00E64239">
            <w:pPr>
              <w:jc w:val="center"/>
              <w:rPr>
                <w:b/>
                <w:color w:val="FFFFFF"/>
                <w:sz w:val="20"/>
                <w:szCs w:val="20"/>
              </w:rPr>
            </w:pPr>
            <w:r w:rsidRPr="0011035C">
              <w:rPr>
                <w:b/>
                <w:color w:val="FFFFFF"/>
                <w:sz w:val="20"/>
                <w:szCs w:val="20"/>
              </w:rPr>
              <w:t>No</w:t>
            </w:r>
          </w:p>
        </w:tc>
        <w:tc>
          <w:tcPr>
            <w:tcW w:w="630" w:type="dxa"/>
            <w:shd w:val="clear" w:color="auto" w:fill="FF0000"/>
            <w:tcMar>
              <w:top w:w="100" w:type="dxa"/>
              <w:left w:w="100" w:type="dxa"/>
              <w:bottom w:w="100" w:type="dxa"/>
              <w:right w:w="100" w:type="dxa"/>
            </w:tcMar>
          </w:tcPr>
          <w:p w14:paraId="00000093" w14:textId="77777777" w:rsidR="00227AE5" w:rsidRPr="0011035C" w:rsidRDefault="00227AE5" w:rsidP="00E64239">
            <w:pPr>
              <w:jc w:val="center"/>
              <w:rPr>
                <w:b/>
                <w:color w:val="FFFFFF"/>
                <w:sz w:val="20"/>
                <w:szCs w:val="20"/>
              </w:rPr>
            </w:pPr>
            <w:r w:rsidRPr="0011035C">
              <w:rPr>
                <w:b/>
                <w:color w:val="FFFFFF"/>
                <w:sz w:val="20"/>
                <w:szCs w:val="20"/>
              </w:rPr>
              <w:t>No</w:t>
            </w:r>
          </w:p>
        </w:tc>
      </w:tr>
      <w:tr w:rsidR="00227AE5" w:rsidRPr="0011035C" w14:paraId="60C39945" w14:textId="77777777" w:rsidTr="00227AE5">
        <w:trPr>
          <w:jc w:val="center"/>
        </w:trPr>
        <w:tc>
          <w:tcPr>
            <w:tcW w:w="405" w:type="dxa"/>
            <w:shd w:val="clear" w:color="auto" w:fill="auto"/>
            <w:tcMar>
              <w:top w:w="100" w:type="dxa"/>
              <w:left w:w="100" w:type="dxa"/>
              <w:bottom w:w="100" w:type="dxa"/>
              <w:right w:w="100" w:type="dxa"/>
            </w:tcMar>
          </w:tcPr>
          <w:p w14:paraId="00000094" w14:textId="77777777" w:rsidR="00227AE5" w:rsidRPr="0011035C" w:rsidRDefault="00227AE5">
            <w:pPr>
              <w:pBdr>
                <w:top w:val="nil"/>
                <w:left w:val="nil"/>
                <w:bottom w:val="nil"/>
                <w:right w:val="nil"/>
                <w:between w:val="nil"/>
              </w:pBdr>
              <w:rPr>
                <w:sz w:val="18"/>
                <w:szCs w:val="18"/>
              </w:rPr>
            </w:pPr>
            <w:r w:rsidRPr="0011035C">
              <w:rPr>
                <w:sz w:val="18"/>
                <w:szCs w:val="18"/>
              </w:rPr>
              <w:t>8</w:t>
            </w:r>
          </w:p>
        </w:tc>
        <w:tc>
          <w:tcPr>
            <w:tcW w:w="615" w:type="dxa"/>
            <w:shd w:val="clear" w:color="auto" w:fill="00B050"/>
            <w:tcMar>
              <w:top w:w="100" w:type="dxa"/>
              <w:left w:w="100" w:type="dxa"/>
              <w:bottom w:w="100" w:type="dxa"/>
              <w:right w:w="100" w:type="dxa"/>
            </w:tcMar>
          </w:tcPr>
          <w:p w14:paraId="00000095" w14:textId="0E780CB9" w:rsidR="00227AE5" w:rsidRPr="0011035C" w:rsidRDefault="00373D30" w:rsidP="00E64239">
            <w:pPr>
              <w:jc w:val="center"/>
              <w:rPr>
                <w:b/>
                <w:color w:val="FFFFFF"/>
                <w:sz w:val="20"/>
                <w:szCs w:val="20"/>
              </w:rPr>
            </w:pPr>
            <w:r>
              <w:rPr>
                <w:b/>
                <w:color w:val="FFFFFF"/>
                <w:sz w:val="20"/>
                <w:szCs w:val="20"/>
              </w:rPr>
              <w:t>Sí</w:t>
            </w:r>
          </w:p>
        </w:tc>
        <w:tc>
          <w:tcPr>
            <w:tcW w:w="585" w:type="dxa"/>
            <w:shd w:val="clear" w:color="auto" w:fill="FF0000"/>
            <w:tcMar>
              <w:top w:w="100" w:type="dxa"/>
              <w:left w:w="100" w:type="dxa"/>
              <w:bottom w:w="100" w:type="dxa"/>
              <w:right w:w="100" w:type="dxa"/>
            </w:tcMar>
          </w:tcPr>
          <w:p w14:paraId="00000096" w14:textId="77777777" w:rsidR="00227AE5" w:rsidRPr="0011035C" w:rsidRDefault="00227AE5" w:rsidP="00E64239">
            <w:pPr>
              <w:jc w:val="center"/>
              <w:rPr>
                <w:b/>
                <w:color w:val="FFFFFF"/>
                <w:sz w:val="20"/>
                <w:szCs w:val="20"/>
              </w:rPr>
            </w:pPr>
            <w:r w:rsidRPr="0011035C">
              <w:rPr>
                <w:b/>
                <w:color w:val="FFFFFF"/>
                <w:sz w:val="20"/>
                <w:szCs w:val="20"/>
              </w:rPr>
              <w:t>No</w:t>
            </w:r>
          </w:p>
        </w:tc>
        <w:tc>
          <w:tcPr>
            <w:tcW w:w="615" w:type="dxa"/>
            <w:shd w:val="clear" w:color="auto" w:fill="FF0000"/>
            <w:tcMar>
              <w:top w:w="100" w:type="dxa"/>
              <w:left w:w="100" w:type="dxa"/>
              <w:bottom w:w="100" w:type="dxa"/>
              <w:right w:w="100" w:type="dxa"/>
            </w:tcMar>
          </w:tcPr>
          <w:p w14:paraId="00000097" w14:textId="77777777"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00B050"/>
            <w:tcMar>
              <w:top w:w="100" w:type="dxa"/>
              <w:left w:w="100" w:type="dxa"/>
              <w:bottom w:w="100" w:type="dxa"/>
              <w:right w:w="100" w:type="dxa"/>
            </w:tcMar>
          </w:tcPr>
          <w:p w14:paraId="00000098" w14:textId="68C54136" w:rsidR="00227AE5" w:rsidRPr="0011035C" w:rsidRDefault="00373D30" w:rsidP="00E64239">
            <w:pPr>
              <w:jc w:val="center"/>
              <w:rPr>
                <w:b/>
                <w:color w:val="FFFFFF"/>
                <w:sz w:val="20"/>
                <w:szCs w:val="20"/>
              </w:rPr>
            </w:pPr>
            <w:r>
              <w:rPr>
                <w:b/>
                <w:color w:val="FFFFFF"/>
                <w:sz w:val="20"/>
                <w:szCs w:val="20"/>
              </w:rPr>
              <w:t>Sí</w:t>
            </w:r>
          </w:p>
        </w:tc>
        <w:tc>
          <w:tcPr>
            <w:tcW w:w="600" w:type="dxa"/>
            <w:shd w:val="clear" w:color="auto" w:fill="00B050"/>
            <w:tcMar>
              <w:top w:w="100" w:type="dxa"/>
              <w:left w:w="100" w:type="dxa"/>
              <w:bottom w:w="100" w:type="dxa"/>
              <w:right w:w="100" w:type="dxa"/>
            </w:tcMar>
          </w:tcPr>
          <w:p w14:paraId="00000099" w14:textId="73C1091E" w:rsidR="00227AE5" w:rsidRPr="0011035C" w:rsidRDefault="00373D30" w:rsidP="00E64239">
            <w:pPr>
              <w:jc w:val="center"/>
              <w:rPr>
                <w:b/>
                <w:color w:val="FFFFFF"/>
                <w:sz w:val="20"/>
                <w:szCs w:val="20"/>
              </w:rPr>
            </w:pPr>
            <w:r>
              <w:rPr>
                <w:b/>
                <w:color w:val="FFFFFF"/>
                <w:sz w:val="20"/>
                <w:szCs w:val="20"/>
              </w:rPr>
              <w:t>Sí</w:t>
            </w:r>
          </w:p>
        </w:tc>
        <w:tc>
          <w:tcPr>
            <w:tcW w:w="615" w:type="dxa"/>
            <w:shd w:val="clear" w:color="auto" w:fill="FFC000"/>
            <w:tcMar>
              <w:top w:w="100" w:type="dxa"/>
              <w:left w:w="100" w:type="dxa"/>
              <w:bottom w:w="100" w:type="dxa"/>
              <w:right w:w="100" w:type="dxa"/>
            </w:tcMar>
          </w:tcPr>
          <w:p w14:paraId="0000009A" w14:textId="27C11A94" w:rsidR="00227AE5" w:rsidRPr="0011035C" w:rsidRDefault="00227AE5" w:rsidP="00E64239">
            <w:pPr>
              <w:jc w:val="center"/>
              <w:rPr>
                <w:color w:val="FFFFFF"/>
                <w:sz w:val="20"/>
                <w:szCs w:val="20"/>
              </w:rPr>
            </w:pPr>
            <w:r w:rsidRPr="0011035C">
              <w:rPr>
                <w:color w:val="FFFFFF"/>
                <w:sz w:val="20"/>
                <w:szCs w:val="20"/>
              </w:rPr>
              <w:t>Pa</w:t>
            </w:r>
          </w:p>
        </w:tc>
        <w:tc>
          <w:tcPr>
            <w:tcW w:w="600" w:type="dxa"/>
            <w:shd w:val="clear" w:color="auto" w:fill="FF0000"/>
          </w:tcPr>
          <w:p w14:paraId="209C0346" w14:textId="7484B9FA" w:rsidR="00227AE5" w:rsidRPr="0011035C" w:rsidRDefault="000477BF" w:rsidP="00E64239">
            <w:pPr>
              <w:jc w:val="center"/>
              <w:rPr>
                <w:b/>
                <w:color w:val="FFFFFF"/>
                <w:sz w:val="20"/>
                <w:szCs w:val="20"/>
              </w:rPr>
            </w:pPr>
            <w:r w:rsidRPr="0011035C">
              <w:rPr>
                <w:b/>
                <w:color w:val="FFFFFF"/>
                <w:sz w:val="20"/>
                <w:szCs w:val="20"/>
              </w:rPr>
              <w:t>No</w:t>
            </w:r>
          </w:p>
        </w:tc>
        <w:tc>
          <w:tcPr>
            <w:tcW w:w="600" w:type="dxa"/>
            <w:shd w:val="clear" w:color="auto" w:fill="FF0000"/>
            <w:tcMar>
              <w:top w:w="100" w:type="dxa"/>
              <w:left w:w="100" w:type="dxa"/>
              <w:bottom w:w="100" w:type="dxa"/>
              <w:right w:w="100" w:type="dxa"/>
            </w:tcMar>
          </w:tcPr>
          <w:p w14:paraId="0000009B" w14:textId="24F33098"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00B050"/>
            <w:tcMar>
              <w:top w:w="100" w:type="dxa"/>
              <w:left w:w="100" w:type="dxa"/>
              <w:bottom w:w="100" w:type="dxa"/>
              <w:right w:w="100" w:type="dxa"/>
            </w:tcMar>
          </w:tcPr>
          <w:p w14:paraId="0000009C" w14:textId="23E00933" w:rsidR="00227AE5" w:rsidRPr="0011035C" w:rsidRDefault="00373D30" w:rsidP="00E64239">
            <w:pPr>
              <w:jc w:val="center"/>
              <w:rPr>
                <w:b/>
                <w:color w:val="FFFFFF"/>
                <w:sz w:val="20"/>
                <w:szCs w:val="20"/>
              </w:rPr>
            </w:pPr>
            <w:r>
              <w:rPr>
                <w:b/>
                <w:color w:val="FFFFFF"/>
                <w:sz w:val="20"/>
                <w:szCs w:val="20"/>
              </w:rPr>
              <w:t>Sí</w:t>
            </w:r>
          </w:p>
        </w:tc>
        <w:tc>
          <w:tcPr>
            <w:tcW w:w="585" w:type="dxa"/>
            <w:shd w:val="clear" w:color="auto" w:fill="00B050"/>
            <w:tcMar>
              <w:top w:w="100" w:type="dxa"/>
              <w:left w:w="100" w:type="dxa"/>
              <w:bottom w:w="100" w:type="dxa"/>
              <w:right w:w="100" w:type="dxa"/>
            </w:tcMar>
          </w:tcPr>
          <w:p w14:paraId="0000009D" w14:textId="3F941AF5" w:rsidR="00227AE5" w:rsidRPr="0011035C" w:rsidRDefault="00373D30" w:rsidP="00E64239">
            <w:pPr>
              <w:jc w:val="center"/>
              <w:rPr>
                <w:b/>
                <w:color w:val="FFFFFF"/>
                <w:sz w:val="20"/>
                <w:szCs w:val="20"/>
              </w:rPr>
            </w:pPr>
            <w:r>
              <w:rPr>
                <w:b/>
                <w:color w:val="FFFFFF"/>
                <w:sz w:val="20"/>
                <w:szCs w:val="20"/>
              </w:rPr>
              <w:t>Sí</w:t>
            </w:r>
          </w:p>
        </w:tc>
        <w:tc>
          <w:tcPr>
            <w:tcW w:w="585" w:type="dxa"/>
            <w:shd w:val="clear" w:color="auto" w:fill="FF0000"/>
            <w:tcMar>
              <w:top w:w="100" w:type="dxa"/>
              <w:left w:w="100" w:type="dxa"/>
              <w:bottom w:w="100" w:type="dxa"/>
              <w:right w:w="100" w:type="dxa"/>
            </w:tcMar>
          </w:tcPr>
          <w:p w14:paraId="0000009E" w14:textId="77777777"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FF0000"/>
            <w:tcMar>
              <w:top w:w="100" w:type="dxa"/>
              <w:left w:w="100" w:type="dxa"/>
              <w:bottom w:w="100" w:type="dxa"/>
              <w:right w:w="100" w:type="dxa"/>
            </w:tcMar>
          </w:tcPr>
          <w:p w14:paraId="0000009F" w14:textId="77777777" w:rsidR="00227AE5" w:rsidRPr="0011035C" w:rsidRDefault="00227AE5" w:rsidP="00E64239">
            <w:pPr>
              <w:jc w:val="center"/>
              <w:rPr>
                <w:b/>
                <w:color w:val="FFFFFF"/>
                <w:sz w:val="20"/>
                <w:szCs w:val="20"/>
              </w:rPr>
            </w:pPr>
            <w:r w:rsidRPr="0011035C">
              <w:rPr>
                <w:b/>
                <w:color w:val="FFFFFF"/>
                <w:sz w:val="20"/>
                <w:szCs w:val="20"/>
              </w:rPr>
              <w:t>No</w:t>
            </w:r>
          </w:p>
        </w:tc>
        <w:tc>
          <w:tcPr>
            <w:tcW w:w="600" w:type="dxa"/>
            <w:shd w:val="clear" w:color="auto" w:fill="FFC000"/>
            <w:tcMar>
              <w:top w:w="100" w:type="dxa"/>
              <w:left w:w="100" w:type="dxa"/>
              <w:bottom w:w="100" w:type="dxa"/>
              <w:right w:w="100" w:type="dxa"/>
            </w:tcMar>
          </w:tcPr>
          <w:p w14:paraId="000000A0" w14:textId="673C8E2F" w:rsidR="00227AE5" w:rsidRPr="0011035C" w:rsidRDefault="00227AE5" w:rsidP="00E64239">
            <w:pPr>
              <w:jc w:val="center"/>
              <w:rPr>
                <w:color w:val="FFFFFF"/>
                <w:sz w:val="20"/>
                <w:szCs w:val="20"/>
              </w:rPr>
            </w:pPr>
            <w:r w:rsidRPr="0011035C">
              <w:rPr>
                <w:color w:val="FFFFFF"/>
                <w:sz w:val="20"/>
                <w:szCs w:val="20"/>
              </w:rPr>
              <w:t>Pa</w:t>
            </w:r>
          </w:p>
        </w:tc>
        <w:tc>
          <w:tcPr>
            <w:tcW w:w="615" w:type="dxa"/>
            <w:shd w:val="clear" w:color="auto" w:fill="FF0000"/>
            <w:tcMar>
              <w:top w:w="100" w:type="dxa"/>
              <w:left w:w="100" w:type="dxa"/>
              <w:bottom w:w="100" w:type="dxa"/>
              <w:right w:w="100" w:type="dxa"/>
            </w:tcMar>
          </w:tcPr>
          <w:p w14:paraId="000000A1" w14:textId="28D2A574" w:rsidR="00227AE5" w:rsidRPr="0011035C" w:rsidRDefault="00227AE5" w:rsidP="00E64239">
            <w:pPr>
              <w:jc w:val="center"/>
              <w:rPr>
                <w:b/>
                <w:color w:val="FFFFFF"/>
                <w:sz w:val="20"/>
                <w:szCs w:val="20"/>
              </w:rPr>
            </w:pPr>
            <w:r w:rsidRPr="0011035C">
              <w:rPr>
                <w:b/>
                <w:color w:val="FFFFFF"/>
                <w:sz w:val="20"/>
                <w:szCs w:val="20"/>
              </w:rPr>
              <w:t>No</w:t>
            </w:r>
          </w:p>
        </w:tc>
        <w:tc>
          <w:tcPr>
            <w:tcW w:w="615" w:type="dxa"/>
            <w:shd w:val="clear" w:color="auto" w:fill="00B050"/>
            <w:tcMar>
              <w:top w:w="100" w:type="dxa"/>
              <w:left w:w="100" w:type="dxa"/>
              <w:bottom w:w="100" w:type="dxa"/>
              <w:right w:w="100" w:type="dxa"/>
            </w:tcMar>
          </w:tcPr>
          <w:p w14:paraId="000000A2" w14:textId="7FAFCE25" w:rsidR="00227AE5" w:rsidRPr="0011035C" w:rsidRDefault="00373D30" w:rsidP="00E64239">
            <w:pPr>
              <w:jc w:val="center"/>
              <w:rPr>
                <w:color w:val="FFFFFF"/>
                <w:sz w:val="20"/>
                <w:szCs w:val="20"/>
              </w:rPr>
            </w:pPr>
            <w:r>
              <w:rPr>
                <w:color w:val="FFFFFF"/>
                <w:sz w:val="20"/>
                <w:szCs w:val="20"/>
              </w:rPr>
              <w:t>Sí</w:t>
            </w:r>
          </w:p>
        </w:tc>
        <w:tc>
          <w:tcPr>
            <w:tcW w:w="600" w:type="dxa"/>
            <w:shd w:val="clear" w:color="auto" w:fill="FF0000"/>
            <w:tcMar>
              <w:top w:w="100" w:type="dxa"/>
              <w:left w:w="100" w:type="dxa"/>
              <w:bottom w:w="100" w:type="dxa"/>
              <w:right w:w="100" w:type="dxa"/>
            </w:tcMar>
          </w:tcPr>
          <w:p w14:paraId="000000A3" w14:textId="77777777" w:rsidR="00227AE5" w:rsidRPr="0011035C" w:rsidRDefault="00227AE5" w:rsidP="00E64239">
            <w:pPr>
              <w:jc w:val="center"/>
              <w:rPr>
                <w:b/>
                <w:color w:val="FFFFFF"/>
                <w:sz w:val="20"/>
                <w:szCs w:val="20"/>
              </w:rPr>
            </w:pPr>
            <w:r w:rsidRPr="0011035C">
              <w:rPr>
                <w:b/>
                <w:color w:val="FFFFFF"/>
                <w:sz w:val="20"/>
                <w:szCs w:val="20"/>
              </w:rPr>
              <w:t>No</w:t>
            </w:r>
          </w:p>
        </w:tc>
        <w:tc>
          <w:tcPr>
            <w:tcW w:w="630" w:type="dxa"/>
            <w:shd w:val="clear" w:color="auto" w:fill="FF0000"/>
            <w:tcMar>
              <w:top w:w="100" w:type="dxa"/>
              <w:left w:w="100" w:type="dxa"/>
              <w:bottom w:w="100" w:type="dxa"/>
              <w:right w:w="100" w:type="dxa"/>
            </w:tcMar>
          </w:tcPr>
          <w:p w14:paraId="000000A4" w14:textId="77777777" w:rsidR="00227AE5" w:rsidRPr="0011035C" w:rsidRDefault="00227AE5" w:rsidP="00E64239">
            <w:pPr>
              <w:jc w:val="center"/>
              <w:rPr>
                <w:b/>
                <w:color w:val="FFFFFF"/>
                <w:sz w:val="20"/>
                <w:szCs w:val="20"/>
              </w:rPr>
            </w:pPr>
            <w:r w:rsidRPr="0011035C">
              <w:rPr>
                <w:b/>
                <w:color w:val="FFFFFF"/>
                <w:sz w:val="20"/>
                <w:szCs w:val="20"/>
              </w:rPr>
              <w:t>No</w:t>
            </w:r>
          </w:p>
        </w:tc>
      </w:tr>
      <w:tr w:rsidR="00227AE5" w:rsidRPr="0011035C" w14:paraId="4ADBD0F5" w14:textId="77777777" w:rsidTr="000477BF">
        <w:trPr>
          <w:jc w:val="center"/>
        </w:trPr>
        <w:tc>
          <w:tcPr>
            <w:tcW w:w="405" w:type="dxa"/>
            <w:shd w:val="clear" w:color="auto" w:fill="auto"/>
            <w:tcMar>
              <w:top w:w="100" w:type="dxa"/>
              <w:left w:w="100" w:type="dxa"/>
              <w:bottom w:w="100" w:type="dxa"/>
              <w:right w:w="100" w:type="dxa"/>
            </w:tcMar>
          </w:tcPr>
          <w:p w14:paraId="000000A5" w14:textId="77777777" w:rsidR="00227AE5" w:rsidRPr="0011035C" w:rsidRDefault="00227AE5">
            <w:pPr>
              <w:pBdr>
                <w:top w:val="nil"/>
                <w:left w:val="nil"/>
                <w:bottom w:val="nil"/>
                <w:right w:val="nil"/>
                <w:between w:val="nil"/>
              </w:pBdr>
              <w:rPr>
                <w:sz w:val="18"/>
                <w:szCs w:val="18"/>
              </w:rPr>
            </w:pPr>
            <w:r w:rsidRPr="0011035C">
              <w:rPr>
                <w:sz w:val="18"/>
                <w:szCs w:val="18"/>
              </w:rPr>
              <w:t>9</w:t>
            </w:r>
          </w:p>
        </w:tc>
        <w:tc>
          <w:tcPr>
            <w:tcW w:w="615" w:type="dxa"/>
            <w:shd w:val="clear" w:color="auto" w:fill="FF0000"/>
            <w:tcMar>
              <w:top w:w="100" w:type="dxa"/>
              <w:left w:w="100" w:type="dxa"/>
              <w:bottom w:w="100" w:type="dxa"/>
              <w:right w:w="100" w:type="dxa"/>
            </w:tcMar>
          </w:tcPr>
          <w:p w14:paraId="000000A6" w14:textId="77777777"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00B050"/>
            <w:tcMar>
              <w:top w:w="100" w:type="dxa"/>
              <w:left w:w="100" w:type="dxa"/>
              <w:bottom w:w="100" w:type="dxa"/>
              <w:right w:w="100" w:type="dxa"/>
            </w:tcMar>
          </w:tcPr>
          <w:p w14:paraId="000000A7" w14:textId="717753AE" w:rsidR="00227AE5" w:rsidRPr="0011035C" w:rsidRDefault="00373D30" w:rsidP="00E64239">
            <w:pPr>
              <w:jc w:val="center"/>
              <w:rPr>
                <w:color w:val="FFFFFF"/>
                <w:sz w:val="20"/>
                <w:szCs w:val="20"/>
              </w:rPr>
            </w:pPr>
            <w:r>
              <w:rPr>
                <w:color w:val="FFFFFF"/>
                <w:sz w:val="20"/>
                <w:szCs w:val="20"/>
              </w:rPr>
              <w:t>Sí</w:t>
            </w:r>
          </w:p>
        </w:tc>
        <w:tc>
          <w:tcPr>
            <w:tcW w:w="615" w:type="dxa"/>
            <w:shd w:val="clear" w:color="auto" w:fill="FF0000"/>
            <w:tcMar>
              <w:top w:w="100" w:type="dxa"/>
              <w:left w:w="100" w:type="dxa"/>
              <w:bottom w:w="100" w:type="dxa"/>
              <w:right w:w="100" w:type="dxa"/>
            </w:tcMar>
          </w:tcPr>
          <w:p w14:paraId="000000A8" w14:textId="77777777"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FF0000"/>
            <w:tcMar>
              <w:top w:w="100" w:type="dxa"/>
              <w:left w:w="100" w:type="dxa"/>
              <w:bottom w:w="100" w:type="dxa"/>
              <w:right w:w="100" w:type="dxa"/>
            </w:tcMar>
          </w:tcPr>
          <w:p w14:paraId="000000A9" w14:textId="77777777" w:rsidR="00227AE5" w:rsidRPr="0011035C" w:rsidRDefault="00227AE5" w:rsidP="00E64239">
            <w:pPr>
              <w:jc w:val="center"/>
              <w:rPr>
                <w:b/>
                <w:color w:val="FFFFFF"/>
                <w:sz w:val="20"/>
                <w:szCs w:val="20"/>
              </w:rPr>
            </w:pPr>
            <w:r w:rsidRPr="0011035C">
              <w:rPr>
                <w:b/>
                <w:color w:val="FFFFFF"/>
                <w:sz w:val="20"/>
                <w:szCs w:val="20"/>
              </w:rPr>
              <w:t>No</w:t>
            </w:r>
          </w:p>
        </w:tc>
        <w:tc>
          <w:tcPr>
            <w:tcW w:w="600" w:type="dxa"/>
            <w:shd w:val="clear" w:color="auto" w:fill="00B050"/>
            <w:tcMar>
              <w:top w:w="100" w:type="dxa"/>
              <w:left w:w="100" w:type="dxa"/>
              <w:bottom w:w="100" w:type="dxa"/>
              <w:right w:w="100" w:type="dxa"/>
            </w:tcMar>
          </w:tcPr>
          <w:p w14:paraId="000000AA" w14:textId="602EF0CE" w:rsidR="00227AE5" w:rsidRPr="0011035C" w:rsidRDefault="00373D30" w:rsidP="00E64239">
            <w:pPr>
              <w:jc w:val="center"/>
              <w:rPr>
                <w:b/>
                <w:color w:val="FFFFFF"/>
                <w:sz w:val="20"/>
                <w:szCs w:val="20"/>
              </w:rPr>
            </w:pPr>
            <w:r>
              <w:rPr>
                <w:b/>
                <w:color w:val="FFFFFF"/>
                <w:sz w:val="20"/>
                <w:szCs w:val="20"/>
              </w:rPr>
              <w:t>Sí</w:t>
            </w:r>
          </w:p>
        </w:tc>
        <w:tc>
          <w:tcPr>
            <w:tcW w:w="615" w:type="dxa"/>
            <w:shd w:val="clear" w:color="auto" w:fill="00B050"/>
            <w:tcMar>
              <w:top w:w="100" w:type="dxa"/>
              <w:left w:w="100" w:type="dxa"/>
              <w:bottom w:w="100" w:type="dxa"/>
              <w:right w:w="100" w:type="dxa"/>
            </w:tcMar>
          </w:tcPr>
          <w:p w14:paraId="000000AB" w14:textId="33B0A307" w:rsidR="00227AE5" w:rsidRPr="0011035C" w:rsidRDefault="00373D30" w:rsidP="00E64239">
            <w:pPr>
              <w:jc w:val="center"/>
              <w:rPr>
                <w:b/>
                <w:color w:val="FFFFFF"/>
                <w:sz w:val="20"/>
                <w:szCs w:val="20"/>
              </w:rPr>
            </w:pPr>
            <w:r>
              <w:rPr>
                <w:b/>
                <w:color w:val="FFFFFF"/>
                <w:sz w:val="20"/>
                <w:szCs w:val="20"/>
              </w:rPr>
              <w:t>Sí</w:t>
            </w:r>
          </w:p>
        </w:tc>
        <w:tc>
          <w:tcPr>
            <w:tcW w:w="600" w:type="dxa"/>
            <w:shd w:val="clear" w:color="auto" w:fill="FF0000"/>
          </w:tcPr>
          <w:p w14:paraId="6B8AE8C4" w14:textId="75C3C2CB" w:rsidR="00227AE5" w:rsidRPr="0011035C" w:rsidRDefault="000477BF" w:rsidP="00E64239">
            <w:pPr>
              <w:jc w:val="center"/>
              <w:rPr>
                <w:b/>
                <w:color w:val="FFFFFF"/>
                <w:sz w:val="20"/>
                <w:szCs w:val="20"/>
              </w:rPr>
            </w:pPr>
            <w:r w:rsidRPr="0011035C">
              <w:rPr>
                <w:b/>
                <w:color w:val="FFFFFF"/>
                <w:sz w:val="20"/>
                <w:szCs w:val="20"/>
              </w:rPr>
              <w:t>No</w:t>
            </w:r>
          </w:p>
        </w:tc>
        <w:tc>
          <w:tcPr>
            <w:tcW w:w="600" w:type="dxa"/>
            <w:shd w:val="clear" w:color="auto" w:fill="00B050"/>
            <w:tcMar>
              <w:top w:w="100" w:type="dxa"/>
              <w:left w:w="100" w:type="dxa"/>
              <w:bottom w:w="100" w:type="dxa"/>
              <w:right w:w="100" w:type="dxa"/>
            </w:tcMar>
          </w:tcPr>
          <w:p w14:paraId="000000AC" w14:textId="1AD46475" w:rsidR="00227AE5" w:rsidRPr="0011035C" w:rsidRDefault="00373D30" w:rsidP="00E64239">
            <w:pPr>
              <w:jc w:val="center"/>
              <w:rPr>
                <w:b/>
                <w:color w:val="FFFFFF"/>
                <w:sz w:val="20"/>
                <w:szCs w:val="20"/>
              </w:rPr>
            </w:pPr>
            <w:r>
              <w:rPr>
                <w:b/>
                <w:color w:val="FFFFFF"/>
                <w:sz w:val="20"/>
                <w:szCs w:val="20"/>
              </w:rPr>
              <w:t>Sí</w:t>
            </w:r>
          </w:p>
        </w:tc>
        <w:tc>
          <w:tcPr>
            <w:tcW w:w="585" w:type="dxa"/>
            <w:shd w:val="clear" w:color="auto" w:fill="00B050"/>
            <w:tcMar>
              <w:top w:w="100" w:type="dxa"/>
              <w:left w:w="100" w:type="dxa"/>
              <w:bottom w:w="100" w:type="dxa"/>
              <w:right w:w="100" w:type="dxa"/>
            </w:tcMar>
          </w:tcPr>
          <w:p w14:paraId="000000AD" w14:textId="6D6977A3" w:rsidR="00227AE5" w:rsidRPr="0011035C" w:rsidRDefault="00373D30" w:rsidP="00E64239">
            <w:pPr>
              <w:jc w:val="center"/>
              <w:rPr>
                <w:b/>
                <w:color w:val="FFFFFF"/>
                <w:sz w:val="20"/>
                <w:szCs w:val="20"/>
              </w:rPr>
            </w:pPr>
            <w:r>
              <w:rPr>
                <w:b/>
                <w:color w:val="FFFFFF"/>
                <w:sz w:val="20"/>
                <w:szCs w:val="20"/>
              </w:rPr>
              <w:t>Sí</w:t>
            </w:r>
          </w:p>
        </w:tc>
        <w:tc>
          <w:tcPr>
            <w:tcW w:w="585" w:type="dxa"/>
            <w:shd w:val="clear" w:color="auto" w:fill="FF0000"/>
            <w:tcMar>
              <w:top w:w="100" w:type="dxa"/>
              <w:left w:w="100" w:type="dxa"/>
              <w:bottom w:w="100" w:type="dxa"/>
              <w:right w:w="100" w:type="dxa"/>
            </w:tcMar>
          </w:tcPr>
          <w:p w14:paraId="000000AE" w14:textId="77777777"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FFC000"/>
            <w:tcMar>
              <w:top w:w="100" w:type="dxa"/>
              <w:left w:w="100" w:type="dxa"/>
              <w:bottom w:w="100" w:type="dxa"/>
              <w:right w:w="100" w:type="dxa"/>
            </w:tcMar>
          </w:tcPr>
          <w:p w14:paraId="000000AF" w14:textId="2D28B2B3" w:rsidR="00227AE5" w:rsidRPr="0011035C" w:rsidRDefault="00227AE5" w:rsidP="00E64239">
            <w:pPr>
              <w:jc w:val="center"/>
              <w:rPr>
                <w:b/>
                <w:color w:val="FFFFFF"/>
                <w:sz w:val="20"/>
                <w:szCs w:val="20"/>
              </w:rPr>
            </w:pPr>
            <w:r w:rsidRPr="0011035C">
              <w:rPr>
                <w:b/>
                <w:color w:val="FFFFFF"/>
                <w:sz w:val="20"/>
                <w:szCs w:val="20"/>
              </w:rPr>
              <w:t>Pa</w:t>
            </w:r>
          </w:p>
        </w:tc>
        <w:tc>
          <w:tcPr>
            <w:tcW w:w="585" w:type="dxa"/>
            <w:shd w:val="clear" w:color="auto" w:fill="FF0000"/>
            <w:tcMar>
              <w:top w:w="100" w:type="dxa"/>
              <w:left w:w="100" w:type="dxa"/>
              <w:bottom w:w="100" w:type="dxa"/>
              <w:right w:w="100" w:type="dxa"/>
            </w:tcMar>
          </w:tcPr>
          <w:p w14:paraId="000000B0" w14:textId="77777777" w:rsidR="00227AE5" w:rsidRPr="0011035C" w:rsidRDefault="00227AE5" w:rsidP="00E64239">
            <w:pPr>
              <w:jc w:val="center"/>
              <w:rPr>
                <w:b/>
                <w:color w:val="FFFFFF"/>
                <w:sz w:val="20"/>
                <w:szCs w:val="20"/>
              </w:rPr>
            </w:pPr>
            <w:r w:rsidRPr="0011035C">
              <w:rPr>
                <w:b/>
                <w:color w:val="FFFFFF"/>
                <w:sz w:val="20"/>
                <w:szCs w:val="20"/>
              </w:rPr>
              <w:t>No</w:t>
            </w:r>
          </w:p>
        </w:tc>
        <w:tc>
          <w:tcPr>
            <w:tcW w:w="600" w:type="dxa"/>
            <w:shd w:val="clear" w:color="auto" w:fill="00B050"/>
            <w:tcMar>
              <w:top w:w="100" w:type="dxa"/>
              <w:left w:w="100" w:type="dxa"/>
              <w:bottom w:w="100" w:type="dxa"/>
              <w:right w:w="100" w:type="dxa"/>
            </w:tcMar>
          </w:tcPr>
          <w:p w14:paraId="000000B1" w14:textId="10AFE386" w:rsidR="00227AE5" w:rsidRPr="0011035C" w:rsidRDefault="00373D30" w:rsidP="00E64239">
            <w:pPr>
              <w:jc w:val="center"/>
              <w:rPr>
                <w:b/>
                <w:color w:val="FFFFFF"/>
                <w:sz w:val="20"/>
                <w:szCs w:val="20"/>
              </w:rPr>
            </w:pPr>
            <w:r>
              <w:rPr>
                <w:b/>
                <w:color w:val="FFFFFF"/>
                <w:sz w:val="20"/>
                <w:szCs w:val="20"/>
              </w:rPr>
              <w:t>Sí</w:t>
            </w:r>
          </w:p>
        </w:tc>
        <w:tc>
          <w:tcPr>
            <w:tcW w:w="615" w:type="dxa"/>
            <w:shd w:val="clear" w:color="auto" w:fill="00B050"/>
            <w:tcMar>
              <w:top w:w="100" w:type="dxa"/>
              <w:left w:w="100" w:type="dxa"/>
              <w:bottom w:w="100" w:type="dxa"/>
              <w:right w:w="100" w:type="dxa"/>
            </w:tcMar>
          </w:tcPr>
          <w:p w14:paraId="000000B2" w14:textId="278C50FD" w:rsidR="00227AE5" w:rsidRPr="0011035C" w:rsidRDefault="00373D30" w:rsidP="00E64239">
            <w:pPr>
              <w:jc w:val="center"/>
              <w:rPr>
                <w:b/>
                <w:color w:val="FFFFFF"/>
                <w:sz w:val="20"/>
                <w:szCs w:val="20"/>
              </w:rPr>
            </w:pPr>
            <w:r>
              <w:rPr>
                <w:b/>
                <w:color w:val="FFFFFF"/>
                <w:sz w:val="20"/>
                <w:szCs w:val="20"/>
              </w:rPr>
              <w:t>Sí</w:t>
            </w:r>
          </w:p>
        </w:tc>
        <w:tc>
          <w:tcPr>
            <w:tcW w:w="615" w:type="dxa"/>
            <w:shd w:val="clear" w:color="auto" w:fill="FF0000"/>
            <w:tcMar>
              <w:top w:w="100" w:type="dxa"/>
              <w:left w:w="100" w:type="dxa"/>
              <w:bottom w:w="100" w:type="dxa"/>
              <w:right w:w="100" w:type="dxa"/>
            </w:tcMar>
          </w:tcPr>
          <w:p w14:paraId="000000B3" w14:textId="77777777" w:rsidR="00227AE5" w:rsidRPr="0011035C" w:rsidRDefault="00227AE5" w:rsidP="00E64239">
            <w:pPr>
              <w:jc w:val="center"/>
              <w:rPr>
                <w:b/>
                <w:color w:val="FFFFFF"/>
                <w:sz w:val="20"/>
                <w:szCs w:val="20"/>
              </w:rPr>
            </w:pPr>
            <w:r w:rsidRPr="0011035C">
              <w:rPr>
                <w:b/>
                <w:color w:val="FFFFFF"/>
                <w:sz w:val="20"/>
                <w:szCs w:val="20"/>
              </w:rPr>
              <w:t>No</w:t>
            </w:r>
          </w:p>
        </w:tc>
        <w:tc>
          <w:tcPr>
            <w:tcW w:w="600" w:type="dxa"/>
            <w:shd w:val="clear" w:color="auto" w:fill="FF0000"/>
            <w:tcMar>
              <w:top w:w="100" w:type="dxa"/>
              <w:left w:w="100" w:type="dxa"/>
              <w:bottom w:w="100" w:type="dxa"/>
              <w:right w:w="100" w:type="dxa"/>
            </w:tcMar>
          </w:tcPr>
          <w:p w14:paraId="000000B4" w14:textId="77777777" w:rsidR="00227AE5" w:rsidRPr="0011035C" w:rsidRDefault="00227AE5" w:rsidP="00E64239">
            <w:pPr>
              <w:jc w:val="center"/>
              <w:rPr>
                <w:b/>
                <w:color w:val="FFFFFF"/>
                <w:sz w:val="20"/>
                <w:szCs w:val="20"/>
              </w:rPr>
            </w:pPr>
            <w:r w:rsidRPr="0011035C">
              <w:rPr>
                <w:b/>
                <w:color w:val="FFFFFF"/>
                <w:sz w:val="20"/>
                <w:szCs w:val="20"/>
              </w:rPr>
              <w:t>No</w:t>
            </w:r>
          </w:p>
        </w:tc>
        <w:tc>
          <w:tcPr>
            <w:tcW w:w="630" w:type="dxa"/>
            <w:shd w:val="clear" w:color="auto" w:fill="FF0000"/>
            <w:tcMar>
              <w:top w:w="100" w:type="dxa"/>
              <w:left w:w="100" w:type="dxa"/>
              <w:bottom w:w="100" w:type="dxa"/>
              <w:right w:w="100" w:type="dxa"/>
            </w:tcMar>
          </w:tcPr>
          <w:p w14:paraId="000000B5" w14:textId="77777777" w:rsidR="00227AE5" w:rsidRPr="0011035C" w:rsidRDefault="00227AE5" w:rsidP="00E64239">
            <w:pPr>
              <w:jc w:val="center"/>
              <w:rPr>
                <w:b/>
                <w:color w:val="FFFFFF"/>
                <w:sz w:val="20"/>
                <w:szCs w:val="20"/>
              </w:rPr>
            </w:pPr>
            <w:r w:rsidRPr="0011035C">
              <w:rPr>
                <w:b/>
                <w:color w:val="FFFFFF"/>
                <w:sz w:val="20"/>
                <w:szCs w:val="20"/>
              </w:rPr>
              <w:t>No</w:t>
            </w:r>
          </w:p>
        </w:tc>
      </w:tr>
      <w:tr w:rsidR="00227AE5" w:rsidRPr="0011035C" w14:paraId="6DEC23EA" w14:textId="77777777" w:rsidTr="000477BF">
        <w:trPr>
          <w:jc w:val="center"/>
        </w:trPr>
        <w:tc>
          <w:tcPr>
            <w:tcW w:w="405" w:type="dxa"/>
            <w:shd w:val="clear" w:color="auto" w:fill="auto"/>
            <w:tcMar>
              <w:top w:w="100" w:type="dxa"/>
              <w:left w:w="100" w:type="dxa"/>
              <w:bottom w:w="100" w:type="dxa"/>
              <w:right w:w="100" w:type="dxa"/>
            </w:tcMar>
          </w:tcPr>
          <w:p w14:paraId="000000B6" w14:textId="77777777" w:rsidR="00227AE5" w:rsidRPr="0011035C" w:rsidRDefault="00227AE5">
            <w:pPr>
              <w:pBdr>
                <w:top w:val="nil"/>
                <w:left w:val="nil"/>
                <w:bottom w:val="nil"/>
                <w:right w:val="nil"/>
                <w:between w:val="nil"/>
              </w:pBdr>
              <w:rPr>
                <w:sz w:val="18"/>
                <w:szCs w:val="18"/>
              </w:rPr>
            </w:pPr>
            <w:r w:rsidRPr="0011035C">
              <w:rPr>
                <w:sz w:val="18"/>
                <w:szCs w:val="18"/>
              </w:rPr>
              <w:t>10</w:t>
            </w:r>
          </w:p>
        </w:tc>
        <w:tc>
          <w:tcPr>
            <w:tcW w:w="615" w:type="dxa"/>
            <w:shd w:val="clear" w:color="auto" w:fill="00B050"/>
            <w:tcMar>
              <w:top w:w="100" w:type="dxa"/>
              <w:left w:w="100" w:type="dxa"/>
              <w:bottom w:w="100" w:type="dxa"/>
              <w:right w:w="100" w:type="dxa"/>
            </w:tcMar>
          </w:tcPr>
          <w:p w14:paraId="000000B7" w14:textId="58A7CB5A" w:rsidR="00227AE5" w:rsidRPr="0011035C" w:rsidRDefault="00373D30" w:rsidP="00E64239">
            <w:pPr>
              <w:jc w:val="center"/>
              <w:rPr>
                <w:color w:val="FFFFFF"/>
                <w:sz w:val="20"/>
                <w:szCs w:val="20"/>
              </w:rPr>
            </w:pPr>
            <w:r>
              <w:rPr>
                <w:color w:val="FFFFFF"/>
                <w:sz w:val="20"/>
                <w:szCs w:val="20"/>
              </w:rPr>
              <w:t>Sí</w:t>
            </w:r>
          </w:p>
        </w:tc>
        <w:tc>
          <w:tcPr>
            <w:tcW w:w="585" w:type="dxa"/>
            <w:shd w:val="clear" w:color="auto" w:fill="00B050"/>
            <w:tcMar>
              <w:top w:w="100" w:type="dxa"/>
              <w:left w:w="100" w:type="dxa"/>
              <w:bottom w:w="100" w:type="dxa"/>
              <w:right w:w="100" w:type="dxa"/>
            </w:tcMar>
          </w:tcPr>
          <w:p w14:paraId="000000B8" w14:textId="52470A13" w:rsidR="00227AE5" w:rsidRPr="0011035C" w:rsidRDefault="00373D30" w:rsidP="00E64239">
            <w:pPr>
              <w:jc w:val="center"/>
              <w:rPr>
                <w:color w:val="FFFFFF"/>
                <w:sz w:val="20"/>
                <w:szCs w:val="20"/>
              </w:rPr>
            </w:pPr>
            <w:r>
              <w:rPr>
                <w:color w:val="FFFFFF"/>
                <w:sz w:val="20"/>
                <w:szCs w:val="20"/>
              </w:rPr>
              <w:t>Sí</w:t>
            </w:r>
          </w:p>
        </w:tc>
        <w:tc>
          <w:tcPr>
            <w:tcW w:w="615" w:type="dxa"/>
            <w:shd w:val="clear" w:color="auto" w:fill="00B050"/>
            <w:tcMar>
              <w:top w:w="100" w:type="dxa"/>
              <w:left w:w="100" w:type="dxa"/>
              <w:bottom w:w="100" w:type="dxa"/>
              <w:right w:w="100" w:type="dxa"/>
            </w:tcMar>
          </w:tcPr>
          <w:p w14:paraId="000000B9" w14:textId="455DDB1C" w:rsidR="00227AE5" w:rsidRPr="0011035C" w:rsidRDefault="00373D30" w:rsidP="00E64239">
            <w:pPr>
              <w:jc w:val="center"/>
              <w:rPr>
                <w:b/>
                <w:color w:val="FFFFFF"/>
                <w:sz w:val="20"/>
                <w:szCs w:val="20"/>
              </w:rPr>
            </w:pPr>
            <w:r>
              <w:rPr>
                <w:b/>
                <w:color w:val="FFFFFF"/>
                <w:sz w:val="20"/>
                <w:szCs w:val="20"/>
              </w:rPr>
              <w:t>Sí</w:t>
            </w:r>
          </w:p>
        </w:tc>
        <w:tc>
          <w:tcPr>
            <w:tcW w:w="585" w:type="dxa"/>
            <w:shd w:val="clear" w:color="auto" w:fill="00B050"/>
            <w:tcMar>
              <w:top w:w="100" w:type="dxa"/>
              <w:left w:w="100" w:type="dxa"/>
              <w:bottom w:w="100" w:type="dxa"/>
              <w:right w:w="100" w:type="dxa"/>
            </w:tcMar>
          </w:tcPr>
          <w:p w14:paraId="000000BA" w14:textId="20213FD9" w:rsidR="00227AE5" w:rsidRPr="0011035C" w:rsidRDefault="00373D30" w:rsidP="00E64239">
            <w:pPr>
              <w:jc w:val="center"/>
              <w:rPr>
                <w:color w:val="FFFFFF"/>
                <w:sz w:val="20"/>
                <w:szCs w:val="20"/>
              </w:rPr>
            </w:pPr>
            <w:r>
              <w:rPr>
                <w:color w:val="FFFFFF"/>
                <w:sz w:val="20"/>
                <w:szCs w:val="20"/>
              </w:rPr>
              <w:t>Sí</w:t>
            </w:r>
          </w:p>
        </w:tc>
        <w:tc>
          <w:tcPr>
            <w:tcW w:w="600" w:type="dxa"/>
            <w:shd w:val="clear" w:color="auto" w:fill="00B050"/>
            <w:tcMar>
              <w:top w:w="100" w:type="dxa"/>
              <w:left w:w="100" w:type="dxa"/>
              <w:bottom w:w="100" w:type="dxa"/>
              <w:right w:w="100" w:type="dxa"/>
            </w:tcMar>
          </w:tcPr>
          <w:p w14:paraId="000000BB" w14:textId="7A02D9E2" w:rsidR="00227AE5" w:rsidRPr="0011035C" w:rsidRDefault="00373D30" w:rsidP="00E64239">
            <w:pPr>
              <w:jc w:val="center"/>
              <w:rPr>
                <w:b/>
                <w:color w:val="FFFFFF"/>
                <w:sz w:val="20"/>
                <w:szCs w:val="20"/>
              </w:rPr>
            </w:pPr>
            <w:r>
              <w:rPr>
                <w:b/>
                <w:color w:val="FFFFFF"/>
                <w:sz w:val="20"/>
                <w:szCs w:val="20"/>
              </w:rPr>
              <w:t>Sí</w:t>
            </w:r>
          </w:p>
        </w:tc>
        <w:tc>
          <w:tcPr>
            <w:tcW w:w="615" w:type="dxa"/>
            <w:shd w:val="clear" w:color="auto" w:fill="00B050"/>
            <w:tcMar>
              <w:top w:w="100" w:type="dxa"/>
              <w:left w:w="100" w:type="dxa"/>
              <w:bottom w:w="100" w:type="dxa"/>
              <w:right w:w="100" w:type="dxa"/>
            </w:tcMar>
          </w:tcPr>
          <w:p w14:paraId="000000BC" w14:textId="3A9EEA73" w:rsidR="00227AE5" w:rsidRPr="0011035C" w:rsidRDefault="00373D30" w:rsidP="00E64239">
            <w:pPr>
              <w:jc w:val="center"/>
              <w:rPr>
                <w:b/>
                <w:color w:val="FFFFFF"/>
                <w:sz w:val="20"/>
                <w:szCs w:val="20"/>
              </w:rPr>
            </w:pPr>
            <w:r>
              <w:rPr>
                <w:b/>
                <w:color w:val="FFFFFF"/>
                <w:sz w:val="20"/>
                <w:szCs w:val="20"/>
              </w:rPr>
              <w:t>Sí</w:t>
            </w:r>
          </w:p>
        </w:tc>
        <w:tc>
          <w:tcPr>
            <w:tcW w:w="600" w:type="dxa"/>
            <w:shd w:val="clear" w:color="auto" w:fill="FFC000"/>
          </w:tcPr>
          <w:p w14:paraId="5860790C" w14:textId="26AC8E44" w:rsidR="00227AE5" w:rsidRPr="0011035C" w:rsidRDefault="000477BF" w:rsidP="00E64239">
            <w:pPr>
              <w:jc w:val="center"/>
              <w:rPr>
                <w:b/>
                <w:color w:val="FFFFFF"/>
                <w:sz w:val="20"/>
                <w:szCs w:val="20"/>
              </w:rPr>
            </w:pPr>
            <w:r w:rsidRPr="0011035C">
              <w:rPr>
                <w:b/>
                <w:color w:val="FFFFFF"/>
                <w:sz w:val="20"/>
                <w:szCs w:val="20"/>
              </w:rPr>
              <w:t>Pa</w:t>
            </w:r>
          </w:p>
        </w:tc>
        <w:tc>
          <w:tcPr>
            <w:tcW w:w="600" w:type="dxa"/>
            <w:shd w:val="clear" w:color="auto" w:fill="00B050"/>
            <w:tcMar>
              <w:top w:w="100" w:type="dxa"/>
              <w:left w:w="100" w:type="dxa"/>
              <w:bottom w:w="100" w:type="dxa"/>
              <w:right w:w="100" w:type="dxa"/>
            </w:tcMar>
          </w:tcPr>
          <w:p w14:paraId="000000BD" w14:textId="5B0E41B3" w:rsidR="00227AE5" w:rsidRPr="0011035C" w:rsidRDefault="00373D30" w:rsidP="00E64239">
            <w:pPr>
              <w:jc w:val="center"/>
              <w:rPr>
                <w:b/>
                <w:color w:val="FFFFFF"/>
                <w:sz w:val="20"/>
                <w:szCs w:val="20"/>
              </w:rPr>
            </w:pPr>
            <w:r>
              <w:rPr>
                <w:b/>
                <w:color w:val="FFFFFF"/>
                <w:sz w:val="20"/>
                <w:szCs w:val="20"/>
              </w:rPr>
              <w:t>Sí</w:t>
            </w:r>
          </w:p>
        </w:tc>
        <w:tc>
          <w:tcPr>
            <w:tcW w:w="585" w:type="dxa"/>
            <w:shd w:val="clear" w:color="auto" w:fill="00B050"/>
            <w:tcMar>
              <w:top w:w="100" w:type="dxa"/>
              <w:left w:w="100" w:type="dxa"/>
              <w:bottom w:w="100" w:type="dxa"/>
              <w:right w:w="100" w:type="dxa"/>
            </w:tcMar>
          </w:tcPr>
          <w:p w14:paraId="000000BE" w14:textId="61308598" w:rsidR="00227AE5" w:rsidRPr="0011035C" w:rsidRDefault="00373D30" w:rsidP="00E64239">
            <w:pPr>
              <w:jc w:val="center"/>
              <w:rPr>
                <w:b/>
                <w:color w:val="FFFFFF"/>
                <w:sz w:val="20"/>
                <w:szCs w:val="20"/>
              </w:rPr>
            </w:pPr>
            <w:r>
              <w:rPr>
                <w:b/>
                <w:color w:val="FFFFFF"/>
                <w:sz w:val="20"/>
                <w:szCs w:val="20"/>
              </w:rPr>
              <w:t>Sí</w:t>
            </w:r>
          </w:p>
        </w:tc>
        <w:tc>
          <w:tcPr>
            <w:tcW w:w="585" w:type="dxa"/>
            <w:shd w:val="clear" w:color="auto" w:fill="00B050"/>
            <w:tcMar>
              <w:top w:w="100" w:type="dxa"/>
              <w:left w:w="100" w:type="dxa"/>
              <w:bottom w:w="100" w:type="dxa"/>
              <w:right w:w="100" w:type="dxa"/>
            </w:tcMar>
          </w:tcPr>
          <w:p w14:paraId="000000BF" w14:textId="1CD9BF01" w:rsidR="00227AE5" w:rsidRPr="0011035C" w:rsidRDefault="00373D30" w:rsidP="00E64239">
            <w:pPr>
              <w:jc w:val="center"/>
              <w:rPr>
                <w:b/>
                <w:color w:val="FFFFFF"/>
                <w:sz w:val="20"/>
                <w:szCs w:val="20"/>
              </w:rPr>
            </w:pPr>
            <w:r>
              <w:rPr>
                <w:b/>
                <w:color w:val="FFFFFF"/>
                <w:sz w:val="20"/>
                <w:szCs w:val="20"/>
              </w:rPr>
              <w:t>Sí</w:t>
            </w:r>
          </w:p>
        </w:tc>
        <w:tc>
          <w:tcPr>
            <w:tcW w:w="585" w:type="dxa"/>
            <w:shd w:val="clear" w:color="auto" w:fill="FFC000"/>
            <w:tcMar>
              <w:top w:w="100" w:type="dxa"/>
              <w:left w:w="100" w:type="dxa"/>
              <w:bottom w:w="100" w:type="dxa"/>
              <w:right w:w="100" w:type="dxa"/>
            </w:tcMar>
          </w:tcPr>
          <w:p w14:paraId="000000C0" w14:textId="35597A16" w:rsidR="00227AE5" w:rsidRPr="0011035C" w:rsidRDefault="00227AE5" w:rsidP="00E64239">
            <w:pPr>
              <w:jc w:val="center"/>
              <w:rPr>
                <w:color w:val="FFFFFF"/>
                <w:sz w:val="20"/>
                <w:szCs w:val="20"/>
              </w:rPr>
            </w:pPr>
            <w:r w:rsidRPr="0011035C">
              <w:rPr>
                <w:color w:val="FFFFFF"/>
                <w:sz w:val="20"/>
                <w:szCs w:val="20"/>
              </w:rPr>
              <w:t>Pa</w:t>
            </w:r>
          </w:p>
        </w:tc>
        <w:tc>
          <w:tcPr>
            <w:tcW w:w="585" w:type="dxa"/>
            <w:shd w:val="clear" w:color="auto" w:fill="00B050"/>
            <w:tcMar>
              <w:top w:w="100" w:type="dxa"/>
              <w:left w:w="100" w:type="dxa"/>
              <w:bottom w:w="100" w:type="dxa"/>
              <w:right w:w="100" w:type="dxa"/>
            </w:tcMar>
          </w:tcPr>
          <w:p w14:paraId="000000C1" w14:textId="423E47CF" w:rsidR="00227AE5" w:rsidRPr="0011035C" w:rsidRDefault="00373D30" w:rsidP="00E64239">
            <w:pPr>
              <w:jc w:val="center"/>
              <w:rPr>
                <w:color w:val="FFFFFF"/>
                <w:sz w:val="20"/>
                <w:szCs w:val="20"/>
              </w:rPr>
            </w:pPr>
            <w:r>
              <w:rPr>
                <w:color w:val="FFFFFF"/>
                <w:sz w:val="20"/>
                <w:szCs w:val="20"/>
              </w:rPr>
              <w:t>Sí</w:t>
            </w:r>
          </w:p>
        </w:tc>
        <w:tc>
          <w:tcPr>
            <w:tcW w:w="600" w:type="dxa"/>
            <w:shd w:val="clear" w:color="auto" w:fill="00B050"/>
            <w:tcMar>
              <w:top w:w="100" w:type="dxa"/>
              <w:left w:w="100" w:type="dxa"/>
              <w:bottom w:w="100" w:type="dxa"/>
              <w:right w:w="100" w:type="dxa"/>
            </w:tcMar>
          </w:tcPr>
          <w:p w14:paraId="000000C2" w14:textId="75A239B2" w:rsidR="00227AE5" w:rsidRPr="0011035C" w:rsidRDefault="00373D30" w:rsidP="00E64239">
            <w:pPr>
              <w:jc w:val="center"/>
              <w:rPr>
                <w:b/>
                <w:color w:val="FFFFFF"/>
                <w:sz w:val="20"/>
                <w:szCs w:val="20"/>
              </w:rPr>
            </w:pPr>
            <w:r>
              <w:rPr>
                <w:b/>
                <w:color w:val="FFFFFF"/>
                <w:sz w:val="20"/>
                <w:szCs w:val="20"/>
              </w:rPr>
              <w:t>Sí</w:t>
            </w:r>
          </w:p>
        </w:tc>
        <w:tc>
          <w:tcPr>
            <w:tcW w:w="615" w:type="dxa"/>
            <w:shd w:val="clear" w:color="auto" w:fill="00B050"/>
            <w:tcMar>
              <w:top w:w="100" w:type="dxa"/>
              <w:left w:w="100" w:type="dxa"/>
              <w:bottom w:w="100" w:type="dxa"/>
              <w:right w:w="100" w:type="dxa"/>
            </w:tcMar>
          </w:tcPr>
          <w:p w14:paraId="000000C3" w14:textId="01F56606" w:rsidR="00227AE5" w:rsidRPr="0011035C" w:rsidRDefault="00373D30" w:rsidP="00E64239">
            <w:pPr>
              <w:jc w:val="center"/>
              <w:rPr>
                <w:b/>
                <w:color w:val="FFFFFF"/>
                <w:sz w:val="20"/>
                <w:szCs w:val="20"/>
              </w:rPr>
            </w:pPr>
            <w:r>
              <w:rPr>
                <w:b/>
                <w:color w:val="FFFFFF"/>
                <w:sz w:val="20"/>
                <w:szCs w:val="20"/>
              </w:rPr>
              <w:t>Sí</w:t>
            </w:r>
          </w:p>
        </w:tc>
        <w:tc>
          <w:tcPr>
            <w:tcW w:w="615" w:type="dxa"/>
            <w:shd w:val="clear" w:color="auto" w:fill="00B050"/>
            <w:tcMar>
              <w:top w:w="100" w:type="dxa"/>
              <w:left w:w="100" w:type="dxa"/>
              <w:bottom w:w="100" w:type="dxa"/>
              <w:right w:w="100" w:type="dxa"/>
            </w:tcMar>
          </w:tcPr>
          <w:p w14:paraId="000000C4" w14:textId="41B6C180" w:rsidR="00227AE5" w:rsidRPr="0011035C" w:rsidRDefault="00373D30" w:rsidP="00E64239">
            <w:pPr>
              <w:jc w:val="center"/>
              <w:rPr>
                <w:color w:val="FFFFFF"/>
                <w:sz w:val="20"/>
                <w:szCs w:val="20"/>
              </w:rPr>
            </w:pPr>
            <w:r>
              <w:rPr>
                <w:color w:val="FFFFFF"/>
                <w:sz w:val="20"/>
                <w:szCs w:val="20"/>
              </w:rPr>
              <w:t>Sí</w:t>
            </w:r>
          </w:p>
        </w:tc>
        <w:tc>
          <w:tcPr>
            <w:tcW w:w="600" w:type="dxa"/>
            <w:shd w:val="clear" w:color="auto" w:fill="00B050"/>
            <w:tcMar>
              <w:top w:w="100" w:type="dxa"/>
              <w:left w:w="100" w:type="dxa"/>
              <w:bottom w:w="100" w:type="dxa"/>
              <w:right w:w="100" w:type="dxa"/>
            </w:tcMar>
          </w:tcPr>
          <w:p w14:paraId="000000C5" w14:textId="3CEF94DF" w:rsidR="00227AE5" w:rsidRPr="0011035C" w:rsidRDefault="00373D30" w:rsidP="00E64239">
            <w:pPr>
              <w:jc w:val="center"/>
              <w:rPr>
                <w:b/>
                <w:color w:val="FFFFFF"/>
                <w:sz w:val="20"/>
                <w:szCs w:val="20"/>
              </w:rPr>
            </w:pPr>
            <w:r>
              <w:rPr>
                <w:b/>
                <w:color w:val="FFFFFF"/>
                <w:sz w:val="20"/>
                <w:szCs w:val="20"/>
              </w:rPr>
              <w:t>Sí</w:t>
            </w:r>
          </w:p>
        </w:tc>
        <w:tc>
          <w:tcPr>
            <w:tcW w:w="630" w:type="dxa"/>
            <w:shd w:val="clear" w:color="auto" w:fill="00B050"/>
            <w:tcMar>
              <w:top w:w="100" w:type="dxa"/>
              <w:left w:w="100" w:type="dxa"/>
              <w:bottom w:w="100" w:type="dxa"/>
              <w:right w:w="100" w:type="dxa"/>
            </w:tcMar>
          </w:tcPr>
          <w:p w14:paraId="000000C6" w14:textId="7AD5A2FF" w:rsidR="00227AE5" w:rsidRPr="0011035C" w:rsidRDefault="00373D30" w:rsidP="00E64239">
            <w:pPr>
              <w:jc w:val="center"/>
              <w:rPr>
                <w:color w:val="FFFFFF"/>
                <w:sz w:val="20"/>
                <w:szCs w:val="20"/>
              </w:rPr>
            </w:pPr>
            <w:r>
              <w:rPr>
                <w:color w:val="FFFFFF"/>
                <w:sz w:val="20"/>
                <w:szCs w:val="20"/>
              </w:rPr>
              <w:t>Sí</w:t>
            </w:r>
          </w:p>
        </w:tc>
      </w:tr>
      <w:tr w:rsidR="00227AE5" w:rsidRPr="0011035C" w14:paraId="172AAAD7" w14:textId="77777777" w:rsidTr="000477BF">
        <w:trPr>
          <w:jc w:val="center"/>
        </w:trPr>
        <w:tc>
          <w:tcPr>
            <w:tcW w:w="405" w:type="dxa"/>
            <w:shd w:val="clear" w:color="auto" w:fill="auto"/>
            <w:tcMar>
              <w:top w:w="100" w:type="dxa"/>
              <w:left w:w="100" w:type="dxa"/>
              <w:bottom w:w="100" w:type="dxa"/>
              <w:right w:w="100" w:type="dxa"/>
            </w:tcMar>
          </w:tcPr>
          <w:p w14:paraId="000000C7" w14:textId="77777777" w:rsidR="00227AE5" w:rsidRPr="0011035C" w:rsidRDefault="00227AE5">
            <w:pPr>
              <w:pBdr>
                <w:top w:val="nil"/>
                <w:left w:val="nil"/>
                <w:bottom w:val="nil"/>
                <w:right w:val="nil"/>
                <w:between w:val="nil"/>
              </w:pBdr>
              <w:rPr>
                <w:sz w:val="18"/>
                <w:szCs w:val="18"/>
              </w:rPr>
            </w:pPr>
            <w:r w:rsidRPr="0011035C">
              <w:rPr>
                <w:sz w:val="18"/>
                <w:szCs w:val="18"/>
              </w:rPr>
              <w:t>11</w:t>
            </w:r>
          </w:p>
        </w:tc>
        <w:tc>
          <w:tcPr>
            <w:tcW w:w="615" w:type="dxa"/>
            <w:shd w:val="clear" w:color="auto" w:fill="FF0000"/>
            <w:tcMar>
              <w:top w:w="100" w:type="dxa"/>
              <w:left w:w="100" w:type="dxa"/>
              <w:bottom w:w="100" w:type="dxa"/>
              <w:right w:w="100" w:type="dxa"/>
            </w:tcMar>
          </w:tcPr>
          <w:p w14:paraId="000000C8" w14:textId="77777777"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FFC000"/>
            <w:tcMar>
              <w:top w:w="100" w:type="dxa"/>
              <w:left w:w="100" w:type="dxa"/>
              <w:bottom w:w="100" w:type="dxa"/>
              <w:right w:w="100" w:type="dxa"/>
            </w:tcMar>
          </w:tcPr>
          <w:p w14:paraId="000000C9" w14:textId="09923168" w:rsidR="00227AE5" w:rsidRPr="0011035C" w:rsidRDefault="00227AE5" w:rsidP="00E64239">
            <w:pPr>
              <w:jc w:val="center"/>
              <w:rPr>
                <w:color w:val="FFFFFF"/>
                <w:sz w:val="20"/>
                <w:szCs w:val="20"/>
              </w:rPr>
            </w:pPr>
            <w:r w:rsidRPr="0011035C">
              <w:rPr>
                <w:color w:val="FFFFFF"/>
                <w:sz w:val="20"/>
                <w:szCs w:val="20"/>
              </w:rPr>
              <w:t>Pa</w:t>
            </w:r>
          </w:p>
        </w:tc>
        <w:tc>
          <w:tcPr>
            <w:tcW w:w="615" w:type="dxa"/>
            <w:shd w:val="clear" w:color="auto" w:fill="FFC000"/>
            <w:tcMar>
              <w:top w:w="100" w:type="dxa"/>
              <w:left w:w="100" w:type="dxa"/>
              <w:bottom w:w="100" w:type="dxa"/>
              <w:right w:w="100" w:type="dxa"/>
            </w:tcMar>
          </w:tcPr>
          <w:p w14:paraId="000000CA" w14:textId="025253CA" w:rsidR="00227AE5" w:rsidRPr="0011035C" w:rsidRDefault="00227AE5" w:rsidP="00E64239">
            <w:pPr>
              <w:jc w:val="center"/>
              <w:rPr>
                <w:b/>
                <w:color w:val="FFFFFF"/>
                <w:sz w:val="20"/>
                <w:szCs w:val="20"/>
              </w:rPr>
            </w:pPr>
            <w:r w:rsidRPr="0011035C">
              <w:rPr>
                <w:b/>
                <w:color w:val="FFFFFF"/>
                <w:sz w:val="20"/>
                <w:szCs w:val="20"/>
              </w:rPr>
              <w:t>Pa</w:t>
            </w:r>
          </w:p>
        </w:tc>
        <w:tc>
          <w:tcPr>
            <w:tcW w:w="585" w:type="dxa"/>
            <w:shd w:val="clear" w:color="auto" w:fill="FFC000"/>
            <w:tcMar>
              <w:top w:w="100" w:type="dxa"/>
              <w:left w:w="100" w:type="dxa"/>
              <w:bottom w:w="100" w:type="dxa"/>
              <w:right w:w="100" w:type="dxa"/>
            </w:tcMar>
          </w:tcPr>
          <w:p w14:paraId="000000CB" w14:textId="256D1121" w:rsidR="00227AE5" w:rsidRPr="0011035C" w:rsidRDefault="00227AE5" w:rsidP="00E64239">
            <w:pPr>
              <w:jc w:val="center"/>
              <w:rPr>
                <w:b/>
                <w:color w:val="FFFFFF"/>
                <w:sz w:val="20"/>
                <w:szCs w:val="20"/>
              </w:rPr>
            </w:pPr>
            <w:r w:rsidRPr="0011035C">
              <w:rPr>
                <w:b/>
                <w:color w:val="FFFFFF"/>
                <w:sz w:val="20"/>
                <w:szCs w:val="20"/>
              </w:rPr>
              <w:t>Pa</w:t>
            </w:r>
          </w:p>
        </w:tc>
        <w:tc>
          <w:tcPr>
            <w:tcW w:w="600" w:type="dxa"/>
            <w:shd w:val="clear" w:color="auto" w:fill="00B050"/>
            <w:tcMar>
              <w:top w:w="100" w:type="dxa"/>
              <w:left w:w="100" w:type="dxa"/>
              <w:bottom w:w="100" w:type="dxa"/>
              <w:right w:w="100" w:type="dxa"/>
            </w:tcMar>
          </w:tcPr>
          <w:p w14:paraId="000000CC" w14:textId="1F3BB89E" w:rsidR="00227AE5" w:rsidRPr="0011035C" w:rsidRDefault="00373D30" w:rsidP="00E64239">
            <w:pPr>
              <w:jc w:val="center"/>
              <w:rPr>
                <w:b/>
                <w:color w:val="FFFFFF"/>
                <w:sz w:val="20"/>
                <w:szCs w:val="20"/>
              </w:rPr>
            </w:pPr>
            <w:r>
              <w:rPr>
                <w:b/>
                <w:color w:val="FFFFFF"/>
                <w:sz w:val="20"/>
                <w:szCs w:val="20"/>
              </w:rPr>
              <w:t>Sí</w:t>
            </w:r>
          </w:p>
        </w:tc>
        <w:tc>
          <w:tcPr>
            <w:tcW w:w="615" w:type="dxa"/>
            <w:shd w:val="clear" w:color="auto" w:fill="FFC000"/>
            <w:tcMar>
              <w:top w:w="100" w:type="dxa"/>
              <w:left w:w="100" w:type="dxa"/>
              <w:bottom w:w="100" w:type="dxa"/>
              <w:right w:w="100" w:type="dxa"/>
            </w:tcMar>
          </w:tcPr>
          <w:p w14:paraId="000000CD" w14:textId="5ECC3183" w:rsidR="00227AE5" w:rsidRPr="0011035C" w:rsidRDefault="00227AE5" w:rsidP="00E64239">
            <w:pPr>
              <w:jc w:val="center"/>
              <w:rPr>
                <w:b/>
                <w:color w:val="FFFFFF"/>
                <w:sz w:val="20"/>
                <w:szCs w:val="20"/>
              </w:rPr>
            </w:pPr>
            <w:r w:rsidRPr="0011035C">
              <w:rPr>
                <w:b/>
                <w:color w:val="FFFFFF"/>
                <w:sz w:val="20"/>
                <w:szCs w:val="20"/>
              </w:rPr>
              <w:t>Pa</w:t>
            </w:r>
          </w:p>
        </w:tc>
        <w:tc>
          <w:tcPr>
            <w:tcW w:w="600" w:type="dxa"/>
            <w:shd w:val="clear" w:color="auto" w:fill="FFC000"/>
          </w:tcPr>
          <w:p w14:paraId="02CDC64B" w14:textId="0E65732D" w:rsidR="00227AE5" w:rsidRPr="0011035C" w:rsidRDefault="000477BF" w:rsidP="00E64239">
            <w:pPr>
              <w:jc w:val="center"/>
              <w:rPr>
                <w:b/>
                <w:color w:val="FFFFFF"/>
                <w:sz w:val="20"/>
                <w:szCs w:val="20"/>
              </w:rPr>
            </w:pPr>
            <w:r w:rsidRPr="0011035C">
              <w:rPr>
                <w:b/>
                <w:color w:val="FFFFFF"/>
                <w:sz w:val="20"/>
                <w:szCs w:val="20"/>
              </w:rPr>
              <w:t>Pa</w:t>
            </w:r>
          </w:p>
        </w:tc>
        <w:tc>
          <w:tcPr>
            <w:tcW w:w="600" w:type="dxa"/>
            <w:shd w:val="clear" w:color="auto" w:fill="00B050"/>
            <w:tcMar>
              <w:top w:w="100" w:type="dxa"/>
              <w:left w:w="100" w:type="dxa"/>
              <w:bottom w:w="100" w:type="dxa"/>
              <w:right w:w="100" w:type="dxa"/>
            </w:tcMar>
          </w:tcPr>
          <w:p w14:paraId="000000CE" w14:textId="4283397F" w:rsidR="00227AE5" w:rsidRPr="0011035C" w:rsidRDefault="00373D30" w:rsidP="00E64239">
            <w:pPr>
              <w:jc w:val="center"/>
              <w:rPr>
                <w:b/>
                <w:color w:val="FFFFFF"/>
                <w:sz w:val="20"/>
                <w:szCs w:val="20"/>
              </w:rPr>
            </w:pPr>
            <w:r>
              <w:rPr>
                <w:b/>
                <w:color w:val="FFFFFF"/>
                <w:sz w:val="20"/>
                <w:szCs w:val="20"/>
              </w:rPr>
              <w:t>Sí</w:t>
            </w:r>
          </w:p>
        </w:tc>
        <w:tc>
          <w:tcPr>
            <w:tcW w:w="585" w:type="dxa"/>
            <w:shd w:val="clear" w:color="auto" w:fill="FF0000"/>
            <w:tcMar>
              <w:top w:w="100" w:type="dxa"/>
              <w:left w:w="100" w:type="dxa"/>
              <w:bottom w:w="100" w:type="dxa"/>
              <w:right w:w="100" w:type="dxa"/>
            </w:tcMar>
          </w:tcPr>
          <w:p w14:paraId="000000CF" w14:textId="77777777"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00B050"/>
            <w:tcMar>
              <w:top w:w="100" w:type="dxa"/>
              <w:left w:w="100" w:type="dxa"/>
              <w:bottom w:w="100" w:type="dxa"/>
              <w:right w:w="100" w:type="dxa"/>
            </w:tcMar>
          </w:tcPr>
          <w:p w14:paraId="000000D0" w14:textId="508F1A68" w:rsidR="00227AE5" w:rsidRPr="0011035C" w:rsidRDefault="00373D30" w:rsidP="00E64239">
            <w:pPr>
              <w:jc w:val="center"/>
              <w:rPr>
                <w:b/>
                <w:color w:val="FFFFFF"/>
                <w:sz w:val="20"/>
                <w:szCs w:val="20"/>
              </w:rPr>
            </w:pPr>
            <w:r>
              <w:rPr>
                <w:b/>
                <w:color w:val="FFFFFF"/>
                <w:sz w:val="20"/>
                <w:szCs w:val="20"/>
              </w:rPr>
              <w:t>Sí</w:t>
            </w:r>
          </w:p>
        </w:tc>
        <w:tc>
          <w:tcPr>
            <w:tcW w:w="585" w:type="dxa"/>
            <w:shd w:val="clear" w:color="auto" w:fill="FF0000"/>
            <w:tcMar>
              <w:top w:w="100" w:type="dxa"/>
              <w:left w:w="100" w:type="dxa"/>
              <w:bottom w:w="100" w:type="dxa"/>
              <w:right w:w="100" w:type="dxa"/>
            </w:tcMar>
          </w:tcPr>
          <w:p w14:paraId="000000D1" w14:textId="35CC99BA"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00B050"/>
            <w:tcMar>
              <w:top w:w="100" w:type="dxa"/>
              <w:left w:w="100" w:type="dxa"/>
              <w:bottom w:w="100" w:type="dxa"/>
              <w:right w:w="100" w:type="dxa"/>
            </w:tcMar>
          </w:tcPr>
          <w:p w14:paraId="000000D2" w14:textId="7C8E3F41" w:rsidR="00227AE5" w:rsidRPr="0011035C" w:rsidRDefault="00373D30" w:rsidP="00E64239">
            <w:pPr>
              <w:jc w:val="center"/>
              <w:rPr>
                <w:b/>
                <w:color w:val="FFFFFF"/>
                <w:sz w:val="20"/>
                <w:szCs w:val="20"/>
              </w:rPr>
            </w:pPr>
            <w:r>
              <w:rPr>
                <w:b/>
                <w:color w:val="FFFFFF"/>
                <w:sz w:val="20"/>
                <w:szCs w:val="20"/>
              </w:rPr>
              <w:t>Sí</w:t>
            </w:r>
          </w:p>
        </w:tc>
        <w:tc>
          <w:tcPr>
            <w:tcW w:w="600" w:type="dxa"/>
            <w:shd w:val="clear" w:color="auto" w:fill="00B050"/>
            <w:tcMar>
              <w:top w:w="100" w:type="dxa"/>
              <w:left w:w="100" w:type="dxa"/>
              <w:bottom w:w="100" w:type="dxa"/>
              <w:right w:w="100" w:type="dxa"/>
            </w:tcMar>
          </w:tcPr>
          <w:p w14:paraId="000000D3" w14:textId="225C12EF" w:rsidR="00227AE5" w:rsidRPr="0011035C" w:rsidRDefault="00373D30" w:rsidP="00E64239">
            <w:pPr>
              <w:jc w:val="center"/>
              <w:rPr>
                <w:b/>
                <w:color w:val="FFFFFF"/>
                <w:sz w:val="20"/>
                <w:szCs w:val="20"/>
              </w:rPr>
            </w:pPr>
            <w:r>
              <w:rPr>
                <w:b/>
                <w:color w:val="FFFFFF"/>
                <w:sz w:val="20"/>
                <w:szCs w:val="20"/>
              </w:rPr>
              <w:t>Sí</w:t>
            </w:r>
          </w:p>
        </w:tc>
        <w:tc>
          <w:tcPr>
            <w:tcW w:w="615" w:type="dxa"/>
            <w:shd w:val="clear" w:color="auto" w:fill="00B050"/>
            <w:tcMar>
              <w:top w:w="100" w:type="dxa"/>
              <w:left w:w="100" w:type="dxa"/>
              <w:bottom w:w="100" w:type="dxa"/>
              <w:right w:w="100" w:type="dxa"/>
            </w:tcMar>
          </w:tcPr>
          <w:p w14:paraId="000000D4" w14:textId="15C3F985" w:rsidR="00227AE5" w:rsidRPr="0011035C" w:rsidRDefault="00373D30" w:rsidP="00E64239">
            <w:pPr>
              <w:jc w:val="center"/>
              <w:rPr>
                <w:b/>
                <w:color w:val="FFFFFF"/>
                <w:sz w:val="20"/>
                <w:szCs w:val="20"/>
              </w:rPr>
            </w:pPr>
            <w:r>
              <w:rPr>
                <w:b/>
                <w:color w:val="FFFFFF"/>
                <w:sz w:val="20"/>
                <w:szCs w:val="20"/>
              </w:rPr>
              <w:t>Sí</w:t>
            </w:r>
          </w:p>
        </w:tc>
        <w:tc>
          <w:tcPr>
            <w:tcW w:w="615" w:type="dxa"/>
            <w:shd w:val="clear" w:color="auto" w:fill="FF0000"/>
            <w:tcMar>
              <w:top w:w="100" w:type="dxa"/>
              <w:left w:w="100" w:type="dxa"/>
              <w:bottom w:w="100" w:type="dxa"/>
              <w:right w:w="100" w:type="dxa"/>
            </w:tcMar>
          </w:tcPr>
          <w:p w14:paraId="000000D5" w14:textId="1B85E6B8" w:rsidR="00227AE5" w:rsidRPr="0011035C" w:rsidRDefault="00227AE5" w:rsidP="00E64239">
            <w:pPr>
              <w:jc w:val="center"/>
              <w:rPr>
                <w:b/>
                <w:color w:val="FFFFFF"/>
                <w:sz w:val="20"/>
                <w:szCs w:val="20"/>
              </w:rPr>
            </w:pPr>
            <w:r w:rsidRPr="0011035C">
              <w:rPr>
                <w:b/>
                <w:color w:val="FFFFFF"/>
                <w:sz w:val="20"/>
                <w:szCs w:val="20"/>
              </w:rPr>
              <w:t>No</w:t>
            </w:r>
          </w:p>
        </w:tc>
        <w:tc>
          <w:tcPr>
            <w:tcW w:w="600" w:type="dxa"/>
            <w:shd w:val="clear" w:color="auto" w:fill="FFC000"/>
            <w:tcMar>
              <w:top w:w="100" w:type="dxa"/>
              <w:left w:w="100" w:type="dxa"/>
              <w:bottom w:w="100" w:type="dxa"/>
              <w:right w:w="100" w:type="dxa"/>
            </w:tcMar>
          </w:tcPr>
          <w:p w14:paraId="000000D6" w14:textId="0DF890C9" w:rsidR="00227AE5" w:rsidRPr="0011035C" w:rsidRDefault="00227AE5" w:rsidP="00E64239">
            <w:pPr>
              <w:jc w:val="center"/>
              <w:rPr>
                <w:b/>
                <w:color w:val="FFFFFF"/>
                <w:sz w:val="20"/>
                <w:szCs w:val="20"/>
              </w:rPr>
            </w:pPr>
            <w:r w:rsidRPr="0011035C">
              <w:rPr>
                <w:b/>
                <w:color w:val="FFFFFF"/>
                <w:sz w:val="20"/>
                <w:szCs w:val="20"/>
              </w:rPr>
              <w:t>Pa</w:t>
            </w:r>
          </w:p>
        </w:tc>
        <w:tc>
          <w:tcPr>
            <w:tcW w:w="630" w:type="dxa"/>
            <w:shd w:val="clear" w:color="auto" w:fill="00B050"/>
            <w:tcMar>
              <w:top w:w="100" w:type="dxa"/>
              <w:left w:w="100" w:type="dxa"/>
              <w:bottom w:w="100" w:type="dxa"/>
              <w:right w:w="100" w:type="dxa"/>
            </w:tcMar>
          </w:tcPr>
          <w:p w14:paraId="000000D7" w14:textId="5CBBA31A" w:rsidR="00227AE5" w:rsidRPr="0011035C" w:rsidRDefault="00373D30" w:rsidP="00E64239">
            <w:pPr>
              <w:jc w:val="center"/>
              <w:rPr>
                <w:b/>
                <w:color w:val="FFFFFF"/>
                <w:sz w:val="20"/>
                <w:szCs w:val="20"/>
              </w:rPr>
            </w:pPr>
            <w:r>
              <w:rPr>
                <w:b/>
                <w:color w:val="FFFFFF"/>
                <w:sz w:val="20"/>
                <w:szCs w:val="20"/>
              </w:rPr>
              <w:t>Sí</w:t>
            </w:r>
          </w:p>
        </w:tc>
      </w:tr>
      <w:tr w:rsidR="00227AE5" w:rsidRPr="0011035C" w14:paraId="5AE8C40F" w14:textId="77777777" w:rsidTr="00807A6F">
        <w:trPr>
          <w:jc w:val="center"/>
        </w:trPr>
        <w:tc>
          <w:tcPr>
            <w:tcW w:w="405" w:type="dxa"/>
            <w:shd w:val="clear" w:color="auto" w:fill="auto"/>
            <w:tcMar>
              <w:top w:w="100" w:type="dxa"/>
              <w:left w:w="100" w:type="dxa"/>
              <w:bottom w:w="100" w:type="dxa"/>
              <w:right w:w="100" w:type="dxa"/>
            </w:tcMar>
          </w:tcPr>
          <w:p w14:paraId="000000D8" w14:textId="77777777" w:rsidR="00227AE5" w:rsidRPr="0011035C" w:rsidRDefault="00227AE5">
            <w:pPr>
              <w:pBdr>
                <w:top w:val="nil"/>
                <w:left w:val="nil"/>
                <w:bottom w:val="nil"/>
                <w:right w:val="nil"/>
                <w:between w:val="nil"/>
              </w:pBdr>
              <w:rPr>
                <w:sz w:val="18"/>
                <w:szCs w:val="18"/>
              </w:rPr>
            </w:pPr>
            <w:r w:rsidRPr="0011035C">
              <w:rPr>
                <w:sz w:val="18"/>
                <w:szCs w:val="18"/>
              </w:rPr>
              <w:t>12</w:t>
            </w:r>
          </w:p>
        </w:tc>
        <w:tc>
          <w:tcPr>
            <w:tcW w:w="615" w:type="dxa"/>
            <w:shd w:val="clear" w:color="auto" w:fill="FFC000"/>
            <w:tcMar>
              <w:top w:w="100" w:type="dxa"/>
              <w:left w:w="100" w:type="dxa"/>
              <w:bottom w:w="100" w:type="dxa"/>
              <w:right w:w="100" w:type="dxa"/>
            </w:tcMar>
          </w:tcPr>
          <w:p w14:paraId="000000D9" w14:textId="2F70724E" w:rsidR="00227AE5" w:rsidRPr="0011035C" w:rsidRDefault="00807A6F" w:rsidP="00E64239">
            <w:pPr>
              <w:jc w:val="center"/>
              <w:rPr>
                <w:color w:val="FFFFFF"/>
                <w:sz w:val="20"/>
                <w:szCs w:val="20"/>
              </w:rPr>
            </w:pPr>
            <w:r w:rsidRPr="0011035C">
              <w:rPr>
                <w:color w:val="FFFFFF"/>
                <w:sz w:val="20"/>
                <w:szCs w:val="20"/>
              </w:rPr>
              <w:t>Pa</w:t>
            </w:r>
          </w:p>
        </w:tc>
        <w:tc>
          <w:tcPr>
            <w:tcW w:w="585" w:type="dxa"/>
            <w:shd w:val="clear" w:color="auto" w:fill="00B050"/>
            <w:tcMar>
              <w:top w:w="100" w:type="dxa"/>
              <w:left w:w="100" w:type="dxa"/>
              <w:bottom w:w="100" w:type="dxa"/>
              <w:right w:w="100" w:type="dxa"/>
            </w:tcMar>
          </w:tcPr>
          <w:p w14:paraId="000000DA" w14:textId="64C02BAF" w:rsidR="00227AE5" w:rsidRPr="0011035C" w:rsidRDefault="00373D30" w:rsidP="00E64239">
            <w:pPr>
              <w:jc w:val="center"/>
              <w:rPr>
                <w:b/>
                <w:color w:val="FFFFFF"/>
                <w:sz w:val="20"/>
                <w:szCs w:val="20"/>
              </w:rPr>
            </w:pPr>
            <w:r>
              <w:rPr>
                <w:b/>
                <w:color w:val="FFFFFF"/>
                <w:sz w:val="20"/>
                <w:szCs w:val="20"/>
              </w:rPr>
              <w:t>Sí</w:t>
            </w:r>
          </w:p>
        </w:tc>
        <w:tc>
          <w:tcPr>
            <w:tcW w:w="615" w:type="dxa"/>
            <w:shd w:val="clear" w:color="auto" w:fill="FFC000"/>
            <w:tcMar>
              <w:top w:w="100" w:type="dxa"/>
              <w:left w:w="100" w:type="dxa"/>
              <w:bottom w:w="100" w:type="dxa"/>
              <w:right w:w="100" w:type="dxa"/>
            </w:tcMar>
          </w:tcPr>
          <w:p w14:paraId="000000DB" w14:textId="0611C245" w:rsidR="00227AE5" w:rsidRPr="0011035C" w:rsidRDefault="00227AE5" w:rsidP="00E64239">
            <w:pPr>
              <w:jc w:val="center"/>
              <w:rPr>
                <w:color w:val="FFFFFF"/>
                <w:sz w:val="20"/>
                <w:szCs w:val="20"/>
              </w:rPr>
            </w:pPr>
            <w:r w:rsidRPr="0011035C">
              <w:rPr>
                <w:color w:val="FFFFFF"/>
                <w:sz w:val="20"/>
                <w:szCs w:val="20"/>
              </w:rPr>
              <w:t>Pa</w:t>
            </w:r>
          </w:p>
        </w:tc>
        <w:tc>
          <w:tcPr>
            <w:tcW w:w="585" w:type="dxa"/>
            <w:shd w:val="clear" w:color="auto" w:fill="00B050"/>
            <w:tcMar>
              <w:top w:w="100" w:type="dxa"/>
              <w:left w:w="100" w:type="dxa"/>
              <w:bottom w:w="100" w:type="dxa"/>
              <w:right w:w="100" w:type="dxa"/>
            </w:tcMar>
          </w:tcPr>
          <w:p w14:paraId="000000DC" w14:textId="56E94559" w:rsidR="00227AE5" w:rsidRPr="0011035C" w:rsidRDefault="00373D30" w:rsidP="00E64239">
            <w:pPr>
              <w:jc w:val="center"/>
              <w:rPr>
                <w:color w:val="FFFFFF"/>
                <w:sz w:val="20"/>
                <w:szCs w:val="20"/>
              </w:rPr>
            </w:pPr>
            <w:r>
              <w:rPr>
                <w:color w:val="FFFFFF"/>
                <w:sz w:val="20"/>
                <w:szCs w:val="20"/>
              </w:rPr>
              <w:t>Sí</w:t>
            </w:r>
          </w:p>
        </w:tc>
        <w:tc>
          <w:tcPr>
            <w:tcW w:w="600" w:type="dxa"/>
            <w:shd w:val="clear" w:color="auto" w:fill="00B050"/>
            <w:tcMar>
              <w:top w:w="100" w:type="dxa"/>
              <w:left w:w="100" w:type="dxa"/>
              <w:bottom w:w="100" w:type="dxa"/>
              <w:right w:w="100" w:type="dxa"/>
            </w:tcMar>
          </w:tcPr>
          <w:p w14:paraId="000000DD" w14:textId="48E5AE9A" w:rsidR="00227AE5" w:rsidRPr="0011035C" w:rsidRDefault="00373D30" w:rsidP="00E64239">
            <w:pPr>
              <w:jc w:val="center"/>
              <w:rPr>
                <w:b/>
                <w:color w:val="FFFFFF"/>
                <w:sz w:val="20"/>
                <w:szCs w:val="20"/>
              </w:rPr>
            </w:pPr>
            <w:r>
              <w:rPr>
                <w:b/>
                <w:color w:val="FFFFFF"/>
                <w:sz w:val="20"/>
                <w:szCs w:val="20"/>
              </w:rPr>
              <w:t>Sí</w:t>
            </w:r>
          </w:p>
        </w:tc>
        <w:tc>
          <w:tcPr>
            <w:tcW w:w="615" w:type="dxa"/>
            <w:shd w:val="clear" w:color="auto" w:fill="00B050"/>
            <w:tcMar>
              <w:top w:w="100" w:type="dxa"/>
              <w:left w:w="100" w:type="dxa"/>
              <w:bottom w:w="100" w:type="dxa"/>
              <w:right w:w="100" w:type="dxa"/>
            </w:tcMar>
          </w:tcPr>
          <w:p w14:paraId="000000DE" w14:textId="6C3D272C" w:rsidR="00227AE5" w:rsidRPr="0011035C" w:rsidRDefault="00373D30" w:rsidP="00E64239">
            <w:pPr>
              <w:jc w:val="center"/>
              <w:rPr>
                <w:color w:val="FFFFFF"/>
                <w:sz w:val="20"/>
                <w:szCs w:val="20"/>
              </w:rPr>
            </w:pPr>
            <w:r>
              <w:rPr>
                <w:color w:val="FFFFFF"/>
                <w:sz w:val="20"/>
                <w:szCs w:val="20"/>
              </w:rPr>
              <w:t>Sí</w:t>
            </w:r>
          </w:p>
        </w:tc>
        <w:tc>
          <w:tcPr>
            <w:tcW w:w="600" w:type="dxa"/>
            <w:shd w:val="clear" w:color="auto" w:fill="00B050"/>
          </w:tcPr>
          <w:p w14:paraId="5B07FC0F" w14:textId="1207376A" w:rsidR="00227AE5" w:rsidRPr="0011035C" w:rsidRDefault="00373D30" w:rsidP="00E64239">
            <w:pPr>
              <w:jc w:val="center"/>
              <w:rPr>
                <w:color w:val="FFFFFF"/>
                <w:sz w:val="20"/>
                <w:szCs w:val="20"/>
              </w:rPr>
            </w:pPr>
            <w:r>
              <w:rPr>
                <w:color w:val="FFFFFF"/>
                <w:sz w:val="20"/>
                <w:szCs w:val="20"/>
              </w:rPr>
              <w:t>Sí</w:t>
            </w:r>
          </w:p>
        </w:tc>
        <w:tc>
          <w:tcPr>
            <w:tcW w:w="600" w:type="dxa"/>
            <w:shd w:val="clear" w:color="auto" w:fill="00B050"/>
            <w:tcMar>
              <w:top w:w="100" w:type="dxa"/>
              <w:left w:w="100" w:type="dxa"/>
              <w:bottom w:w="100" w:type="dxa"/>
              <w:right w:w="100" w:type="dxa"/>
            </w:tcMar>
          </w:tcPr>
          <w:p w14:paraId="000000DF" w14:textId="398A331B" w:rsidR="00227AE5" w:rsidRPr="0011035C" w:rsidRDefault="00373D30" w:rsidP="00E64239">
            <w:pPr>
              <w:jc w:val="center"/>
              <w:rPr>
                <w:color w:val="FFFFFF"/>
                <w:sz w:val="20"/>
                <w:szCs w:val="20"/>
              </w:rPr>
            </w:pPr>
            <w:r>
              <w:rPr>
                <w:color w:val="FFFFFF"/>
                <w:sz w:val="20"/>
                <w:szCs w:val="20"/>
              </w:rPr>
              <w:t>Sí</w:t>
            </w:r>
          </w:p>
        </w:tc>
        <w:tc>
          <w:tcPr>
            <w:tcW w:w="585" w:type="dxa"/>
            <w:shd w:val="clear" w:color="auto" w:fill="00B050"/>
            <w:tcMar>
              <w:top w:w="100" w:type="dxa"/>
              <w:left w:w="100" w:type="dxa"/>
              <w:bottom w:w="100" w:type="dxa"/>
              <w:right w:w="100" w:type="dxa"/>
            </w:tcMar>
          </w:tcPr>
          <w:p w14:paraId="000000E0" w14:textId="331F9D1C" w:rsidR="00227AE5" w:rsidRPr="0011035C" w:rsidRDefault="00373D30" w:rsidP="00E64239">
            <w:pPr>
              <w:jc w:val="center"/>
              <w:rPr>
                <w:color w:val="FFFFFF"/>
                <w:sz w:val="20"/>
                <w:szCs w:val="20"/>
              </w:rPr>
            </w:pPr>
            <w:r>
              <w:rPr>
                <w:color w:val="FFFFFF"/>
                <w:sz w:val="20"/>
                <w:szCs w:val="20"/>
              </w:rPr>
              <w:t>Sí</w:t>
            </w:r>
          </w:p>
        </w:tc>
        <w:tc>
          <w:tcPr>
            <w:tcW w:w="585" w:type="dxa"/>
            <w:shd w:val="clear" w:color="auto" w:fill="00B050"/>
            <w:tcMar>
              <w:top w:w="100" w:type="dxa"/>
              <w:left w:w="100" w:type="dxa"/>
              <w:bottom w:w="100" w:type="dxa"/>
              <w:right w:w="100" w:type="dxa"/>
            </w:tcMar>
          </w:tcPr>
          <w:p w14:paraId="000000E1" w14:textId="1335631F" w:rsidR="00227AE5" w:rsidRPr="0011035C" w:rsidRDefault="00373D30" w:rsidP="00E64239">
            <w:pPr>
              <w:jc w:val="center"/>
              <w:rPr>
                <w:color w:val="FFFFFF"/>
                <w:sz w:val="20"/>
                <w:szCs w:val="20"/>
              </w:rPr>
            </w:pPr>
            <w:r>
              <w:rPr>
                <w:color w:val="FFFFFF"/>
                <w:sz w:val="20"/>
                <w:szCs w:val="20"/>
              </w:rPr>
              <w:t>Sí</w:t>
            </w:r>
          </w:p>
        </w:tc>
        <w:tc>
          <w:tcPr>
            <w:tcW w:w="585" w:type="dxa"/>
            <w:shd w:val="clear" w:color="auto" w:fill="FFC000"/>
            <w:tcMar>
              <w:top w:w="100" w:type="dxa"/>
              <w:left w:w="100" w:type="dxa"/>
              <w:bottom w:w="100" w:type="dxa"/>
              <w:right w:w="100" w:type="dxa"/>
            </w:tcMar>
          </w:tcPr>
          <w:p w14:paraId="000000E2" w14:textId="2BDB6E37" w:rsidR="00227AE5" w:rsidRPr="0011035C" w:rsidRDefault="00227AE5" w:rsidP="00E64239">
            <w:pPr>
              <w:jc w:val="center"/>
              <w:rPr>
                <w:color w:val="FFFFFF"/>
                <w:sz w:val="20"/>
                <w:szCs w:val="20"/>
              </w:rPr>
            </w:pPr>
            <w:r w:rsidRPr="0011035C">
              <w:rPr>
                <w:color w:val="FFFFFF"/>
                <w:sz w:val="20"/>
                <w:szCs w:val="20"/>
              </w:rPr>
              <w:t>Pa</w:t>
            </w:r>
          </w:p>
        </w:tc>
        <w:tc>
          <w:tcPr>
            <w:tcW w:w="585" w:type="dxa"/>
            <w:shd w:val="clear" w:color="auto" w:fill="FFC000"/>
            <w:tcMar>
              <w:top w:w="100" w:type="dxa"/>
              <w:left w:w="100" w:type="dxa"/>
              <w:bottom w:w="100" w:type="dxa"/>
              <w:right w:w="100" w:type="dxa"/>
            </w:tcMar>
          </w:tcPr>
          <w:p w14:paraId="000000E3" w14:textId="39796D11" w:rsidR="00227AE5" w:rsidRPr="0011035C" w:rsidRDefault="00227AE5" w:rsidP="00E64239">
            <w:pPr>
              <w:jc w:val="center"/>
              <w:rPr>
                <w:color w:val="FFFFFF"/>
                <w:sz w:val="20"/>
                <w:szCs w:val="20"/>
              </w:rPr>
            </w:pPr>
            <w:r w:rsidRPr="0011035C">
              <w:rPr>
                <w:color w:val="FFFFFF"/>
                <w:sz w:val="20"/>
                <w:szCs w:val="20"/>
              </w:rPr>
              <w:t>Pa</w:t>
            </w:r>
          </w:p>
        </w:tc>
        <w:tc>
          <w:tcPr>
            <w:tcW w:w="600" w:type="dxa"/>
            <w:shd w:val="clear" w:color="auto" w:fill="00B050"/>
            <w:tcMar>
              <w:top w:w="100" w:type="dxa"/>
              <w:left w:w="100" w:type="dxa"/>
              <w:bottom w:w="100" w:type="dxa"/>
              <w:right w:w="100" w:type="dxa"/>
            </w:tcMar>
          </w:tcPr>
          <w:p w14:paraId="000000E4" w14:textId="61ACDEA1" w:rsidR="00227AE5" w:rsidRPr="0011035C" w:rsidRDefault="00373D30" w:rsidP="00E64239">
            <w:pPr>
              <w:jc w:val="center"/>
              <w:rPr>
                <w:color w:val="FFFFFF"/>
                <w:sz w:val="20"/>
                <w:szCs w:val="20"/>
              </w:rPr>
            </w:pPr>
            <w:r>
              <w:rPr>
                <w:color w:val="FFFFFF"/>
                <w:sz w:val="20"/>
                <w:szCs w:val="20"/>
              </w:rPr>
              <w:t>Sí</w:t>
            </w:r>
          </w:p>
        </w:tc>
        <w:tc>
          <w:tcPr>
            <w:tcW w:w="615" w:type="dxa"/>
            <w:shd w:val="clear" w:color="auto" w:fill="FFC000"/>
            <w:tcMar>
              <w:top w:w="100" w:type="dxa"/>
              <w:left w:w="100" w:type="dxa"/>
              <w:bottom w:w="100" w:type="dxa"/>
              <w:right w:w="100" w:type="dxa"/>
            </w:tcMar>
          </w:tcPr>
          <w:p w14:paraId="000000E5" w14:textId="53BF6B94" w:rsidR="00227AE5" w:rsidRPr="0011035C" w:rsidRDefault="00227AE5" w:rsidP="00E64239">
            <w:pPr>
              <w:jc w:val="center"/>
              <w:rPr>
                <w:color w:val="FFFFFF"/>
                <w:sz w:val="20"/>
                <w:szCs w:val="20"/>
              </w:rPr>
            </w:pPr>
            <w:r w:rsidRPr="0011035C">
              <w:rPr>
                <w:color w:val="FFFFFF"/>
                <w:sz w:val="20"/>
                <w:szCs w:val="20"/>
              </w:rPr>
              <w:t>Pa</w:t>
            </w:r>
          </w:p>
        </w:tc>
        <w:tc>
          <w:tcPr>
            <w:tcW w:w="615" w:type="dxa"/>
            <w:shd w:val="clear" w:color="auto" w:fill="00B050"/>
            <w:tcMar>
              <w:top w:w="100" w:type="dxa"/>
              <w:left w:w="100" w:type="dxa"/>
              <w:bottom w:w="100" w:type="dxa"/>
              <w:right w:w="100" w:type="dxa"/>
            </w:tcMar>
          </w:tcPr>
          <w:p w14:paraId="000000E6" w14:textId="69F96005" w:rsidR="00227AE5" w:rsidRPr="0011035C" w:rsidRDefault="00373D30" w:rsidP="00E64239">
            <w:pPr>
              <w:jc w:val="center"/>
              <w:rPr>
                <w:b/>
                <w:color w:val="FFFFFF"/>
                <w:sz w:val="20"/>
                <w:szCs w:val="20"/>
              </w:rPr>
            </w:pPr>
            <w:r>
              <w:rPr>
                <w:b/>
                <w:color w:val="FFFFFF"/>
                <w:sz w:val="20"/>
                <w:szCs w:val="20"/>
              </w:rPr>
              <w:t>Sí</w:t>
            </w:r>
          </w:p>
        </w:tc>
        <w:tc>
          <w:tcPr>
            <w:tcW w:w="600" w:type="dxa"/>
            <w:shd w:val="clear" w:color="auto" w:fill="FFC000"/>
            <w:tcMar>
              <w:top w:w="100" w:type="dxa"/>
              <w:left w:w="100" w:type="dxa"/>
              <w:bottom w:w="100" w:type="dxa"/>
              <w:right w:w="100" w:type="dxa"/>
            </w:tcMar>
          </w:tcPr>
          <w:p w14:paraId="000000E7" w14:textId="5879623D" w:rsidR="00227AE5" w:rsidRPr="0011035C" w:rsidRDefault="00227AE5" w:rsidP="00E64239">
            <w:pPr>
              <w:jc w:val="center"/>
              <w:rPr>
                <w:color w:val="FFFFFF"/>
                <w:sz w:val="20"/>
                <w:szCs w:val="20"/>
              </w:rPr>
            </w:pPr>
            <w:r w:rsidRPr="0011035C">
              <w:rPr>
                <w:color w:val="FFFFFF"/>
                <w:sz w:val="20"/>
                <w:szCs w:val="20"/>
              </w:rPr>
              <w:t>Pa</w:t>
            </w:r>
          </w:p>
        </w:tc>
        <w:tc>
          <w:tcPr>
            <w:tcW w:w="630" w:type="dxa"/>
            <w:shd w:val="clear" w:color="auto" w:fill="FFC000"/>
            <w:tcMar>
              <w:top w:w="100" w:type="dxa"/>
              <w:left w:w="100" w:type="dxa"/>
              <w:bottom w:w="100" w:type="dxa"/>
              <w:right w:w="100" w:type="dxa"/>
            </w:tcMar>
          </w:tcPr>
          <w:p w14:paraId="000000E8" w14:textId="60F3F662" w:rsidR="00227AE5" w:rsidRPr="0011035C" w:rsidRDefault="00227AE5" w:rsidP="00E64239">
            <w:pPr>
              <w:jc w:val="center"/>
              <w:rPr>
                <w:b/>
                <w:color w:val="FFFFFF"/>
                <w:sz w:val="20"/>
                <w:szCs w:val="20"/>
              </w:rPr>
            </w:pPr>
            <w:r w:rsidRPr="0011035C">
              <w:rPr>
                <w:b/>
                <w:color w:val="FFFFFF"/>
                <w:sz w:val="20"/>
                <w:szCs w:val="20"/>
              </w:rPr>
              <w:t>Pa</w:t>
            </w:r>
          </w:p>
        </w:tc>
      </w:tr>
      <w:tr w:rsidR="00227AE5" w:rsidRPr="0011035C" w14:paraId="2EB65801" w14:textId="77777777" w:rsidTr="00EA430B">
        <w:trPr>
          <w:jc w:val="center"/>
        </w:trPr>
        <w:tc>
          <w:tcPr>
            <w:tcW w:w="405" w:type="dxa"/>
            <w:shd w:val="clear" w:color="auto" w:fill="auto"/>
            <w:tcMar>
              <w:top w:w="100" w:type="dxa"/>
              <w:left w:w="100" w:type="dxa"/>
              <w:bottom w:w="100" w:type="dxa"/>
              <w:right w:w="100" w:type="dxa"/>
            </w:tcMar>
          </w:tcPr>
          <w:p w14:paraId="000000E9" w14:textId="77777777" w:rsidR="00227AE5" w:rsidRPr="0011035C" w:rsidRDefault="00227AE5">
            <w:pPr>
              <w:pBdr>
                <w:top w:val="nil"/>
                <w:left w:val="nil"/>
                <w:bottom w:val="nil"/>
                <w:right w:val="nil"/>
                <w:between w:val="nil"/>
              </w:pBdr>
              <w:rPr>
                <w:sz w:val="18"/>
                <w:szCs w:val="18"/>
              </w:rPr>
            </w:pPr>
            <w:r w:rsidRPr="0011035C">
              <w:rPr>
                <w:sz w:val="18"/>
                <w:szCs w:val="18"/>
              </w:rPr>
              <w:t>13</w:t>
            </w:r>
          </w:p>
        </w:tc>
        <w:tc>
          <w:tcPr>
            <w:tcW w:w="615" w:type="dxa"/>
            <w:shd w:val="clear" w:color="auto" w:fill="FFC000"/>
            <w:tcMar>
              <w:top w:w="100" w:type="dxa"/>
              <w:left w:w="100" w:type="dxa"/>
              <w:bottom w:w="100" w:type="dxa"/>
              <w:right w:w="100" w:type="dxa"/>
            </w:tcMar>
          </w:tcPr>
          <w:p w14:paraId="000000EA" w14:textId="66981ACC" w:rsidR="00227AE5" w:rsidRPr="0011035C" w:rsidRDefault="00227AE5" w:rsidP="00E64239">
            <w:pPr>
              <w:jc w:val="center"/>
              <w:rPr>
                <w:color w:val="FFFFFF"/>
                <w:sz w:val="20"/>
                <w:szCs w:val="20"/>
              </w:rPr>
            </w:pPr>
            <w:r w:rsidRPr="0011035C">
              <w:rPr>
                <w:color w:val="FFFFFF"/>
                <w:sz w:val="20"/>
                <w:szCs w:val="20"/>
              </w:rPr>
              <w:t>Pa</w:t>
            </w:r>
          </w:p>
        </w:tc>
        <w:tc>
          <w:tcPr>
            <w:tcW w:w="585" w:type="dxa"/>
            <w:shd w:val="clear" w:color="auto" w:fill="FFC000"/>
            <w:tcMar>
              <w:top w:w="100" w:type="dxa"/>
              <w:left w:w="100" w:type="dxa"/>
              <w:bottom w:w="100" w:type="dxa"/>
              <w:right w:w="100" w:type="dxa"/>
            </w:tcMar>
          </w:tcPr>
          <w:p w14:paraId="000000EB" w14:textId="17A00D53" w:rsidR="00227AE5" w:rsidRPr="0011035C" w:rsidRDefault="00227AE5" w:rsidP="00E64239">
            <w:pPr>
              <w:jc w:val="center"/>
              <w:rPr>
                <w:color w:val="FFFFFF"/>
                <w:sz w:val="20"/>
                <w:szCs w:val="20"/>
              </w:rPr>
            </w:pPr>
            <w:r w:rsidRPr="0011035C">
              <w:rPr>
                <w:color w:val="FFFFFF"/>
                <w:sz w:val="20"/>
                <w:szCs w:val="20"/>
              </w:rPr>
              <w:t>Pa</w:t>
            </w:r>
          </w:p>
        </w:tc>
        <w:tc>
          <w:tcPr>
            <w:tcW w:w="615" w:type="dxa"/>
            <w:shd w:val="clear" w:color="auto" w:fill="FF0000"/>
            <w:tcMar>
              <w:top w:w="100" w:type="dxa"/>
              <w:left w:w="100" w:type="dxa"/>
              <w:bottom w:w="100" w:type="dxa"/>
              <w:right w:w="100" w:type="dxa"/>
            </w:tcMar>
          </w:tcPr>
          <w:p w14:paraId="000000EC" w14:textId="77777777"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FFC000"/>
            <w:tcMar>
              <w:top w:w="100" w:type="dxa"/>
              <w:left w:w="100" w:type="dxa"/>
              <w:bottom w:w="100" w:type="dxa"/>
              <w:right w:w="100" w:type="dxa"/>
            </w:tcMar>
          </w:tcPr>
          <w:p w14:paraId="000000ED" w14:textId="0951DBB3" w:rsidR="00227AE5" w:rsidRPr="0011035C" w:rsidRDefault="00227AE5" w:rsidP="00E64239">
            <w:pPr>
              <w:jc w:val="center"/>
              <w:rPr>
                <w:color w:val="FFFFFF"/>
                <w:sz w:val="20"/>
                <w:szCs w:val="20"/>
              </w:rPr>
            </w:pPr>
            <w:r w:rsidRPr="0011035C">
              <w:rPr>
                <w:color w:val="FFFFFF"/>
                <w:sz w:val="20"/>
                <w:szCs w:val="20"/>
              </w:rPr>
              <w:t>Pa</w:t>
            </w:r>
          </w:p>
        </w:tc>
        <w:tc>
          <w:tcPr>
            <w:tcW w:w="600" w:type="dxa"/>
            <w:shd w:val="clear" w:color="auto" w:fill="00B050"/>
            <w:tcMar>
              <w:top w:w="100" w:type="dxa"/>
              <w:left w:w="100" w:type="dxa"/>
              <w:bottom w:w="100" w:type="dxa"/>
              <w:right w:w="100" w:type="dxa"/>
            </w:tcMar>
          </w:tcPr>
          <w:p w14:paraId="000000EE" w14:textId="696F7A8A" w:rsidR="00227AE5" w:rsidRPr="0011035C" w:rsidRDefault="00373D30" w:rsidP="00E64239">
            <w:pPr>
              <w:jc w:val="center"/>
              <w:rPr>
                <w:b/>
                <w:color w:val="FFFFFF"/>
                <w:sz w:val="20"/>
                <w:szCs w:val="20"/>
              </w:rPr>
            </w:pPr>
            <w:r>
              <w:rPr>
                <w:b/>
                <w:color w:val="FFFFFF"/>
                <w:sz w:val="20"/>
                <w:szCs w:val="20"/>
              </w:rPr>
              <w:t>Sí</w:t>
            </w:r>
          </w:p>
        </w:tc>
        <w:tc>
          <w:tcPr>
            <w:tcW w:w="615" w:type="dxa"/>
            <w:shd w:val="clear" w:color="auto" w:fill="FFC000"/>
            <w:tcMar>
              <w:top w:w="100" w:type="dxa"/>
              <w:left w:w="100" w:type="dxa"/>
              <w:bottom w:w="100" w:type="dxa"/>
              <w:right w:w="100" w:type="dxa"/>
            </w:tcMar>
          </w:tcPr>
          <w:p w14:paraId="000000EF" w14:textId="61013E3B" w:rsidR="00227AE5" w:rsidRPr="0011035C" w:rsidRDefault="00227AE5" w:rsidP="00E64239">
            <w:pPr>
              <w:jc w:val="center"/>
              <w:rPr>
                <w:color w:val="FFFFFF"/>
                <w:sz w:val="20"/>
                <w:szCs w:val="20"/>
              </w:rPr>
            </w:pPr>
            <w:r w:rsidRPr="0011035C">
              <w:rPr>
                <w:color w:val="FFFFFF"/>
                <w:sz w:val="20"/>
                <w:szCs w:val="20"/>
              </w:rPr>
              <w:t>Pa</w:t>
            </w:r>
          </w:p>
        </w:tc>
        <w:tc>
          <w:tcPr>
            <w:tcW w:w="600" w:type="dxa"/>
            <w:shd w:val="clear" w:color="auto" w:fill="FFC000"/>
          </w:tcPr>
          <w:p w14:paraId="114A0629" w14:textId="639F7011" w:rsidR="00227AE5" w:rsidRPr="0011035C" w:rsidRDefault="000477BF" w:rsidP="00E64239">
            <w:pPr>
              <w:jc w:val="center"/>
              <w:rPr>
                <w:b/>
                <w:color w:val="FFFFFF"/>
                <w:sz w:val="20"/>
                <w:szCs w:val="20"/>
              </w:rPr>
            </w:pPr>
            <w:r w:rsidRPr="0011035C">
              <w:rPr>
                <w:b/>
                <w:color w:val="FFFFFF"/>
                <w:sz w:val="20"/>
                <w:szCs w:val="20"/>
              </w:rPr>
              <w:t>Pa</w:t>
            </w:r>
          </w:p>
        </w:tc>
        <w:tc>
          <w:tcPr>
            <w:tcW w:w="600" w:type="dxa"/>
            <w:shd w:val="clear" w:color="auto" w:fill="339933"/>
            <w:tcMar>
              <w:top w:w="100" w:type="dxa"/>
              <w:left w:w="100" w:type="dxa"/>
              <w:bottom w:w="100" w:type="dxa"/>
              <w:right w:w="100" w:type="dxa"/>
            </w:tcMar>
          </w:tcPr>
          <w:p w14:paraId="000000F0" w14:textId="38821339" w:rsidR="00227AE5" w:rsidRPr="0011035C" w:rsidRDefault="00F551D8" w:rsidP="00E64239">
            <w:pPr>
              <w:jc w:val="center"/>
              <w:rPr>
                <w:b/>
                <w:color w:val="FFFFFF"/>
                <w:sz w:val="20"/>
                <w:szCs w:val="20"/>
              </w:rPr>
            </w:pPr>
            <w:r>
              <w:rPr>
                <w:b/>
                <w:color w:val="FFFFFF"/>
                <w:sz w:val="20"/>
                <w:szCs w:val="20"/>
              </w:rPr>
              <w:t>Si</w:t>
            </w:r>
          </w:p>
        </w:tc>
        <w:tc>
          <w:tcPr>
            <w:tcW w:w="585" w:type="dxa"/>
            <w:shd w:val="clear" w:color="auto" w:fill="FF0000"/>
            <w:tcMar>
              <w:top w:w="100" w:type="dxa"/>
              <w:left w:w="100" w:type="dxa"/>
              <w:bottom w:w="100" w:type="dxa"/>
              <w:right w:w="100" w:type="dxa"/>
            </w:tcMar>
          </w:tcPr>
          <w:p w14:paraId="000000F1" w14:textId="77777777"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FFC000"/>
            <w:tcMar>
              <w:top w:w="100" w:type="dxa"/>
              <w:left w:w="100" w:type="dxa"/>
              <w:bottom w:w="100" w:type="dxa"/>
              <w:right w:w="100" w:type="dxa"/>
            </w:tcMar>
          </w:tcPr>
          <w:p w14:paraId="000000F2" w14:textId="45D107D9" w:rsidR="00227AE5" w:rsidRPr="0011035C" w:rsidRDefault="00227AE5" w:rsidP="00E64239">
            <w:pPr>
              <w:jc w:val="center"/>
              <w:rPr>
                <w:color w:val="FFFFFF"/>
                <w:sz w:val="20"/>
                <w:szCs w:val="20"/>
              </w:rPr>
            </w:pPr>
            <w:r w:rsidRPr="0011035C">
              <w:rPr>
                <w:color w:val="FFFFFF"/>
                <w:sz w:val="20"/>
                <w:szCs w:val="20"/>
              </w:rPr>
              <w:t>Pa</w:t>
            </w:r>
          </w:p>
        </w:tc>
        <w:tc>
          <w:tcPr>
            <w:tcW w:w="585" w:type="dxa"/>
            <w:shd w:val="clear" w:color="auto" w:fill="FF0000"/>
            <w:tcMar>
              <w:top w:w="100" w:type="dxa"/>
              <w:left w:w="100" w:type="dxa"/>
              <w:bottom w:w="100" w:type="dxa"/>
              <w:right w:w="100" w:type="dxa"/>
            </w:tcMar>
          </w:tcPr>
          <w:p w14:paraId="000000F3" w14:textId="77777777"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FFC000"/>
            <w:tcMar>
              <w:top w:w="100" w:type="dxa"/>
              <w:left w:w="100" w:type="dxa"/>
              <w:bottom w:w="100" w:type="dxa"/>
              <w:right w:w="100" w:type="dxa"/>
            </w:tcMar>
          </w:tcPr>
          <w:p w14:paraId="000000F4" w14:textId="654AB904" w:rsidR="00227AE5" w:rsidRPr="0011035C" w:rsidRDefault="00227AE5" w:rsidP="00E64239">
            <w:pPr>
              <w:jc w:val="center"/>
              <w:rPr>
                <w:color w:val="FFFFFF"/>
                <w:sz w:val="20"/>
                <w:szCs w:val="20"/>
              </w:rPr>
            </w:pPr>
            <w:r w:rsidRPr="0011035C">
              <w:rPr>
                <w:color w:val="FFFFFF"/>
                <w:sz w:val="20"/>
                <w:szCs w:val="20"/>
              </w:rPr>
              <w:t>Pa</w:t>
            </w:r>
          </w:p>
        </w:tc>
        <w:tc>
          <w:tcPr>
            <w:tcW w:w="600" w:type="dxa"/>
            <w:shd w:val="clear" w:color="auto" w:fill="FFC000"/>
            <w:tcMar>
              <w:top w:w="100" w:type="dxa"/>
              <w:left w:w="100" w:type="dxa"/>
              <w:bottom w:w="100" w:type="dxa"/>
              <w:right w:w="100" w:type="dxa"/>
            </w:tcMar>
          </w:tcPr>
          <w:p w14:paraId="000000F5" w14:textId="41CA2388" w:rsidR="00227AE5" w:rsidRPr="0011035C" w:rsidRDefault="00FD1D53" w:rsidP="00E64239">
            <w:pPr>
              <w:jc w:val="center"/>
              <w:rPr>
                <w:color w:val="FFFFFF"/>
                <w:sz w:val="20"/>
                <w:szCs w:val="20"/>
              </w:rPr>
            </w:pPr>
            <w:r>
              <w:rPr>
                <w:color w:val="FFFFFF"/>
                <w:sz w:val="20"/>
                <w:szCs w:val="20"/>
              </w:rPr>
              <w:t>Pa</w:t>
            </w:r>
          </w:p>
        </w:tc>
        <w:tc>
          <w:tcPr>
            <w:tcW w:w="615" w:type="dxa"/>
            <w:shd w:val="clear" w:color="auto" w:fill="00B050"/>
            <w:tcMar>
              <w:top w:w="100" w:type="dxa"/>
              <w:left w:w="100" w:type="dxa"/>
              <w:bottom w:w="100" w:type="dxa"/>
              <w:right w:w="100" w:type="dxa"/>
            </w:tcMar>
          </w:tcPr>
          <w:p w14:paraId="000000F6" w14:textId="55EA39EC" w:rsidR="00227AE5" w:rsidRPr="0011035C" w:rsidRDefault="00373D30" w:rsidP="00E64239">
            <w:pPr>
              <w:jc w:val="center"/>
              <w:rPr>
                <w:b/>
                <w:color w:val="FFFFFF"/>
                <w:sz w:val="20"/>
                <w:szCs w:val="20"/>
              </w:rPr>
            </w:pPr>
            <w:r>
              <w:rPr>
                <w:b/>
                <w:color w:val="FFFFFF"/>
                <w:sz w:val="20"/>
                <w:szCs w:val="20"/>
              </w:rPr>
              <w:t>Sí</w:t>
            </w:r>
          </w:p>
        </w:tc>
        <w:tc>
          <w:tcPr>
            <w:tcW w:w="615" w:type="dxa"/>
            <w:shd w:val="clear" w:color="auto" w:fill="FF0000"/>
            <w:tcMar>
              <w:top w:w="100" w:type="dxa"/>
              <w:left w:w="100" w:type="dxa"/>
              <w:bottom w:w="100" w:type="dxa"/>
              <w:right w:w="100" w:type="dxa"/>
            </w:tcMar>
          </w:tcPr>
          <w:p w14:paraId="000000F7" w14:textId="77777777" w:rsidR="00227AE5" w:rsidRPr="0011035C" w:rsidRDefault="00227AE5" w:rsidP="00E64239">
            <w:pPr>
              <w:jc w:val="center"/>
              <w:rPr>
                <w:b/>
                <w:color w:val="FFFFFF"/>
                <w:sz w:val="20"/>
                <w:szCs w:val="20"/>
              </w:rPr>
            </w:pPr>
            <w:r w:rsidRPr="0011035C">
              <w:rPr>
                <w:b/>
                <w:color w:val="FFFFFF"/>
                <w:sz w:val="20"/>
                <w:szCs w:val="20"/>
              </w:rPr>
              <w:t>No</w:t>
            </w:r>
          </w:p>
        </w:tc>
        <w:tc>
          <w:tcPr>
            <w:tcW w:w="600" w:type="dxa"/>
            <w:shd w:val="clear" w:color="auto" w:fill="00B050"/>
            <w:tcMar>
              <w:top w:w="100" w:type="dxa"/>
              <w:left w:w="100" w:type="dxa"/>
              <w:bottom w:w="100" w:type="dxa"/>
              <w:right w:w="100" w:type="dxa"/>
            </w:tcMar>
          </w:tcPr>
          <w:p w14:paraId="000000F8" w14:textId="0EF7309C" w:rsidR="00227AE5" w:rsidRPr="0011035C" w:rsidRDefault="00373D30" w:rsidP="00E64239">
            <w:pPr>
              <w:jc w:val="center"/>
              <w:rPr>
                <w:b/>
                <w:color w:val="FFFFFF"/>
                <w:sz w:val="20"/>
                <w:szCs w:val="20"/>
              </w:rPr>
            </w:pPr>
            <w:r>
              <w:rPr>
                <w:b/>
                <w:color w:val="FFFFFF"/>
                <w:sz w:val="20"/>
                <w:szCs w:val="20"/>
              </w:rPr>
              <w:t>Sí</w:t>
            </w:r>
          </w:p>
        </w:tc>
        <w:tc>
          <w:tcPr>
            <w:tcW w:w="630" w:type="dxa"/>
            <w:shd w:val="clear" w:color="auto" w:fill="00B050"/>
            <w:tcMar>
              <w:top w:w="100" w:type="dxa"/>
              <w:left w:w="100" w:type="dxa"/>
              <w:bottom w:w="100" w:type="dxa"/>
              <w:right w:w="100" w:type="dxa"/>
            </w:tcMar>
          </w:tcPr>
          <w:p w14:paraId="000000F9" w14:textId="5EEA0BA6" w:rsidR="00227AE5" w:rsidRPr="0011035C" w:rsidRDefault="00373D30" w:rsidP="00E64239">
            <w:pPr>
              <w:jc w:val="center"/>
              <w:rPr>
                <w:b/>
                <w:color w:val="FFFFFF"/>
                <w:sz w:val="20"/>
                <w:szCs w:val="20"/>
              </w:rPr>
            </w:pPr>
            <w:r>
              <w:rPr>
                <w:b/>
                <w:color w:val="FFFFFF"/>
                <w:sz w:val="20"/>
                <w:szCs w:val="20"/>
              </w:rPr>
              <w:t>Sí</w:t>
            </w:r>
          </w:p>
        </w:tc>
      </w:tr>
      <w:tr w:rsidR="00227AE5" w:rsidRPr="0011035C" w14:paraId="245AEF10" w14:textId="77777777" w:rsidTr="000477BF">
        <w:trPr>
          <w:jc w:val="center"/>
        </w:trPr>
        <w:tc>
          <w:tcPr>
            <w:tcW w:w="405" w:type="dxa"/>
            <w:shd w:val="clear" w:color="auto" w:fill="auto"/>
            <w:tcMar>
              <w:top w:w="100" w:type="dxa"/>
              <w:left w:w="100" w:type="dxa"/>
              <w:bottom w:w="100" w:type="dxa"/>
              <w:right w:w="100" w:type="dxa"/>
            </w:tcMar>
          </w:tcPr>
          <w:p w14:paraId="000000FA" w14:textId="77777777" w:rsidR="00227AE5" w:rsidRPr="0011035C" w:rsidRDefault="00227AE5">
            <w:pPr>
              <w:pBdr>
                <w:top w:val="nil"/>
                <w:left w:val="nil"/>
                <w:bottom w:val="nil"/>
                <w:right w:val="nil"/>
                <w:between w:val="nil"/>
              </w:pBdr>
              <w:rPr>
                <w:sz w:val="18"/>
                <w:szCs w:val="18"/>
              </w:rPr>
            </w:pPr>
            <w:r w:rsidRPr="0011035C">
              <w:rPr>
                <w:sz w:val="18"/>
                <w:szCs w:val="18"/>
              </w:rPr>
              <w:t>14</w:t>
            </w:r>
          </w:p>
        </w:tc>
        <w:tc>
          <w:tcPr>
            <w:tcW w:w="615" w:type="dxa"/>
            <w:shd w:val="clear" w:color="auto" w:fill="FF0000"/>
            <w:tcMar>
              <w:top w:w="100" w:type="dxa"/>
              <w:left w:w="100" w:type="dxa"/>
              <w:bottom w:w="100" w:type="dxa"/>
              <w:right w:w="100" w:type="dxa"/>
            </w:tcMar>
          </w:tcPr>
          <w:p w14:paraId="000000FB" w14:textId="77777777"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FF0000"/>
            <w:tcMar>
              <w:top w:w="100" w:type="dxa"/>
              <w:left w:w="100" w:type="dxa"/>
              <w:bottom w:w="100" w:type="dxa"/>
              <w:right w:w="100" w:type="dxa"/>
            </w:tcMar>
          </w:tcPr>
          <w:p w14:paraId="000000FC" w14:textId="722BE072" w:rsidR="00227AE5" w:rsidRPr="0011035C" w:rsidRDefault="00227AE5" w:rsidP="00E64239">
            <w:pPr>
              <w:jc w:val="center"/>
              <w:rPr>
                <w:b/>
                <w:color w:val="FFFFFF"/>
                <w:sz w:val="20"/>
                <w:szCs w:val="20"/>
              </w:rPr>
            </w:pPr>
            <w:r w:rsidRPr="0011035C">
              <w:rPr>
                <w:b/>
                <w:color w:val="FFFFFF"/>
                <w:sz w:val="20"/>
                <w:szCs w:val="20"/>
              </w:rPr>
              <w:t>No</w:t>
            </w:r>
          </w:p>
        </w:tc>
        <w:tc>
          <w:tcPr>
            <w:tcW w:w="615" w:type="dxa"/>
            <w:shd w:val="clear" w:color="auto" w:fill="FF0000"/>
            <w:tcMar>
              <w:top w:w="100" w:type="dxa"/>
              <w:left w:w="100" w:type="dxa"/>
              <w:bottom w:w="100" w:type="dxa"/>
              <w:right w:w="100" w:type="dxa"/>
            </w:tcMar>
          </w:tcPr>
          <w:p w14:paraId="000000FD" w14:textId="77777777"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FFC000"/>
            <w:tcMar>
              <w:top w:w="100" w:type="dxa"/>
              <w:left w:w="100" w:type="dxa"/>
              <w:bottom w:w="100" w:type="dxa"/>
              <w:right w:w="100" w:type="dxa"/>
            </w:tcMar>
          </w:tcPr>
          <w:p w14:paraId="000000FE" w14:textId="2575186E" w:rsidR="00227AE5" w:rsidRPr="0011035C" w:rsidRDefault="00227AE5" w:rsidP="00E64239">
            <w:pPr>
              <w:jc w:val="center"/>
              <w:rPr>
                <w:b/>
                <w:color w:val="FFFFFF"/>
                <w:sz w:val="20"/>
                <w:szCs w:val="20"/>
              </w:rPr>
            </w:pPr>
            <w:r w:rsidRPr="0011035C">
              <w:rPr>
                <w:b/>
                <w:color w:val="FFFFFF"/>
                <w:sz w:val="20"/>
                <w:szCs w:val="20"/>
              </w:rPr>
              <w:t>Pa</w:t>
            </w:r>
          </w:p>
        </w:tc>
        <w:tc>
          <w:tcPr>
            <w:tcW w:w="600" w:type="dxa"/>
            <w:shd w:val="clear" w:color="auto" w:fill="00B050"/>
            <w:tcMar>
              <w:top w:w="100" w:type="dxa"/>
              <w:left w:w="100" w:type="dxa"/>
              <w:bottom w:w="100" w:type="dxa"/>
              <w:right w:w="100" w:type="dxa"/>
            </w:tcMar>
          </w:tcPr>
          <w:p w14:paraId="000000FF" w14:textId="1A8EA0B7" w:rsidR="00227AE5" w:rsidRPr="0011035C" w:rsidRDefault="00373D30" w:rsidP="00E64239">
            <w:pPr>
              <w:jc w:val="center"/>
              <w:rPr>
                <w:b/>
                <w:color w:val="FFFFFF"/>
                <w:sz w:val="20"/>
                <w:szCs w:val="20"/>
              </w:rPr>
            </w:pPr>
            <w:r>
              <w:rPr>
                <w:b/>
                <w:color w:val="FFFFFF"/>
                <w:sz w:val="20"/>
                <w:szCs w:val="20"/>
              </w:rPr>
              <w:t>Sí</w:t>
            </w:r>
          </w:p>
        </w:tc>
        <w:tc>
          <w:tcPr>
            <w:tcW w:w="615" w:type="dxa"/>
            <w:shd w:val="clear" w:color="auto" w:fill="FFC000"/>
            <w:tcMar>
              <w:top w:w="100" w:type="dxa"/>
              <w:left w:w="100" w:type="dxa"/>
              <w:bottom w:w="100" w:type="dxa"/>
              <w:right w:w="100" w:type="dxa"/>
            </w:tcMar>
          </w:tcPr>
          <w:p w14:paraId="00000100" w14:textId="14AFCC72" w:rsidR="00227AE5" w:rsidRPr="0011035C" w:rsidRDefault="00227AE5" w:rsidP="00E64239">
            <w:pPr>
              <w:jc w:val="center"/>
              <w:rPr>
                <w:color w:val="FFFFFF"/>
                <w:sz w:val="20"/>
                <w:szCs w:val="20"/>
              </w:rPr>
            </w:pPr>
            <w:r w:rsidRPr="0011035C">
              <w:rPr>
                <w:color w:val="FFFFFF"/>
                <w:sz w:val="20"/>
                <w:szCs w:val="20"/>
              </w:rPr>
              <w:t>Pa</w:t>
            </w:r>
          </w:p>
        </w:tc>
        <w:tc>
          <w:tcPr>
            <w:tcW w:w="600" w:type="dxa"/>
            <w:shd w:val="clear" w:color="auto" w:fill="FF0000"/>
          </w:tcPr>
          <w:p w14:paraId="6FD84475" w14:textId="3A09A233" w:rsidR="00227AE5" w:rsidRPr="0011035C" w:rsidRDefault="000477BF" w:rsidP="00E64239">
            <w:pPr>
              <w:jc w:val="center"/>
              <w:rPr>
                <w:b/>
                <w:color w:val="FFFFFF"/>
                <w:sz w:val="20"/>
                <w:szCs w:val="20"/>
              </w:rPr>
            </w:pPr>
            <w:r w:rsidRPr="0011035C">
              <w:rPr>
                <w:b/>
                <w:color w:val="FFFFFF"/>
                <w:sz w:val="20"/>
                <w:szCs w:val="20"/>
              </w:rPr>
              <w:t>No</w:t>
            </w:r>
          </w:p>
        </w:tc>
        <w:tc>
          <w:tcPr>
            <w:tcW w:w="600" w:type="dxa"/>
            <w:shd w:val="clear" w:color="auto" w:fill="00B050"/>
            <w:tcMar>
              <w:top w:w="100" w:type="dxa"/>
              <w:left w:w="100" w:type="dxa"/>
              <w:bottom w:w="100" w:type="dxa"/>
              <w:right w:w="100" w:type="dxa"/>
            </w:tcMar>
          </w:tcPr>
          <w:p w14:paraId="00000101" w14:textId="73356EC7" w:rsidR="00227AE5" w:rsidRPr="0011035C" w:rsidRDefault="00373D30" w:rsidP="00E64239">
            <w:pPr>
              <w:jc w:val="center"/>
              <w:rPr>
                <w:b/>
                <w:color w:val="FFFFFF"/>
                <w:sz w:val="20"/>
                <w:szCs w:val="20"/>
              </w:rPr>
            </w:pPr>
            <w:r>
              <w:rPr>
                <w:b/>
                <w:color w:val="FFFFFF"/>
                <w:sz w:val="20"/>
                <w:szCs w:val="20"/>
              </w:rPr>
              <w:t>Sí</w:t>
            </w:r>
          </w:p>
        </w:tc>
        <w:tc>
          <w:tcPr>
            <w:tcW w:w="585" w:type="dxa"/>
            <w:shd w:val="clear" w:color="auto" w:fill="00B050"/>
            <w:tcMar>
              <w:top w:w="100" w:type="dxa"/>
              <w:left w:w="100" w:type="dxa"/>
              <w:bottom w:w="100" w:type="dxa"/>
              <w:right w:w="100" w:type="dxa"/>
            </w:tcMar>
          </w:tcPr>
          <w:p w14:paraId="00000102" w14:textId="4B8B1E56" w:rsidR="00227AE5" w:rsidRPr="0011035C" w:rsidRDefault="00373D30" w:rsidP="00E64239">
            <w:pPr>
              <w:jc w:val="center"/>
              <w:rPr>
                <w:color w:val="FFFFFF"/>
                <w:sz w:val="20"/>
                <w:szCs w:val="20"/>
              </w:rPr>
            </w:pPr>
            <w:r>
              <w:rPr>
                <w:color w:val="FFFFFF"/>
                <w:sz w:val="20"/>
                <w:szCs w:val="20"/>
              </w:rPr>
              <w:t>Sí</w:t>
            </w:r>
          </w:p>
        </w:tc>
        <w:tc>
          <w:tcPr>
            <w:tcW w:w="585" w:type="dxa"/>
            <w:shd w:val="clear" w:color="auto" w:fill="FFC000"/>
            <w:tcMar>
              <w:top w:w="100" w:type="dxa"/>
              <w:left w:w="100" w:type="dxa"/>
              <w:bottom w:w="100" w:type="dxa"/>
              <w:right w:w="100" w:type="dxa"/>
            </w:tcMar>
          </w:tcPr>
          <w:p w14:paraId="00000103" w14:textId="7F3465B5" w:rsidR="00227AE5" w:rsidRPr="0011035C" w:rsidRDefault="00227AE5" w:rsidP="00E64239">
            <w:pPr>
              <w:jc w:val="center"/>
              <w:rPr>
                <w:b/>
                <w:color w:val="FFFFFF"/>
                <w:sz w:val="20"/>
                <w:szCs w:val="20"/>
              </w:rPr>
            </w:pPr>
            <w:r w:rsidRPr="0011035C">
              <w:rPr>
                <w:b/>
                <w:color w:val="FFFFFF"/>
                <w:sz w:val="20"/>
                <w:szCs w:val="20"/>
              </w:rPr>
              <w:t>Pa</w:t>
            </w:r>
          </w:p>
        </w:tc>
        <w:tc>
          <w:tcPr>
            <w:tcW w:w="585" w:type="dxa"/>
            <w:shd w:val="clear" w:color="auto" w:fill="FF0000"/>
            <w:tcMar>
              <w:top w:w="100" w:type="dxa"/>
              <w:left w:w="100" w:type="dxa"/>
              <w:bottom w:w="100" w:type="dxa"/>
              <w:right w:w="100" w:type="dxa"/>
            </w:tcMar>
          </w:tcPr>
          <w:p w14:paraId="00000104" w14:textId="1C2008BA"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FFC000"/>
            <w:tcMar>
              <w:top w:w="100" w:type="dxa"/>
              <w:left w:w="100" w:type="dxa"/>
              <w:bottom w:w="100" w:type="dxa"/>
              <w:right w:w="100" w:type="dxa"/>
            </w:tcMar>
          </w:tcPr>
          <w:p w14:paraId="00000105" w14:textId="555BF2F9" w:rsidR="00227AE5" w:rsidRPr="0011035C" w:rsidRDefault="00227AE5" w:rsidP="00E64239">
            <w:pPr>
              <w:jc w:val="center"/>
              <w:rPr>
                <w:b/>
                <w:color w:val="FFFFFF"/>
                <w:sz w:val="20"/>
                <w:szCs w:val="20"/>
              </w:rPr>
            </w:pPr>
            <w:r w:rsidRPr="0011035C">
              <w:rPr>
                <w:b/>
                <w:color w:val="FFFFFF"/>
                <w:sz w:val="20"/>
                <w:szCs w:val="20"/>
              </w:rPr>
              <w:t>Pa</w:t>
            </w:r>
          </w:p>
        </w:tc>
        <w:tc>
          <w:tcPr>
            <w:tcW w:w="600" w:type="dxa"/>
            <w:shd w:val="clear" w:color="auto" w:fill="FFC000"/>
            <w:tcMar>
              <w:top w:w="100" w:type="dxa"/>
              <w:left w:w="100" w:type="dxa"/>
              <w:bottom w:w="100" w:type="dxa"/>
              <w:right w:w="100" w:type="dxa"/>
            </w:tcMar>
          </w:tcPr>
          <w:p w14:paraId="00000106" w14:textId="2917114E" w:rsidR="00227AE5" w:rsidRPr="0011035C" w:rsidRDefault="00227AE5" w:rsidP="00E64239">
            <w:pPr>
              <w:jc w:val="center"/>
              <w:rPr>
                <w:color w:val="FFFFFF"/>
                <w:sz w:val="20"/>
                <w:szCs w:val="20"/>
              </w:rPr>
            </w:pPr>
            <w:r w:rsidRPr="0011035C">
              <w:rPr>
                <w:color w:val="FFFFFF"/>
                <w:sz w:val="20"/>
                <w:szCs w:val="20"/>
              </w:rPr>
              <w:t>Pa</w:t>
            </w:r>
          </w:p>
        </w:tc>
        <w:tc>
          <w:tcPr>
            <w:tcW w:w="615" w:type="dxa"/>
            <w:shd w:val="clear" w:color="auto" w:fill="00B050"/>
            <w:tcMar>
              <w:top w:w="100" w:type="dxa"/>
              <w:left w:w="100" w:type="dxa"/>
              <w:bottom w:w="100" w:type="dxa"/>
              <w:right w:w="100" w:type="dxa"/>
            </w:tcMar>
          </w:tcPr>
          <w:p w14:paraId="00000107" w14:textId="2BB5DB5D" w:rsidR="00227AE5" w:rsidRPr="0011035C" w:rsidRDefault="00373D30" w:rsidP="00E64239">
            <w:pPr>
              <w:jc w:val="center"/>
              <w:rPr>
                <w:b/>
                <w:color w:val="FFFFFF"/>
                <w:sz w:val="20"/>
                <w:szCs w:val="20"/>
              </w:rPr>
            </w:pPr>
            <w:r>
              <w:rPr>
                <w:b/>
                <w:color w:val="FFFFFF"/>
                <w:sz w:val="20"/>
                <w:szCs w:val="20"/>
              </w:rPr>
              <w:t>Sí</w:t>
            </w:r>
          </w:p>
        </w:tc>
        <w:tc>
          <w:tcPr>
            <w:tcW w:w="615" w:type="dxa"/>
            <w:shd w:val="clear" w:color="auto" w:fill="FF0000"/>
            <w:tcMar>
              <w:top w:w="100" w:type="dxa"/>
              <w:left w:w="100" w:type="dxa"/>
              <w:bottom w:w="100" w:type="dxa"/>
              <w:right w:w="100" w:type="dxa"/>
            </w:tcMar>
          </w:tcPr>
          <w:p w14:paraId="00000108" w14:textId="77777777" w:rsidR="00227AE5" w:rsidRPr="0011035C" w:rsidRDefault="00227AE5" w:rsidP="00E64239">
            <w:pPr>
              <w:jc w:val="center"/>
              <w:rPr>
                <w:b/>
                <w:color w:val="FFFFFF"/>
                <w:sz w:val="20"/>
                <w:szCs w:val="20"/>
              </w:rPr>
            </w:pPr>
            <w:r w:rsidRPr="0011035C">
              <w:rPr>
                <w:b/>
                <w:color w:val="FFFFFF"/>
                <w:sz w:val="20"/>
                <w:szCs w:val="20"/>
              </w:rPr>
              <w:t>No</w:t>
            </w:r>
          </w:p>
        </w:tc>
        <w:tc>
          <w:tcPr>
            <w:tcW w:w="600" w:type="dxa"/>
            <w:shd w:val="clear" w:color="auto" w:fill="00B050"/>
            <w:tcMar>
              <w:top w:w="100" w:type="dxa"/>
              <w:left w:w="100" w:type="dxa"/>
              <w:bottom w:w="100" w:type="dxa"/>
              <w:right w:w="100" w:type="dxa"/>
            </w:tcMar>
          </w:tcPr>
          <w:p w14:paraId="00000109" w14:textId="663F2E87" w:rsidR="00227AE5" w:rsidRPr="0011035C" w:rsidRDefault="00373D30" w:rsidP="00E64239">
            <w:pPr>
              <w:jc w:val="center"/>
              <w:rPr>
                <w:b/>
                <w:color w:val="FFFFFF"/>
                <w:sz w:val="20"/>
                <w:szCs w:val="20"/>
              </w:rPr>
            </w:pPr>
            <w:r>
              <w:rPr>
                <w:b/>
                <w:color w:val="FFFFFF"/>
                <w:sz w:val="20"/>
                <w:szCs w:val="20"/>
              </w:rPr>
              <w:t>Sí</w:t>
            </w:r>
          </w:p>
        </w:tc>
        <w:tc>
          <w:tcPr>
            <w:tcW w:w="630" w:type="dxa"/>
            <w:shd w:val="clear" w:color="auto" w:fill="00B050"/>
            <w:tcMar>
              <w:top w:w="100" w:type="dxa"/>
              <w:left w:w="100" w:type="dxa"/>
              <w:bottom w:w="100" w:type="dxa"/>
              <w:right w:w="100" w:type="dxa"/>
            </w:tcMar>
          </w:tcPr>
          <w:p w14:paraId="0000010A" w14:textId="22F1D5C5" w:rsidR="00227AE5" w:rsidRPr="0011035C" w:rsidRDefault="00373D30" w:rsidP="00E64239">
            <w:pPr>
              <w:jc w:val="center"/>
              <w:rPr>
                <w:color w:val="FFFFFF"/>
                <w:sz w:val="20"/>
                <w:szCs w:val="20"/>
              </w:rPr>
            </w:pPr>
            <w:r>
              <w:rPr>
                <w:color w:val="FFFFFF"/>
                <w:sz w:val="20"/>
                <w:szCs w:val="20"/>
              </w:rPr>
              <w:t>Sí</w:t>
            </w:r>
          </w:p>
        </w:tc>
      </w:tr>
      <w:tr w:rsidR="00227AE5" w:rsidRPr="0011035C" w14:paraId="4F920457" w14:textId="77777777" w:rsidTr="000477BF">
        <w:trPr>
          <w:jc w:val="center"/>
        </w:trPr>
        <w:tc>
          <w:tcPr>
            <w:tcW w:w="405" w:type="dxa"/>
            <w:shd w:val="clear" w:color="auto" w:fill="auto"/>
            <w:tcMar>
              <w:top w:w="100" w:type="dxa"/>
              <w:left w:w="100" w:type="dxa"/>
              <w:bottom w:w="100" w:type="dxa"/>
              <w:right w:w="100" w:type="dxa"/>
            </w:tcMar>
          </w:tcPr>
          <w:p w14:paraId="0000010B" w14:textId="77777777" w:rsidR="00227AE5" w:rsidRPr="0011035C" w:rsidRDefault="00227AE5">
            <w:pPr>
              <w:pBdr>
                <w:top w:val="nil"/>
                <w:left w:val="nil"/>
                <w:bottom w:val="nil"/>
                <w:right w:val="nil"/>
                <w:between w:val="nil"/>
              </w:pBdr>
              <w:rPr>
                <w:sz w:val="18"/>
                <w:szCs w:val="18"/>
              </w:rPr>
            </w:pPr>
            <w:r w:rsidRPr="0011035C">
              <w:rPr>
                <w:sz w:val="18"/>
                <w:szCs w:val="18"/>
              </w:rPr>
              <w:t>15</w:t>
            </w:r>
          </w:p>
        </w:tc>
        <w:tc>
          <w:tcPr>
            <w:tcW w:w="615" w:type="dxa"/>
            <w:shd w:val="clear" w:color="auto" w:fill="FFC000"/>
            <w:tcMar>
              <w:top w:w="100" w:type="dxa"/>
              <w:left w:w="100" w:type="dxa"/>
              <w:bottom w:w="100" w:type="dxa"/>
              <w:right w:w="100" w:type="dxa"/>
            </w:tcMar>
          </w:tcPr>
          <w:p w14:paraId="0000010C" w14:textId="4ECE5065" w:rsidR="00227AE5" w:rsidRPr="0011035C" w:rsidRDefault="00227AE5" w:rsidP="00E64239">
            <w:pPr>
              <w:jc w:val="center"/>
              <w:rPr>
                <w:b/>
                <w:color w:val="FFFFFF"/>
                <w:sz w:val="20"/>
                <w:szCs w:val="20"/>
              </w:rPr>
            </w:pPr>
            <w:r w:rsidRPr="0011035C">
              <w:rPr>
                <w:b/>
                <w:color w:val="FFFFFF"/>
                <w:sz w:val="20"/>
                <w:szCs w:val="20"/>
              </w:rPr>
              <w:t>Pa</w:t>
            </w:r>
          </w:p>
        </w:tc>
        <w:tc>
          <w:tcPr>
            <w:tcW w:w="585" w:type="dxa"/>
            <w:shd w:val="clear" w:color="auto" w:fill="FFC000"/>
            <w:tcMar>
              <w:top w:w="100" w:type="dxa"/>
              <w:left w:w="100" w:type="dxa"/>
              <w:bottom w:w="100" w:type="dxa"/>
              <w:right w:w="100" w:type="dxa"/>
            </w:tcMar>
          </w:tcPr>
          <w:p w14:paraId="0000010D" w14:textId="6CC68336" w:rsidR="00227AE5" w:rsidRPr="0011035C" w:rsidRDefault="00227AE5" w:rsidP="00E64239">
            <w:pPr>
              <w:jc w:val="center"/>
              <w:rPr>
                <w:color w:val="FFFFFF"/>
                <w:sz w:val="20"/>
                <w:szCs w:val="20"/>
              </w:rPr>
            </w:pPr>
            <w:r w:rsidRPr="0011035C">
              <w:rPr>
                <w:color w:val="FFFFFF"/>
                <w:sz w:val="20"/>
                <w:szCs w:val="20"/>
              </w:rPr>
              <w:t>Pa</w:t>
            </w:r>
          </w:p>
        </w:tc>
        <w:tc>
          <w:tcPr>
            <w:tcW w:w="615" w:type="dxa"/>
            <w:shd w:val="clear" w:color="auto" w:fill="FF0000"/>
            <w:tcMar>
              <w:top w:w="100" w:type="dxa"/>
              <w:left w:w="100" w:type="dxa"/>
              <w:bottom w:w="100" w:type="dxa"/>
              <w:right w:w="100" w:type="dxa"/>
            </w:tcMar>
          </w:tcPr>
          <w:p w14:paraId="0000010E" w14:textId="77777777"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00B050"/>
            <w:tcMar>
              <w:top w:w="100" w:type="dxa"/>
              <w:left w:w="100" w:type="dxa"/>
              <w:bottom w:w="100" w:type="dxa"/>
              <w:right w:w="100" w:type="dxa"/>
            </w:tcMar>
          </w:tcPr>
          <w:p w14:paraId="0000010F" w14:textId="23D1201A" w:rsidR="00227AE5" w:rsidRPr="0011035C" w:rsidRDefault="00373D30" w:rsidP="00E64239">
            <w:pPr>
              <w:jc w:val="center"/>
              <w:rPr>
                <w:b/>
                <w:color w:val="FFFFFF"/>
                <w:sz w:val="20"/>
                <w:szCs w:val="20"/>
              </w:rPr>
            </w:pPr>
            <w:r>
              <w:rPr>
                <w:b/>
                <w:color w:val="FFFFFF"/>
                <w:sz w:val="20"/>
                <w:szCs w:val="20"/>
              </w:rPr>
              <w:t>Sí</w:t>
            </w:r>
          </w:p>
        </w:tc>
        <w:tc>
          <w:tcPr>
            <w:tcW w:w="600" w:type="dxa"/>
            <w:shd w:val="clear" w:color="auto" w:fill="00B050"/>
            <w:tcMar>
              <w:top w:w="100" w:type="dxa"/>
              <w:left w:w="100" w:type="dxa"/>
              <w:bottom w:w="100" w:type="dxa"/>
              <w:right w:w="100" w:type="dxa"/>
            </w:tcMar>
          </w:tcPr>
          <w:p w14:paraId="00000110" w14:textId="4AD304D2" w:rsidR="00227AE5" w:rsidRPr="0011035C" w:rsidRDefault="00373D30" w:rsidP="00E64239">
            <w:pPr>
              <w:jc w:val="center"/>
              <w:rPr>
                <w:b/>
                <w:color w:val="FFFFFF"/>
                <w:sz w:val="20"/>
                <w:szCs w:val="20"/>
              </w:rPr>
            </w:pPr>
            <w:r>
              <w:rPr>
                <w:b/>
                <w:color w:val="FFFFFF"/>
                <w:sz w:val="20"/>
                <w:szCs w:val="20"/>
              </w:rPr>
              <w:t>Sí</w:t>
            </w:r>
          </w:p>
        </w:tc>
        <w:tc>
          <w:tcPr>
            <w:tcW w:w="615" w:type="dxa"/>
            <w:shd w:val="clear" w:color="auto" w:fill="FFC000"/>
            <w:tcMar>
              <w:top w:w="100" w:type="dxa"/>
              <w:left w:w="100" w:type="dxa"/>
              <w:bottom w:w="100" w:type="dxa"/>
              <w:right w:w="100" w:type="dxa"/>
            </w:tcMar>
          </w:tcPr>
          <w:p w14:paraId="00000111" w14:textId="0F067ABF" w:rsidR="00227AE5" w:rsidRPr="0011035C" w:rsidRDefault="00227AE5" w:rsidP="00E64239">
            <w:pPr>
              <w:jc w:val="center"/>
              <w:rPr>
                <w:b/>
                <w:color w:val="FFFFFF"/>
                <w:sz w:val="20"/>
                <w:szCs w:val="20"/>
              </w:rPr>
            </w:pPr>
            <w:r w:rsidRPr="0011035C">
              <w:rPr>
                <w:b/>
                <w:color w:val="FFFFFF"/>
                <w:sz w:val="20"/>
                <w:szCs w:val="20"/>
              </w:rPr>
              <w:t>Pa</w:t>
            </w:r>
          </w:p>
        </w:tc>
        <w:tc>
          <w:tcPr>
            <w:tcW w:w="600" w:type="dxa"/>
            <w:shd w:val="clear" w:color="auto" w:fill="FF0000"/>
          </w:tcPr>
          <w:p w14:paraId="33A7868E" w14:textId="0670F696" w:rsidR="00227AE5" w:rsidRPr="0011035C" w:rsidRDefault="000477BF" w:rsidP="00E64239">
            <w:pPr>
              <w:jc w:val="center"/>
              <w:rPr>
                <w:b/>
                <w:color w:val="FFFFFF"/>
                <w:sz w:val="20"/>
                <w:szCs w:val="20"/>
              </w:rPr>
            </w:pPr>
            <w:r w:rsidRPr="0011035C">
              <w:rPr>
                <w:b/>
                <w:color w:val="FFFFFF"/>
                <w:sz w:val="20"/>
                <w:szCs w:val="20"/>
              </w:rPr>
              <w:t>No</w:t>
            </w:r>
          </w:p>
        </w:tc>
        <w:tc>
          <w:tcPr>
            <w:tcW w:w="600" w:type="dxa"/>
            <w:shd w:val="clear" w:color="auto" w:fill="FFC000"/>
            <w:tcMar>
              <w:top w:w="100" w:type="dxa"/>
              <w:left w:w="100" w:type="dxa"/>
              <w:bottom w:w="100" w:type="dxa"/>
              <w:right w:w="100" w:type="dxa"/>
            </w:tcMar>
          </w:tcPr>
          <w:p w14:paraId="00000112" w14:textId="56C73776" w:rsidR="00227AE5" w:rsidRPr="0011035C" w:rsidRDefault="00227AE5" w:rsidP="00E64239">
            <w:pPr>
              <w:jc w:val="center"/>
              <w:rPr>
                <w:b/>
                <w:color w:val="FFFFFF"/>
                <w:sz w:val="20"/>
                <w:szCs w:val="20"/>
              </w:rPr>
            </w:pPr>
            <w:r w:rsidRPr="0011035C">
              <w:rPr>
                <w:b/>
                <w:color w:val="FFFFFF"/>
                <w:sz w:val="20"/>
                <w:szCs w:val="20"/>
              </w:rPr>
              <w:t>Pa</w:t>
            </w:r>
          </w:p>
        </w:tc>
        <w:tc>
          <w:tcPr>
            <w:tcW w:w="585" w:type="dxa"/>
            <w:shd w:val="clear" w:color="auto" w:fill="FFC000"/>
            <w:tcMar>
              <w:top w:w="100" w:type="dxa"/>
              <w:left w:w="100" w:type="dxa"/>
              <w:bottom w:w="100" w:type="dxa"/>
              <w:right w:w="100" w:type="dxa"/>
            </w:tcMar>
          </w:tcPr>
          <w:p w14:paraId="00000113" w14:textId="5242D359" w:rsidR="00227AE5" w:rsidRPr="0011035C" w:rsidRDefault="00227AE5" w:rsidP="00E64239">
            <w:pPr>
              <w:jc w:val="center"/>
              <w:rPr>
                <w:b/>
                <w:color w:val="FFFFFF"/>
                <w:sz w:val="20"/>
                <w:szCs w:val="20"/>
              </w:rPr>
            </w:pPr>
            <w:r w:rsidRPr="0011035C">
              <w:rPr>
                <w:b/>
                <w:color w:val="FFFFFF"/>
                <w:sz w:val="20"/>
                <w:szCs w:val="20"/>
              </w:rPr>
              <w:t>Pa</w:t>
            </w:r>
          </w:p>
        </w:tc>
        <w:tc>
          <w:tcPr>
            <w:tcW w:w="585" w:type="dxa"/>
            <w:shd w:val="clear" w:color="auto" w:fill="FF0000"/>
            <w:tcMar>
              <w:top w:w="100" w:type="dxa"/>
              <w:left w:w="100" w:type="dxa"/>
              <w:bottom w:w="100" w:type="dxa"/>
              <w:right w:w="100" w:type="dxa"/>
            </w:tcMar>
          </w:tcPr>
          <w:p w14:paraId="00000114" w14:textId="77777777"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FFC000"/>
            <w:tcMar>
              <w:top w:w="100" w:type="dxa"/>
              <w:left w:w="100" w:type="dxa"/>
              <w:bottom w:w="100" w:type="dxa"/>
              <w:right w:w="100" w:type="dxa"/>
            </w:tcMar>
          </w:tcPr>
          <w:p w14:paraId="00000115" w14:textId="6D347B1C" w:rsidR="00227AE5" w:rsidRPr="0011035C" w:rsidRDefault="00227AE5" w:rsidP="00E64239">
            <w:pPr>
              <w:jc w:val="center"/>
              <w:rPr>
                <w:color w:val="FFFFFF"/>
                <w:sz w:val="20"/>
                <w:szCs w:val="20"/>
              </w:rPr>
            </w:pPr>
            <w:r w:rsidRPr="0011035C">
              <w:rPr>
                <w:color w:val="FFFFFF"/>
                <w:sz w:val="20"/>
                <w:szCs w:val="20"/>
              </w:rPr>
              <w:t>Pa</w:t>
            </w:r>
          </w:p>
        </w:tc>
        <w:tc>
          <w:tcPr>
            <w:tcW w:w="585" w:type="dxa"/>
            <w:shd w:val="clear" w:color="auto" w:fill="FFC000"/>
            <w:tcMar>
              <w:top w:w="100" w:type="dxa"/>
              <w:left w:w="100" w:type="dxa"/>
              <w:bottom w:w="100" w:type="dxa"/>
              <w:right w:w="100" w:type="dxa"/>
            </w:tcMar>
          </w:tcPr>
          <w:p w14:paraId="00000116" w14:textId="1135F79B" w:rsidR="00227AE5" w:rsidRPr="0011035C" w:rsidRDefault="00227AE5" w:rsidP="00E64239">
            <w:pPr>
              <w:jc w:val="center"/>
              <w:rPr>
                <w:b/>
                <w:color w:val="FFFFFF"/>
                <w:sz w:val="20"/>
                <w:szCs w:val="20"/>
              </w:rPr>
            </w:pPr>
            <w:r w:rsidRPr="0011035C">
              <w:rPr>
                <w:b/>
                <w:color w:val="FFFFFF"/>
                <w:sz w:val="20"/>
                <w:szCs w:val="20"/>
              </w:rPr>
              <w:t>Pa</w:t>
            </w:r>
          </w:p>
        </w:tc>
        <w:tc>
          <w:tcPr>
            <w:tcW w:w="600" w:type="dxa"/>
            <w:shd w:val="clear" w:color="auto" w:fill="00B050"/>
            <w:tcMar>
              <w:top w:w="100" w:type="dxa"/>
              <w:left w:w="100" w:type="dxa"/>
              <w:bottom w:w="100" w:type="dxa"/>
              <w:right w:w="100" w:type="dxa"/>
            </w:tcMar>
          </w:tcPr>
          <w:p w14:paraId="00000117" w14:textId="130DFC45" w:rsidR="00227AE5" w:rsidRPr="0011035C" w:rsidRDefault="00373D30" w:rsidP="00E64239">
            <w:pPr>
              <w:jc w:val="center"/>
              <w:rPr>
                <w:b/>
                <w:color w:val="FFFFFF"/>
                <w:sz w:val="20"/>
                <w:szCs w:val="20"/>
              </w:rPr>
            </w:pPr>
            <w:r>
              <w:rPr>
                <w:b/>
                <w:color w:val="FFFFFF"/>
                <w:sz w:val="20"/>
                <w:szCs w:val="20"/>
              </w:rPr>
              <w:t>Sí</w:t>
            </w:r>
          </w:p>
        </w:tc>
        <w:tc>
          <w:tcPr>
            <w:tcW w:w="615" w:type="dxa"/>
            <w:shd w:val="clear" w:color="auto" w:fill="FF0000"/>
            <w:tcMar>
              <w:top w:w="100" w:type="dxa"/>
              <w:left w:w="100" w:type="dxa"/>
              <w:bottom w:w="100" w:type="dxa"/>
              <w:right w:w="100" w:type="dxa"/>
            </w:tcMar>
          </w:tcPr>
          <w:p w14:paraId="00000118" w14:textId="77777777" w:rsidR="00227AE5" w:rsidRPr="0011035C" w:rsidRDefault="00227AE5" w:rsidP="00E64239">
            <w:pPr>
              <w:jc w:val="center"/>
              <w:rPr>
                <w:b/>
                <w:color w:val="FFFFFF"/>
                <w:sz w:val="20"/>
                <w:szCs w:val="20"/>
              </w:rPr>
            </w:pPr>
            <w:r w:rsidRPr="0011035C">
              <w:rPr>
                <w:b/>
                <w:color w:val="FFFFFF"/>
                <w:sz w:val="20"/>
                <w:szCs w:val="20"/>
              </w:rPr>
              <w:t>No</w:t>
            </w:r>
          </w:p>
        </w:tc>
        <w:tc>
          <w:tcPr>
            <w:tcW w:w="615" w:type="dxa"/>
            <w:shd w:val="clear" w:color="auto" w:fill="FF0000"/>
            <w:tcMar>
              <w:top w:w="100" w:type="dxa"/>
              <w:left w:w="100" w:type="dxa"/>
              <w:bottom w:w="100" w:type="dxa"/>
              <w:right w:w="100" w:type="dxa"/>
            </w:tcMar>
          </w:tcPr>
          <w:p w14:paraId="00000119" w14:textId="77777777" w:rsidR="00227AE5" w:rsidRPr="0011035C" w:rsidRDefault="00227AE5" w:rsidP="00E64239">
            <w:pPr>
              <w:jc w:val="center"/>
              <w:rPr>
                <w:b/>
                <w:color w:val="FFFFFF"/>
                <w:sz w:val="20"/>
                <w:szCs w:val="20"/>
              </w:rPr>
            </w:pPr>
            <w:r w:rsidRPr="0011035C">
              <w:rPr>
                <w:b/>
                <w:color w:val="FFFFFF"/>
                <w:sz w:val="20"/>
                <w:szCs w:val="20"/>
              </w:rPr>
              <w:t>No</w:t>
            </w:r>
          </w:p>
        </w:tc>
        <w:tc>
          <w:tcPr>
            <w:tcW w:w="600" w:type="dxa"/>
            <w:shd w:val="clear" w:color="auto" w:fill="00B050"/>
            <w:tcMar>
              <w:top w:w="100" w:type="dxa"/>
              <w:left w:w="100" w:type="dxa"/>
              <w:bottom w:w="100" w:type="dxa"/>
              <w:right w:w="100" w:type="dxa"/>
            </w:tcMar>
          </w:tcPr>
          <w:p w14:paraId="0000011A" w14:textId="29D8319F" w:rsidR="00227AE5" w:rsidRPr="0011035C" w:rsidRDefault="00373D30" w:rsidP="00E64239">
            <w:pPr>
              <w:jc w:val="center"/>
              <w:rPr>
                <w:b/>
                <w:color w:val="FFFFFF"/>
                <w:sz w:val="20"/>
                <w:szCs w:val="20"/>
              </w:rPr>
            </w:pPr>
            <w:r>
              <w:rPr>
                <w:b/>
                <w:color w:val="FFFFFF"/>
                <w:sz w:val="20"/>
                <w:szCs w:val="20"/>
              </w:rPr>
              <w:t>Sí</w:t>
            </w:r>
          </w:p>
        </w:tc>
        <w:tc>
          <w:tcPr>
            <w:tcW w:w="630" w:type="dxa"/>
            <w:shd w:val="clear" w:color="auto" w:fill="00B050"/>
            <w:tcMar>
              <w:top w:w="100" w:type="dxa"/>
              <w:left w:w="100" w:type="dxa"/>
              <w:bottom w:w="100" w:type="dxa"/>
              <w:right w:w="100" w:type="dxa"/>
            </w:tcMar>
          </w:tcPr>
          <w:p w14:paraId="0000011B" w14:textId="6A3C2F3A" w:rsidR="00227AE5" w:rsidRPr="0011035C" w:rsidRDefault="00373D30" w:rsidP="00E64239">
            <w:pPr>
              <w:jc w:val="center"/>
              <w:rPr>
                <w:b/>
                <w:color w:val="FFFFFF"/>
                <w:sz w:val="20"/>
                <w:szCs w:val="20"/>
              </w:rPr>
            </w:pPr>
            <w:r>
              <w:rPr>
                <w:b/>
                <w:color w:val="FFFFFF"/>
                <w:sz w:val="20"/>
                <w:szCs w:val="20"/>
              </w:rPr>
              <w:t>Sí</w:t>
            </w:r>
          </w:p>
        </w:tc>
      </w:tr>
      <w:tr w:rsidR="00227AE5" w:rsidRPr="0011035C" w14:paraId="2FBD5B0B" w14:textId="77777777" w:rsidTr="00227AE5">
        <w:trPr>
          <w:jc w:val="center"/>
        </w:trPr>
        <w:tc>
          <w:tcPr>
            <w:tcW w:w="405" w:type="dxa"/>
            <w:shd w:val="clear" w:color="auto" w:fill="auto"/>
            <w:tcMar>
              <w:top w:w="100" w:type="dxa"/>
              <w:left w:w="100" w:type="dxa"/>
              <w:bottom w:w="100" w:type="dxa"/>
              <w:right w:w="100" w:type="dxa"/>
            </w:tcMar>
          </w:tcPr>
          <w:p w14:paraId="0000011C" w14:textId="77777777" w:rsidR="00227AE5" w:rsidRPr="0011035C" w:rsidRDefault="00227AE5">
            <w:pPr>
              <w:pBdr>
                <w:top w:val="nil"/>
                <w:left w:val="nil"/>
                <w:bottom w:val="nil"/>
                <w:right w:val="nil"/>
                <w:between w:val="nil"/>
              </w:pBdr>
              <w:rPr>
                <w:sz w:val="18"/>
                <w:szCs w:val="18"/>
              </w:rPr>
            </w:pPr>
            <w:r w:rsidRPr="0011035C">
              <w:rPr>
                <w:sz w:val="18"/>
                <w:szCs w:val="18"/>
              </w:rPr>
              <w:t>16</w:t>
            </w:r>
          </w:p>
        </w:tc>
        <w:tc>
          <w:tcPr>
            <w:tcW w:w="615" w:type="dxa"/>
            <w:shd w:val="clear" w:color="auto" w:fill="FF0000"/>
            <w:tcMar>
              <w:top w:w="100" w:type="dxa"/>
              <w:left w:w="100" w:type="dxa"/>
              <w:bottom w:w="100" w:type="dxa"/>
              <w:right w:w="100" w:type="dxa"/>
            </w:tcMar>
          </w:tcPr>
          <w:p w14:paraId="0000011D" w14:textId="77777777"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FF0000"/>
            <w:tcMar>
              <w:top w:w="100" w:type="dxa"/>
              <w:left w:w="100" w:type="dxa"/>
              <w:bottom w:w="100" w:type="dxa"/>
              <w:right w:w="100" w:type="dxa"/>
            </w:tcMar>
          </w:tcPr>
          <w:p w14:paraId="0000011E" w14:textId="77777777" w:rsidR="00227AE5" w:rsidRPr="0011035C" w:rsidRDefault="00227AE5" w:rsidP="00E64239">
            <w:pPr>
              <w:jc w:val="center"/>
              <w:rPr>
                <w:b/>
                <w:color w:val="FFFFFF"/>
                <w:sz w:val="20"/>
                <w:szCs w:val="20"/>
              </w:rPr>
            </w:pPr>
            <w:r w:rsidRPr="0011035C">
              <w:rPr>
                <w:b/>
                <w:color w:val="FFFFFF"/>
                <w:sz w:val="20"/>
                <w:szCs w:val="20"/>
              </w:rPr>
              <w:t>No</w:t>
            </w:r>
          </w:p>
        </w:tc>
        <w:tc>
          <w:tcPr>
            <w:tcW w:w="615" w:type="dxa"/>
            <w:shd w:val="clear" w:color="auto" w:fill="FF0000"/>
            <w:tcMar>
              <w:top w:w="100" w:type="dxa"/>
              <w:left w:w="100" w:type="dxa"/>
              <w:bottom w:w="100" w:type="dxa"/>
              <w:right w:w="100" w:type="dxa"/>
            </w:tcMar>
          </w:tcPr>
          <w:p w14:paraId="0000011F" w14:textId="77777777"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00B050"/>
            <w:tcMar>
              <w:top w:w="100" w:type="dxa"/>
              <w:left w:w="100" w:type="dxa"/>
              <w:bottom w:w="100" w:type="dxa"/>
              <w:right w:w="100" w:type="dxa"/>
            </w:tcMar>
          </w:tcPr>
          <w:p w14:paraId="00000120" w14:textId="0E7B396C" w:rsidR="00227AE5" w:rsidRPr="0011035C" w:rsidRDefault="00373D30" w:rsidP="00E64239">
            <w:pPr>
              <w:jc w:val="center"/>
              <w:rPr>
                <w:b/>
                <w:color w:val="FFFFFF"/>
                <w:sz w:val="20"/>
                <w:szCs w:val="20"/>
              </w:rPr>
            </w:pPr>
            <w:r>
              <w:rPr>
                <w:b/>
                <w:color w:val="FFFFFF"/>
                <w:sz w:val="20"/>
                <w:szCs w:val="20"/>
              </w:rPr>
              <w:t>Sí</w:t>
            </w:r>
          </w:p>
        </w:tc>
        <w:tc>
          <w:tcPr>
            <w:tcW w:w="600" w:type="dxa"/>
            <w:shd w:val="clear" w:color="auto" w:fill="00B050"/>
            <w:tcMar>
              <w:top w:w="100" w:type="dxa"/>
              <w:left w:w="100" w:type="dxa"/>
              <w:bottom w:w="100" w:type="dxa"/>
              <w:right w:w="100" w:type="dxa"/>
            </w:tcMar>
          </w:tcPr>
          <w:p w14:paraId="00000121" w14:textId="1DA22BCF" w:rsidR="00227AE5" w:rsidRPr="0011035C" w:rsidRDefault="00373D30" w:rsidP="00E64239">
            <w:pPr>
              <w:jc w:val="center"/>
              <w:rPr>
                <w:b/>
                <w:color w:val="FFFFFF"/>
                <w:sz w:val="20"/>
                <w:szCs w:val="20"/>
              </w:rPr>
            </w:pPr>
            <w:r>
              <w:rPr>
                <w:b/>
                <w:color w:val="FFFFFF"/>
                <w:sz w:val="20"/>
                <w:szCs w:val="20"/>
              </w:rPr>
              <w:t>Sí</w:t>
            </w:r>
          </w:p>
        </w:tc>
        <w:tc>
          <w:tcPr>
            <w:tcW w:w="615" w:type="dxa"/>
            <w:shd w:val="clear" w:color="auto" w:fill="FFC000"/>
            <w:tcMar>
              <w:top w:w="100" w:type="dxa"/>
              <w:left w:w="100" w:type="dxa"/>
              <w:bottom w:w="100" w:type="dxa"/>
              <w:right w:w="100" w:type="dxa"/>
            </w:tcMar>
          </w:tcPr>
          <w:p w14:paraId="00000122" w14:textId="33ACE8D7" w:rsidR="00227AE5" w:rsidRPr="0011035C" w:rsidRDefault="00227AE5" w:rsidP="00E64239">
            <w:pPr>
              <w:jc w:val="center"/>
              <w:rPr>
                <w:b/>
                <w:color w:val="FFFFFF"/>
                <w:sz w:val="20"/>
                <w:szCs w:val="20"/>
              </w:rPr>
            </w:pPr>
            <w:r w:rsidRPr="0011035C">
              <w:rPr>
                <w:b/>
                <w:color w:val="FFFFFF"/>
                <w:sz w:val="20"/>
                <w:szCs w:val="20"/>
              </w:rPr>
              <w:t>Pa</w:t>
            </w:r>
          </w:p>
        </w:tc>
        <w:tc>
          <w:tcPr>
            <w:tcW w:w="600" w:type="dxa"/>
            <w:shd w:val="clear" w:color="auto" w:fill="FF0000"/>
          </w:tcPr>
          <w:p w14:paraId="3C164ED5" w14:textId="2D5B41C0" w:rsidR="00227AE5" w:rsidRPr="0011035C" w:rsidRDefault="000477BF" w:rsidP="00E64239">
            <w:pPr>
              <w:jc w:val="center"/>
              <w:rPr>
                <w:b/>
                <w:color w:val="FFFFFF"/>
                <w:sz w:val="20"/>
                <w:szCs w:val="20"/>
              </w:rPr>
            </w:pPr>
            <w:r w:rsidRPr="0011035C">
              <w:rPr>
                <w:b/>
                <w:color w:val="FFFFFF"/>
                <w:sz w:val="20"/>
                <w:szCs w:val="20"/>
              </w:rPr>
              <w:t>No</w:t>
            </w:r>
          </w:p>
        </w:tc>
        <w:tc>
          <w:tcPr>
            <w:tcW w:w="600" w:type="dxa"/>
            <w:shd w:val="clear" w:color="auto" w:fill="FF0000"/>
            <w:tcMar>
              <w:top w:w="100" w:type="dxa"/>
              <w:left w:w="100" w:type="dxa"/>
              <w:bottom w:w="100" w:type="dxa"/>
              <w:right w:w="100" w:type="dxa"/>
            </w:tcMar>
          </w:tcPr>
          <w:p w14:paraId="00000123" w14:textId="3CE1C383"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FFC000"/>
            <w:tcMar>
              <w:top w:w="100" w:type="dxa"/>
              <w:left w:w="100" w:type="dxa"/>
              <w:bottom w:w="100" w:type="dxa"/>
              <w:right w:w="100" w:type="dxa"/>
            </w:tcMar>
          </w:tcPr>
          <w:p w14:paraId="00000124" w14:textId="33922EBA" w:rsidR="00227AE5" w:rsidRPr="0011035C" w:rsidRDefault="00227AE5" w:rsidP="00E64239">
            <w:pPr>
              <w:jc w:val="center"/>
              <w:rPr>
                <w:b/>
                <w:color w:val="FFFFFF"/>
                <w:sz w:val="20"/>
                <w:szCs w:val="20"/>
              </w:rPr>
            </w:pPr>
            <w:r w:rsidRPr="0011035C">
              <w:rPr>
                <w:b/>
                <w:color w:val="FFFFFF"/>
                <w:sz w:val="20"/>
                <w:szCs w:val="20"/>
              </w:rPr>
              <w:t>Pa</w:t>
            </w:r>
          </w:p>
        </w:tc>
        <w:tc>
          <w:tcPr>
            <w:tcW w:w="585" w:type="dxa"/>
            <w:shd w:val="clear" w:color="auto" w:fill="FFC000"/>
            <w:tcMar>
              <w:top w:w="100" w:type="dxa"/>
              <w:left w:w="100" w:type="dxa"/>
              <w:bottom w:w="100" w:type="dxa"/>
              <w:right w:w="100" w:type="dxa"/>
            </w:tcMar>
          </w:tcPr>
          <w:p w14:paraId="00000125" w14:textId="198197F1" w:rsidR="00227AE5" w:rsidRPr="0011035C" w:rsidRDefault="00227AE5" w:rsidP="00E64239">
            <w:pPr>
              <w:jc w:val="center"/>
              <w:rPr>
                <w:b/>
                <w:color w:val="FFFFFF"/>
                <w:sz w:val="20"/>
                <w:szCs w:val="20"/>
              </w:rPr>
            </w:pPr>
            <w:r w:rsidRPr="0011035C">
              <w:rPr>
                <w:b/>
                <w:color w:val="FFFFFF"/>
                <w:sz w:val="20"/>
                <w:szCs w:val="20"/>
              </w:rPr>
              <w:t>Pa</w:t>
            </w:r>
          </w:p>
        </w:tc>
        <w:tc>
          <w:tcPr>
            <w:tcW w:w="585" w:type="dxa"/>
            <w:shd w:val="clear" w:color="auto" w:fill="FFC000"/>
            <w:tcMar>
              <w:top w:w="100" w:type="dxa"/>
              <w:left w:w="100" w:type="dxa"/>
              <w:bottom w:w="100" w:type="dxa"/>
              <w:right w:w="100" w:type="dxa"/>
            </w:tcMar>
          </w:tcPr>
          <w:p w14:paraId="00000126" w14:textId="1413665F" w:rsidR="00227AE5" w:rsidRPr="0011035C" w:rsidRDefault="00227AE5" w:rsidP="00E64239">
            <w:pPr>
              <w:jc w:val="center"/>
              <w:rPr>
                <w:b/>
                <w:color w:val="FFFFFF"/>
                <w:sz w:val="20"/>
                <w:szCs w:val="20"/>
              </w:rPr>
            </w:pPr>
            <w:r w:rsidRPr="0011035C">
              <w:rPr>
                <w:b/>
                <w:color w:val="FFFFFF"/>
                <w:sz w:val="20"/>
                <w:szCs w:val="20"/>
              </w:rPr>
              <w:t>Pa</w:t>
            </w:r>
          </w:p>
        </w:tc>
        <w:tc>
          <w:tcPr>
            <w:tcW w:w="585" w:type="dxa"/>
            <w:shd w:val="clear" w:color="auto" w:fill="FF0000"/>
            <w:tcMar>
              <w:top w:w="100" w:type="dxa"/>
              <w:left w:w="100" w:type="dxa"/>
              <w:bottom w:w="100" w:type="dxa"/>
              <w:right w:w="100" w:type="dxa"/>
            </w:tcMar>
          </w:tcPr>
          <w:p w14:paraId="00000127" w14:textId="77777777" w:rsidR="00227AE5" w:rsidRPr="0011035C" w:rsidRDefault="00227AE5" w:rsidP="00E64239">
            <w:pPr>
              <w:jc w:val="center"/>
              <w:rPr>
                <w:b/>
                <w:color w:val="FFFFFF"/>
                <w:sz w:val="20"/>
                <w:szCs w:val="20"/>
              </w:rPr>
            </w:pPr>
            <w:r w:rsidRPr="0011035C">
              <w:rPr>
                <w:b/>
                <w:color w:val="FFFFFF"/>
                <w:sz w:val="20"/>
                <w:szCs w:val="20"/>
              </w:rPr>
              <w:t>No</w:t>
            </w:r>
          </w:p>
        </w:tc>
        <w:tc>
          <w:tcPr>
            <w:tcW w:w="600" w:type="dxa"/>
            <w:shd w:val="clear" w:color="auto" w:fill="FF0000"/>
            <w:tcMar>
              <w:top w:w="100" w:type="dxa"/>
              <w:left w:w="100" w:type="dxa"/>
              <w:bottom w:w="100" w:type="dxa"/>
              <w:right w:w="100" w:type="dxa"/>
            </w:tcMar>
          </w:tcPr>
          <w:p w14:paraId="00000128" w14:textId="77777777" w:rsidR="00227AE5" w:rsidRPr="0011035C" w:rsidRDefault="00227AE5" w:rsidP="00E64239">
            <w:pPr>
              <w:jc w:val="center"/>
              <w:rPr>
                <w:b/>
                <w:color w:val="FFFFFF"/>
                <w:sz w:val="20"/>
                <w:szCs w:val="20"/>
              </w:rPr>
            </w:pPr>
            <w:r w:rsidRPr="0011035C">
              <w:rPr>
                <w:b/>
                <w:color w:val="FFFFFF"/>
                <w:sz w:val="20"/>
                <w:szCs w:val="20"/>
              </w:rPr>
              <w:t>No</w:t>
            </w:r>
          </w:p>
        </w:tc>
        <w:tc>
          <w:tcPr>
            <w:tcW w:w="615" w:type="dxa"/>
            <w:shd w:val="clear" w:color="auto" w:fill="FF0000"/>
            <w:tcMar>
              <w:top w:w="100" w:type="dxa"/>
              <w:left w:w="100" w:type="dxa"/>
              <w:bottom w:w="100" w:type="dxa"/>
              <w:right w:w="100" w:type="dxa"/>
            </w:tcMar>
          </w:tcPr>
          <w:p w14:paraId="00000129" w14:textId="77777777" w:rsidR="00227AE5" w:rsidRPr="0011035C" w:rsidRDefault="00227AE5" w:rsidP="00E64239">
            <w:pPr>
              <w:jc w:val="center"/>
              <w:rPr>
                <w:b/>
                <w:color w:val="FFFFFF"/>
                <w:sz w:val="20"/>
                <w:szCs w:val="20"/>
              </w:rPr>
            </w:pPr>
            <w:r w:rsidRPr="0011035C">
              <w:rPr>
                <w:b/>
                <w:color w:val="FFFFFF"/>
                <w:sz w:val="20"/>
                <w:szCs w:val="20"/>
              </w:rPr>
              <w:t>No</w:t>
            </w:r>
          </w:p>
        </w:tc>
        <w:tc>
          <w:tcPr>
            <w:tcW w:w="615" w:type="dxa"/>
            <w:shd w:val="clear" w:color="auto" w:fill="FF0000"/>
            <w:tcMar>
              <w:top w:w="100" w:type="dxa"/>
              <w:left w:w="100" w:type="dxa"/>
              <w:bottom w:w="100" w:type="dxa"/>
              <w:right w:w="100" w:type="dxa"/>
            </w:tcMar>
          </w:tcPr>
          <w:p w14:paraId="0000012A" w14:textId="77777777" w:rsidR="00227AE5" w:rsidRPr="0011035C" w:rsidRDefault="00227AE5" w:rsidP="00E64239">
            <w:pPr>
              <w:jc w:val="center"/>
              <w:rPr>
                <w:b/>
                <w:color w:val="FFFFFF"/>
                <w:sz w:val="20"/>
                <w:szCs w:val="20"/>
              </w:rPr>
            </w:pPr>
            <w:r w:rsidRPr="0011035C">
              <w:rPr>
                <w:b/>
                <w:color w:val="FFFFFF"/>
                <w:sz w:val="20"/>
                <w:szCs w:val="20"/>
              </w:rPr>
              <w:t>No</w:t>
            </w:r>
          </w:p>
        </w:tc>
        <w:tc>
          <w:tcPr>
            <w:tcW w:w="600" w:type="dxa"/>
            <w:shd w:val="clear" w:color="auto" w:fill="FF0000"/>
            <w:tcMar>
              <w:top w:w="100" w:type="dxa"/>
              <w:left w:w="100" w:type="dxa"/>
              <w:bottom w:w="100" w:type="dxa"/>
              <w:right w:w="100" w:type="dxa"/>
            </w:tcMar>
          </w:tcPr>
          <w:p w14:paraId="0000012B" w14:textId="0A9BB1BE" w:rsidR="00227AE5" w:rsidRPr="0011035C" w:rsidRDefault="00227AE5" w:rsidP="00E64239">
            <w:pPr>
              <w:jc w:val="center"/>
              <w:rPr>
                <w:b/>
                <w:color w:val="FFFFFF"/>
                <w:sz w:val="20"/>
                <w:szCs w:val="20"/>
              </w:rPr>
            </w:pPr>
            <w:r w:rsidRPr="0011035C">
              <w:rPr>
                <w:b/>
                <w:color w:val="FFFFFF"/>
                <w:sz w:val="20"/>
                <w:szCs w:val="20"/>
              </w:rPr>
              <w:t>No</w:t>
            </w:r>
          </w:p>
        </w:tc>
        <w:tc>
          <w:tcPr>
            <w:tcW w:w="630" w:type="dxa"/>
            <w:shd w:val="clear" w:color="auto" w:fill="FFC000"/>
            <w:tcMar>
              <w:top w:w="100" w:type="dxa"/>
              <w:left w:w="100" w:type="dxa"/>
              <w:bottom w:w="100" w:type="dxa"/>
              <w:right w:w="100" w:type="dxa"/>
            </w:tcMar>
          </w:tcPr>
          <w:p w14:paraId="0000012C" w14:textId="62BE990A" w:rsidR="00227AE5" w:rsidRPr="0011035C" w:rsidRDefault="00227AE5" w:rsidP="00E64239">
            <w:pPr>
              <w:jc w:val="center"/>
              <w:rPr>
                <w:b/>
                <w:color w:val="FFFFFF"/>
                <w:sz w:val="20"/>
                <w:szCs w:val="20"/>
              </w:rPr>
            </w:pPr>
            <w:r w:rsidRPr="0011035C">
              <w:rPr>
                <w:b/>
                <w:color w:val="FFFFFF"/>
                <w:sz w:val="20"/>
                <w:szCs w:val="20"/>
              </w:rPr>
              <w:t>Pa</w:t>
            </w:r>
          </w:p>
        </w:tc>
      </w:tr>
      <w:tr w:rsidR="00227AE5" w:rsidRPr="0011035C" w14:paraId="0E5A7BE2" w14:textId="77777777" w:rsidTr="00227AE5">
        <w:trPr>
          <w:jc w:val="center"/>
        </w:trPr>
        <w:tc>
          <w:tcPr>
            <w:tcW w:w="405" w:type="dxa"/>
            <w:shd w:val="clear" w:color="auto" w:fill="auto"/>
            <w:tcMar>
              <w:top w:w="100" w:type="dxa"/>
              <w:left w:w="100" w:type="dxa"/>
              <w:bottom w:w="100" w:type="dxa"/>
              <w:right w:w="100" w:type="dxa"/>
            </w:tcMar>
          </w:tcPr>
          <w:p w14:paraId="0000012D" w14:textId="77777777" w:rsidR="00227AE5" w:rsidRPr="0011035C" w:rsidRDefault="00227AE5">
            <w:pPr>
              <w:pBdr>
                <w:top w:val="nil"/>
                <w:left w:val="nil"/>
                <w:bottom w:val="nil"/>
                <w:right w:val="nil"/>
                <w:between w:val="nil"/>
              </w:pBdr>
              <w:rPr>
                <w:sz w:val="18"/>
                <w:szCs w:val="18"/>
              </w:rPr>
            </w:pPr>
            <w:r w:rsidRPr="0011035C">
              <w:rPr>
                <w:sz w:val="18"/>
                <w:szCs w:val="18"/>
              </w:rPr>
              <w:t>17</w:t>
            </w:r>
          </w:p>
        </w:tc>
        <w:tc>
          <w:tcPr>
            <w:tcW w:w="615" w:type="dxa"/>
            <w:shd w:val="clear" w:color="auto" w:fill="FF0000"/>
            <w:tcMar>
              <w:top w:w="100" w:type="dxa"/>
              <w:left w:w="100" w:type="dxa"/>
              <w:bottom w:w="100" w:type="dxa"/>
              <w:right w:w="100" w:type="dxa"/>
            </w:tcMar>
          </w:tcPr>
          <w:p w14:paraId="0000012E" w14:textId="1B37A231"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FF0000"/>
            <w:tcMar>
              <w:top w:w="100" w:type="dxa"/>
              <w:left w:w="100" w:type="dxa"/>
              <w:bottom w:w="100" w:type="dxa"/>
              <w:right w:w="100" w:type="dxa"/>
            </w:tcMar>
          </w:tcPr>
          <w:p w14:paraId="0000012F" w14:textId="16A4AB9A" w:rsidR="00227AE5" w:rsidRPr="0011035C" w:rsidRDefault="00227AE5" w:rsidP="00E64239">
            <w:pPr>
              <w:jc w:val="center"/>
              <w:rPr>
                <w:b/>
                <w:color w:val="FFFFFF"/>
                <w:sz w:val="20"/>
                <w:szCs w:val="20"/>
              </w:rPr>
            </w:pPr>
            <w:r w:rsidRPr="0011035C">
              <w:rPr>
                <w:b/>
                <w:color w:val="FFFFFF"/>
                <w:sz w:val="20"/>
                <w:szCs w:val="20"/>
              </w:rPr>
              <w:t>No</w:t>
            </w:r>
          </w:p>
        </w:tc>
        <w:tc>
          <w:tcPr>
            <w:tcW w:w="615" w:type="dxa"/>
            <w:shd w:val="clear" w:color="auto" w:fill="FF0000"/>
            <w:tcMar>
              <w:top w:w="100" w:type="dxa"/>
              <w:left w:w="100" w:type="dxa"/>
              <w:bottom w:w="100" w:type="dxa"/>
              <w:right w:w="100" w:type="dxa"/>
            </w:tcMar>
          </w:tcPr>
          <w:p w14:paraId="00000130" w14:textId="3136D199" w:rsidR="00227AE5" w:rsidRPr="0011035C" w:rsidRDefault="00227AE5" w:rsidP="00E64239">
            <w:pPr>
              <w:jc w:val="center"/>
              <w:rPr>
                <w:color w:val="FFFFFF"/>
                <w:sz w:val="20"/>
                <w:szCs w:val="20"/>
              </w:rPr>
            </w:pPr>
            <w:r w:rsidRPr="0011035C">
              <w:rPr>
                <w:color w:val="FFFFFF"/>
                <w:sz w:val="20"/>
                <w:szCs w:val="20"/>
              </w:rPr>
              <w:t>No</w:t>
            </w:r>
          </w:p>
        </w:tc>
        <w:tc>
          <w:tcPr>
            <w:tcW w:w="585" w:type="dxa"/>
            <w:shd w:val="clear" w:color="auto" w:fill="FF0000"/>
            <w:tcMar>
              <w:top w:w="100" w:type="dxa"/>
              <w:left w:w="100" w:type="dxa"/>
              <w:bottom w:w="100" w:type="dxa"/>
              <w:right w:w="100" w:type="dxa"/>
            </w:tcMar>
          </w:tcPr>
          <w:p w14:paraId="00000131" w14:textId="5B9B5686" w:rsidR="00227AE5" w:rsidRPr="0011035C" w:rsidRDefault="00227AE5" w:rsidP="00E64239">
            <w:pPr>
              <w:jc w:val="center"/>
              <w:rPr>
                <w:b/>
                <w:color w:val="FFFFFF"/>
                <w:sz w:val="20"/>
                <w:szCs w:val="20"/>
              </w:rPr>
            </w:pPr>
            <w:r w:rsidRPr="0011035C">
              <w:rPr>
                <w:b/>
                <w:color w:val="FFFFFF"/>
                <w:sz w:val="20"/>
                <w:szCs w:val="20"/>
              </w:rPr>
              <w:t>No</w:t>
            </w:r>
          </w:p>
        </w:tc>
        <w:tc>
          <w:tcPr>
            <w:tcW w:w="600" w:type="dxa"/>
            <w:shd w:val="clear" w:color="auto" w:fill="00B050"/>
            <w:tcMar>
              <w:top w:w="100" w:type="dxa"/>
              <w:left w:w="100" w:type="dxa"/>
              <w:bottom w:w="100" w:type="dxa"/>
              <w:right w:w="100" w:type="dxa"/>
            </w:tcMar>
          </w:tcPr>
          <w:p w14:paraId="00000132" w14:textId="0B7F4D1C" w:rsidR="00227AE5" w:rsidRPr="0011035C" w:rsidRDefault="00373D30" w:rsidP="00E64239">
            <w:pPr>
              <w:jc w:val="center"/>
              <w:rPr>
                <w:b/>
                <w:color w:val="FFFFFF"/>
                <w:sz w:val="20"/>
                <w:szCs w:val="20"/>
              </w:rPr>
            </w:pPr>
            <w:r>
              <w:rPr>
                <w:b/>
                <w:color w:val="FFFFFF"/>
                <w:sz w:val="20"/>
                <w:szCs w:val="20"/>
              </w:rPr>
              <w:t>Sí</w:t>
            </w:r>
          </w:p>
        </w:tc>
        <w:tc>
          <w:tcPr>
            <w:tcW w:w="615" w:type="dxa"/>
            <w:shd w:val="clear" w:color="auto" w:fill="FF0000"/>
            <w:tcMar>
              <w:top w:w="100" w:type="dxa"/>
              <w:left w:w="100" w:type="dxa"/>
              <w:bottom w:w="100" w:type="dxa"/>
              <w:right w:w="100" w:type="dxa"/>
            </w:tcMar>
          </w:tcPr>
          <w:p w14:paraId="00000133" w14:textId="68AADE56" w:rsidR="00227AE5" w:rsidRPr="0011035C" w:rsidRDefault="00227AE5" w:rsidP="00E64239">
            <w:pPr>
              <w:jc w:val="center"/>
              <w:rPr>
                <w:color w:val="FFFFFF"/>
                <w:sz w:val="20"/>
                <w:szCs w:val="20"/>
              </w:rPr>
            </w:pPr>
            <w:r w:rsidRPr="0011035C">
              <w:rPr>
                <w:color w:val="FFFFFF"/>
                <w:sz w:val="20"/>
                <w:szCs w:val="20"/>
              </w:rPr>
              <w:t>No</w:t>
            </w:r>
          </w:p>
        </w:tc>
        <w:tc>
          <w:tcPr>
            <w:tcW w:w="600" w:type="dxa"/>
            <w:shd w:val="clear" w:color="auto" w:fill="FF0000"/>
          </w:tcPr>
          <w:p w14:paraId="7714A07C" w14:textId="2048CC7F" w:rsidR="00227AE5" w:rsidRPr="0011035C" w:rsidRDefault="000477BF" w:rsidP="00E64239">
            <w:pPr>
              <w:jc w:val="center"/>
              <w:rPr>
                <w:b/>
                <w:color w:val="FFFFFF"/>
                <w:sz w:val="20"/>
                <w:szCs w:val="20"/>
              </w:rPr>
            </w:pPr>
            <w:r w:rsidRPr="0011035C">
              <w:rPr>
                <w:b/>
                <w:color w:val="FFFFFF"/>
                <w:sz w:val="20"/>
                <w:szCs w:val="20"/>
              </w:rPr>
              <w:t>No</w:t>
            </w:r>
          </w:p>
        </w:tc>
        <w:tc>
          <w:tcPr>
            <w:tcW w:w="600" w:type="dxa"/>
            <w:shd w:val="clear" w:color="auto" w:fill="FF0000"/>
            <w:tcMar>
              <w:top w:w="100" w:type="dxa"/>
              <w:left w:w="100" w:type="dxa"/>
              <w:bottom w:w="100" w:type="dxa"/>
              <w:right w:w="100" w:type="dxa"/>
            </w:tcMar>
          </w:tcPr>
          <w:p w14:paraId="00000134" w14:textId="3EDB1DD7"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FF0000"/>
            <w:tcMar>
              <w:top w:w="100" w:type="dxa"/>
              <w:left w:w="100" w:type="dxa"/>
              <w:bottom w:w="100" w:type="dxa"/>
              <w:right w:w="100" w:type="dxa"/>
            </w:tcMar>
          </w:tcPr>
          <w:p w14:paraId="00000135" w14:textId="02B8E3C2"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FF0000"/>
            <w:tcMar>
              <w:top w:w="100" w:type="dxa"/>
              <w:left w:w="100" w:type="dxa"/>
              <w:bottom w:w="100" w:type="dxa"/>
              <w:right w:w="100" w:type="dxa"/>
            </w:tcMar>
          </w:tcPr>
          <w:p w14:paraId="00000136" w14:textId="1BAEC9B3"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FF0000"/>
            <w:tcMar>
              <w:top w:w="100" w:type="dxa"/>
              <w:left w:w="100" w:type="dxa"/>
              <w:bottom w:w="100" w:type="dxa"/>
              <w:right w:w="100" w:type="dxa"/>
            </w:tcMar>
          </w:tcPr>
          <w:p w14:paraId="00000137" w14:textId="474B02A2"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FF0000"/>
            <w:tcMar>
              <w:top w:w="100" w:type="dxa"/>
              <w:left w:w="100" w:type="dxa"/>
              <w:bottom w:w="100" w:type="dxa"/>
              <w:right w:w="100" w:type="dxa"/>
            </w:tcMar>
          </w:tcPr>
          <w:p w14:paraId="00000138" w14:textId="3C96C5F8" w:rsidR="00227AE5" w:rsidRPr="0011035C" w:rsidRDefault="00227AE5" w:rsidP="00E64239">
            <w:pPr>
              <w:jc w:val="center"/>
              <w:rPr>
                <w:b/>
                <w:color w:val="FFFFFF"/>
                <w:sz w:val="20"/>
                <w:szCs w:val="20"/>
              </w:rPr>
            </w:pPr>
            <w:r w:rsidRPr="0011035C">
              <w:rPr>
                <w:b/>
                <w:color w:val="FFFFFF"/>
                <w:sz w:val="20"/>
                <w:szCs w:val="20"/>
              </w:rPr>
              <w:t>No</w:t>
            </w:r>
          </w:p>
        </w:tc>
        <w:tc>
          <w:tcPr>
            <w:tcW w:w="600" w:type="dxa"/>
            <w:shd w:val="clear" w:color="auto" w:fill="FF0000"/>
            <w:tcMar>
              <w:top w:w="100" w:type="dxa"/>
              <w:left w:w="100" w:type="dxa"/>
              <w:bottom w:w="100" w:type="dxa"/>
              <w:right w:w="100" w:type="dxa"/>
            </w:tcMar>
          </w:tcPr>
          <w:p w14:paraId="00000139" w14:textId="74FF9EF8" w:rsidR="00227AE5" w:rsidRPr="0011035C" w:rsidRDefault="00227AE5" w:rsidP="00E64239">
            <w:pPr>
              <w:jc w:val="center"/>
              <w:rPr>
                <w:b/>
                <w:color w:val="FFFFFF"/>
                <w:sz w:val="20"/>
                <w:szCs w:val="20"/>
              </w:rPr>
            </w:pPr>
            <w:r w:rsidRPr="0011035C">
              <w:rPr>
                <w:b/>
                <w:color w:val="FFFFFF"/>
                <w:sz w:val="20"/>
                <w:szCs w:val="20"/>
              </w:rPr>
              <w:t>No</w:t>
            </w:r>
          </w:p>
        </w:tc>
        <w:tc>
          <w:tcPr>
            <w:tcW w:w="615" w:type="dxa"/>
            <w:shd w:val="clear" w:color="auto" w:fill="FF0000"/>
            <w:tcMar>
              <w:top w:w="100" w:type="dxa"/>
              <w:left w:w="100" w:type="dxa"/>
              <w:bottom w:w="100" w:type="dxa"/>
              <w:right w:w="100" w:type="dxa"/>
            </w:tcMar>
          </w:tcPr>
          <w:p w14:paraId="0000013A" w14:textId="718F0061" w:rsidR="00227AE5" w:rsidRPr="0011035C" w:rsidRDefault="00227AE5" w:rsidP="00E64239">
            <w:pPr>
              <w:jc w:val="center"/>
              <w:rPr>
                <w:b/>
                <w:color w:val="FFFFFF"/>
                <w:sz w:val="20"/>
                <w:szCs w:val="20"/>
              </w:rPr>
            </w:pPr>
            <w:r w:rsidRPr="0011035C">
              <w:rPr>
                <w:b/>
                <w:color w:val="FFFFFF"/>
                <w:sz w:val="20"/>
                <w:szCs w:val="20"/>
              </w:rPr>
              <w:t>No</w:t>
            </w:r>
          </w:p>
        </w:tc>
        <w:tc>
          <w:tcPr>
            <w:tcW w:w="615" w:type="dxa"/>
            <w:shd w:val="clear" w:color="auto" w:fill="FF0000"/>
            <w:tcMar>
              <w:top w:w="100" w:type="dxa"/>
              <w:left w:w="100" w:type="dxa"/>
              <w:bottom w:w="100" w:type="dxa"/>
              <w:right w:w="100" w:type="dxa"/>
            </w:tcMar>
          </w:tcPr>
          <w:p w14:paraId="0000013B" w14:textId="7AF0EBFE" w:rsidR="00227AE5" w:rsidRPr="0011035C" w:rsidRDefault="00227AE5" w:rsidP="00E64239">
            <w:pPr>
              <w:jc w:val="center"/>
              <w:rPr>
                <w:b/>
                <w:color w:val="FFFFFF"/>
                <w:sz w:val="20"/>
                <w:szCs w:val="20"/>
              </w:rPr>
            </w:pPr>
            <w:r w:rsidRPr="0011035C">
              <w:rPr>
                <w:b/>
                <w:color w:val="FFFFFF"/>
                <w:sz w:val="20"/>
                <w:szCs w:val="20"/>
              </w:rPr>
              <w:t>No</w:t>
            </w:r>
          </w:p>
        </w:tc>
        <w:tc>
          <w:tcPr>
            <w:tcW w:w="600" w:type="dxa"/>
            <w:shd w:val="clear" w:color="auto" w:fill="FFC000"/>
            <w:tcMar>
              <w:top w:w="100" w:type="dxa"/>
              <w:left w:w="100" w:type="dxa"/>
              <w:bottom w:w="100" w:type="dxa"/>
              <w:right w:w="100" w:type="dxa"/>
            </w:tcMar>
          </w:tcPr>
          <w:p w14:paraId="0000013C" w14:textId="66B41528" w:rsidR="00227AE5" w:rsidRPr="0011035C" w:rsidRDefault="00227AE5" w:rsidP="00E64239">
            <w:pPr>
              <w:jc w:val="center"/>
              <w:rPr>
                <w:b/>
                <w:color w:val="FFFFFF"/>
                <w:sz w:val="20"/>
                <w:szCs w:val="20"/>
              </w:rPr>
            </w:pPr>
            <w:r w:rsidRPr="0011035C">
              <w:rPr>
                <w:b/>
                <w:color w:val="FFFFFF"/>
                <w:sz w:val="20"/>
                <w:szCs w:val="20"/>
              </w:rPr>
              <w:t>Pa</w:t>
            </w:r>
          </w:p>
        </w:tc>
        <w:tc>
          <w:tcPr>
            <w:tcW w:w="630" w:type="dxa"/>
            <w:shd w:val="clear" w:color="auto" w:fill="FF0000"/>
            <w:tcMar>
              <w:top w:w="100" w:type="dxa"/>
              <w:left w:w="100" w:type="dxa"/>
              <w:bottom w:w="100" w:type="dxa"/>
              <w:right w:w="100" w:type="dxa"/>
            </w:tcMar>
          </w:tcPr>
          <w:p w14:paraId="0000013D" w14:textId="68CB00EA" w:rsidR="00227AE5" w:rsidRPr="0011035C" w:rsidRDefault="00227AE5" w:rsidP="00E64239">
            <w:pPr>
              <w:jc w:val="center"/>
              <w:rPr>
                <w:color w:val="FFFFFF"/>
                <w:sz w:val="20"/>
                <w:szCs w:val="20"/>
              </w:rPr>
            </w:pPr>
            <w:r w:rsidRPr="0011035C">
              <w:rPr>
                <w:color w:val="FFFFFF"/>
                <w:sz w:val="20"/>
                <w:szCs w:val="20"/>
              </w:rPr>
              <w:t>No</w:t>
            </w:r>
          </w:p>
        </w:tc>
      </w:tr>
      <w:tr w:rsidR="00227AE5" w:rsidRPr="0011035C" w14:paraId="404F3A22" w14:textId="77777777" w:rsidTr="000477BF">
        <w:trPr>
          <w:jc w:val="center"/>
        </w:trPr>
        <w:tc>
          <w:tcPr>
            <w:tcW w:w="405" w:type="dxa"/>
            <w:shd w:val="clear" w:color="auto" w:fill="auto"/>
            <w:tcMar>
              <w:top w:w="100" w:type="dxa"/>
              <w:left w:w="100" w:type="dxa"/>
              <w:bottom w:w="100" w:type="dxa"/>
              <w:right w:w="100" w:type="dxa"/>
            </w:tcMar>
          </w:tcPr>
          <w:p w14:paraId="0000013E" w14:textId="77777777" w:rsidR="00227AE5" w:rsidRPr="0011035C" w:rsidRDefault="00227AE5">
            <w:pPr>
              <w:pBdr>
                <w:top w:val="nil"/>
                <w:left w:val="nil"/>
                <w:bottom w:val="nil"/>
                <w:right w:val="nil"/>
                <w:between w:val="nil"/>
              </w:pBdr>
              <w:rPr>
                <w:sz w:val="18"/>
                <w:szCs w:val="18"/>
              </w:rPr>
            </w:pPr>
            <w:r w:rsidRPr="0011035C">
              <w:rPr>
                <w:sz w:val="18"/>
                <w:szCs w:val="18"/>
              </w:rPr>
              <w:t>18</w:t>
            </w:r>
          </w:p>
        </w:tc>
        <w:tc>
          <w:tcPr>
            <w:tcW w:w="615" w:type="dxa"/>
            <w:shd w:val="clear" w:color="auto" w:fill="FFC000"/>
            <w:tcMar>
              <w:top w:w="100" w:type="dxa"/>
              <w:left w:w="100" w:type="dxa"/>
              <w:bottom w:w="100" w:type="dxa"/>
              <w:right w:w="100" w:type="dxa"/>
            </w:tcMar>
          </w:tcPr>
          <w:p w14:paraId="0000013F" w14:textId="3BB198F9" w:rsidR="00227AE5" w:rsidRPr="0011035C" w:rsidRDefault="00227AE5" w:rsidP="00E64239">
            <w:pPr>
              <w:jc w:val="center"/>
              <w:rPr>
                <w:b/>
                <w:color w:val="FFFFFF"/>
                <w:sz w:val="20"/>
                <w:szCs w:val="20"/>
              </w:rPr>
            </w:pPr>
            <w:r w:rsidRPr="0011035C">
              <w:rPr>
                <w:b/>
                <w:color w:val="FFFFFF"/>
                <w:sz w:val="20"/>
                <w:szCs w:val="20"/>
              </w:rPr>
              <w:t>Pa</w:t>
            </w:r>
          </w:p>
        </w:tc>
        <w:tc>
          <w:tcPr>
            <w:tcW w:w="585" w:type="dxa"/>
            <w:shd w:val="clear" w:color="auto" w:fill="FFC000"/>
            <w:tcMar>
              <w:top w:w="100" w:type="dxa"/>
              <w:left w:w="100" w:type="dxa"/>
              <w:bottom w:w="100" w:type="dxa"/>
              <w:right w:w="100" w:type="dxa"/>
            </w:tcMar>
          </w:tcPr>
          <w:p w14:paraId="00000140" w14:textId="35595947" w:rsidR="00227AE5" w:rsidRPr="0011035C" w:rsidRDefault="00227AE5" w:rsidP="00E64239">
            <w:pPr>
              <w:jc w:val="center"/>
              <w:rPr>
                <w:b/>
                <w:color w:val="FFFFFF"/>
                <w:sz w:val="20"/>
                <w:szCs w:val="20"/>
              </w:rPr>
            </w:pPr>
            <w:r w:rsidRPr="0011035C">
              <w:rPr>
                <w:b/>
                <w:color w:val="FFFFFF"/>
                <w:sz w:val="20"/>
                <w:szCs w:val="20"/>
              </w:rPr>
              <w:t>Pa</w:t>
            </w:r>
          </w:p>
        </w:tc>
        <w:tc>
          <w:tcPr>
            <w:tcW w:w="615" w:type="dxa"/>
            <w:shd w:val="clear" w:color="auto" w:fill="FFC000"/>
            <w:tcMar>
              <w:top w:w="100" w:type="dxa"/>
              <w:left w:w="100" w:type="dxa"/>
              <w:bottom w:w="100" w:type="dxa"/>
              <w:right w:w="100" w:type="dxa"/>
            </w:tcMar>
          </w:tcPr>
          <w:p w14:paraId="00000141" w14:textId="10425DC9" w:rsidR="00227AE5" w:rsidRPr="0011035C" w:rsidRDefault="00227AE5" w:rsidP="00E64239">
            <w:pPr>
              <w:jc w:val="center"/>
              <w:rPr>
                <w:b/>
                <w:color w:val="FFFFFF"/>
                <w:sz w:val="20"/>
                <w:szCs w:val="20"/>
              </w:rPr>
            </w:pPr>
            <w:r w:rsidRPr="0011035C">
              <w:rPr>
                <w:b/>
                <w:color w:val="FFFFFF"/>
                <w:sz w:val="20"/>
                <w:szCs w:val="20"/>
              </w:rPr>
              <w:t>Pa</w:t>
            </w:r>
          </w:p>
        </w:tc>
        <w:tc>
          <w:tcPr>
            <w:tcW w:w="585" w:type="dxa"/>
            <w:shd w:val="clear" w:color="auto" w:fill="FFC000"/>
            <w:tcMar>
              <w:top w:w="100" w:type="dxa"/>
              <w:left w:w="100" w:type="dxa"/>
              <w:bottom w:w="100" w:type="dxa"/>
              <w:right w:w="100" w:type="dxa"/>
            </w:tcMar>
          </w:tcPr>
          <w:p w14:paraId="00000142" w14:textId="68B56B63" w:rsidR="00227AE5" w:rsidRPr="0011035C" w:rsidRDefault="00227AE5" w:rsidP="00E64239">
            <w:pPr>
              <w:jc w:val="center"/>
              <w:rPr>
                <w:b/>
                <w:color w:val="FFFFFF"/>
                <w:sz w:val="20"/>
                <w:szCs w:val="20"/>
              </w:rPr>
            </w:pPr>
            <w:r w:rsidRPr="0011035C">
              <w:rPr>
                <w:b/>
                <w:color w:val="FFFFFF"/>
                <w:sz w:val="20"/>
                <w:szCs w:val="20"/>
              </w:rPr>
              <w:t>Pa</w:t>
            </w:r>
          </w:p>
        </w:tc>
        <w:tc>
          <w:tcPr>
            <w:tcW w:w="600" w:type="dxa"/>
            <w:shd w:val="clear" w:color="auto" w:fill="FFC000"/>
            <w:tcMar>
              <w:top w:w="100" w:type="dxa"/>
              <w:left w:w="100" w:type="dxa"/>
              <w:bottom w:w="100" w:type="dxa"/>
              <w:right w:w="100" w:type="dxa"/>
            </w:tcMar>
          </w:tcPr>
          <w:p w14:paraId="00000143" w14:textId="78768B68" w:rsidR="00227AE5" w:rsidRPr="0011035C" w:rsidRDefault="00227AE5" w:rsidP="00E64239">
            <w:pPr>
              <w:jc w:val="center"/>
              <w:rPr>
                <w:b/>
                <w:color w:val="FFFFFF"/>
                <w:sz w:val="20"/>
                <w:szCs w:val="20"/>
              </w:rPr>
            </w:pPr>
            <w:r w:rsidRPr="0011035C">
              <w:rPr>
                <w:b/>
                <w:color w:val="FFFFFF"/>
                <w:sz w:val="20"/>
                <w:szCs w:val="20"/>
              </w:rPr>
              <w:t>Pa</w:t>
            </w:r>
          </w:p>
        </w:tc>
        <w:tc>
          <w:tcPr>
            <w:tcW w:w="615" w:type="dxa"/>
            <w:shd w:val="clear" w:color="auto" w:fill="FFC000"/>
            <w:tcMar>
              <w:top w:w="100" w:type="dxa"/>
              <w:left w:w="100" w:type="dxa"/>
              <w:bottom w:w="100" w:type="dxa"/>
              <w:right w:w="100" w:type="dxa"/>
            </w:tcMar>
          </w:tcPr>
          <w:p w14:paraId="00000144" w14:textId="0409ED56" w:rsidR="00227AE5" w:rsidRPr="0011035C" w:rsidRDefault="00227AE5" w:rsidP="00E64239">
            <w:pPr>
              <w:jc w:val="center"/>
              <w:rPr>
                <w:b/>
                <w:color w:val="FFFFFF"/>
                <w:sz w:val="20"/>
                <w:szCs w:val="20"/>
              </w:rPr>
            </w:pPr>
            <w:r w:rsidRPr="0011035C">
              <w:rPr>
                <w:b/>
                <w:color w:val="FFFFFF"/>
                <w:sz w:val="20"/>
                <w:szCs w:val="20"/>
              </w:rPr>
              <w:t>Pa</w:t>
            </w:r>
          </w:p>
        </w:tc>
        <w:tc>
          <w:tcPr>
            <w:tcW w:w="600" w:type="dxa"/>
            <w:shd w:val="clear" w:color="auto" w:fill="FFC000"/>
          </w:tcPr>
          <w:p w14:paraId="404F7ACB" w14:textId="7A958CA6" w:rsidR="00227AE5" w:rsidRPr="0011035C" w:rsidRDefault="000477BF" w:rsidP="00E64239">
            <w:pPr>
              <w:jc w:val="center"/>
              <w:rPr>
                <w:b/>
                <w:color w:val="FFFFFF"/>
                <w:sz w:val="20"/>
                <w:szCs w:val="20"/>
              </w:rPr>
            </w:pPr>
            <w:r w:rsidRPr="0011035C">
              <w:rPr>
                <w:b/>
                <w:color w:val="FFFFFF"/>
                <w:sz w:val="20"/>
                <w:szCs w:val="20"/>
              </w:rPr>
              <w:t>Pa</w:t>
            </w:r>
          </w:p>
        </w:tc>
        <w:tc>
          <w:tcPr>
            <w:tcW w:w="600" w:type="dxa"/>
            <w:shd w:val="clear" w:color="auto" w:fill="00B050"/>
            <w:tcMar>
              <w:top w:w="100" w:type="dxa"/>
              <w:left w:w="100" w:type="dxa"/>
              <w:bottom w:w="100" w:type="dxa"/>
              <w:right w:w="100" w:type="dxa"/>
            </w:tcMar>
          </w:tcPr>
          <w:p w14:paraId="00000145" w14:textId="663BED2F" w:rsidR="00227AE5" w:rsidRPr="0011035C" w:rsidRDefault="00373D30" w:rsidP="00E64239">
            <w:pPr>
              <w:jc w:val="center"/>
              <w:rPr>
                <w:b/>
                <w:color w:val="FFFFFF"/>
                <w:sz w:val="20"/>
                <w:szCs w:val="20"/>
              </w:rPr>
            </w:pPr>
            <w:r>
              <w:rPr>
                <w:b/>
                <w:color w:val="FFFFFF"/>
                <w:sz w:val="20"/>
                <w:szCs w:val="20"/>
              </w:rPr>
              <w:t>Sí</w:t>
            </w:r>
          </w:p>
        </w:tc>
        <w:tc>
          <w:tcPr>
            <w:tcW w:w="585" w:type="dxa"/>
            <w:shd w:val="clear" w:color="auto" w:fill="FFC000"/>
            <w:tcMar>
              <w:top w:w="100" w:type="dxa"/>
              <w:left w:w="100" w:type="dxa"/>
              <w:bottom w:w="100" w:type="dxa"/>
              <w:right w:w="100" w:type="dxa"/>
            </w:tcMar>
          </w:tcPr>
          <w:p w14:paraId="00000146" w14:textId="73278F81" w:rsidR="00227AE5" w:rsidRPr="0011035C" w:rsidRDefault="00227AE5" w:rsidP="00E64239">
            <w:pPr>
              <w:jc w:val="center"/>
              <w:rPr>
                <w:b/>
                <w:color w:val="FFFFFF"/>
                <w:sz w:val="20"/>
                <w:szCs w:val="20"/>
              </w:rPr>
            </w:pPr>
            <w:r w:rsidRPr="0011035C">
              <w:rPr>
                <w:b/>
                <w:color w:val="FFFFFF"/>
                <w:sz w:val="20"/>
                <w:szCs w:val="20"/>
              </w:rPr>
              <w:t>Pa</w:t>
            </w:r>
          </w:p>
        </w:tc>
        <w:tc>
          <w:tcPr>
            <w:tcW w:w="585" w:type="dxa"/>
            <w:shd w:val="clear" w:color="auto" w:fill="FFC000"/>
            <w:tcMar>
              <w:top w:w="100" w:type="dxa"/>
              <w:left w:w="100" w:type="dxa"/>
              <w:bottom w:w="100" w:type="dxa"/>
              <w:right w:w="100" w:type="dxa"/>
            </w:tcMar>
          </w:tcPr>
          <w:p w14:paraId="00000147" w14:textId="2363C23F" w:rsidR="00227AE5" w:rsidRPr="0011035C" w:rsidRDefault="00227AE5" w:rsidP="00E64239">
            <w:pPr>
              <w:jc w:val="center"/>
              <w:rPr>
                <w:color w:val="FFFFFF"/>
                <w:sz w:val="20"/>
                <w:szCs w:val="20"/>
              </w:rPr>
            </w:pPr>
            <w:r w:rsidRPr="0011035C">
              <w:rPr>
                <w:color w:val="FFFFFF"/>
                <w:sz w:val="20"/>
                <w:szCs w:val="20"/>
              </w:rPr>
              <w:t>Pa</w:t>
            </w:r>
          </w:p>
        </w:tc>
        <w:tc>
          <w:tcPr>
            <w:tcW w:w="585" w:type="dxa"/>
            <w:shd w:val="clear" w:color="auto" w:fill="FF0000"/>
            <w:tcMar>
              <w:top w:w="100" w:type="dxa"/>
              <w:left w:w="100" w:type="dxa"/>
              <w:bottom w:w="100" w:type="dxa"/>
              <w:right w:w="100" w:type="dxa"/>
            </w:tcMar>
          </w:tcPr>
          <w:p w14:paraId="00000148" w14:textId="5809186D"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FFC000"/>
            <w:tcMar>
              <w:top w:w="100" w:type="dxa"/>
              <w:left w:w="100" w:type="dxa"/>
              <w:bottom w:w="100" w:type="dxa"/>
              <w:right w:w="100" w:type="dxa"/>
            </w:tcMar>
          </w:tcPr>
          <w:p w14:paraId="00000149" w14:textId="72E399CC" w:rsidR="00227AE5" w:rsidRPr="0011035C" w:rsidRDefault="00227AE5" w:rsidP="00E64239">
            <w:pPr>
              <w:jc w:val="center"/>
              <w:rPr>
                <w:b/>
                <w:color w:val="FFFFFF"/>
                <w:sz w:val="20"/>
                <w:szCs w:val="20"/>
              </w:rPr>
            </w:pPr>
            <w:r w:rsidRPr="0011035C">
              <w:rPr>
                <w:b/>
                <w:color w:val="FFFFFF"/>
                <w:sz w:val="20"/>
                <w:szCs w:val="20"/>
              </w:rPr>
              <w:t>Pa</w:t>
            </w:r>
          </w:p>
        </w:tc>
        <w:tc>
          <w:tcPr>
            <w:tcW w:w="600" w:type="dxa"/>
            <w:shd w:val="clear" w:color="auto" w:fill="FFC000"/>
            <w:tcMar>
              <w:top w:w="100" w:type="dxa"/>
              <w:left w:w="100" w:type="dxa"/>
              <w:bottom w:w="100" w:type="dxa"/>
              <w:right w:w="100" w:type="dxa"/>
            </w:tcMar>
          </w:tcPr>
          <w:p w14:paraId="0000014A" w14:textId="4D42A324" w:rsidR="00227AE5" w:rsidRPr="0011035C" w:rsidRDefault="00227AE5" w:rsidP="00E64239">
            <w:pPr>
              <w:jc w:val="center"/>
              <w:rPr>
                <w:b/>
                <w:color w:val="FFFFFF"/>
                <w:sz w:val="20"/>
                <w:szCs w:val="20"/>
              </w:rPr>
            </w:pPr>
            <w:r w:rsidRPr="0011035C">
              <w:rPr>
                <w:b/>
                <w:color w:val="FFFFFF"/>
                <w:sz w:val="20"/>
                <w:szCs w:val="20"/>
              </w:rPr>
              <w:t>Pa</w:t>
            </w:r>
          </w:p>
        </w:tc>
        <w:tc>
          <w:tcPr>
            <w:tcW w:w="615" w:type="dxa"/>
            <w:shd w:val="clear" w:color="auto" w:fill="FFC000"/>
            <w:tcMar>
              <w:top w:w="100" w:type="dxa"/>
              <w:left w:w="100" w:type="dxa"/>
              <w:bottom w:w="100" w:type="dxa"/>
              <w:right w:w="100" w:type="dxa"/>
            </w:tcMar>
          </w:tcPr>
          <w:p w14:paraId="0000014B" w14:textId="23ABFCFF" w:rsidR="00227AE5" w:rsidRPr="0011035C" w:rsidRDefault="00227AE5" w:rsidP="00E64239">
            <w:pPr>
              <w:jc w:val="center"/>
              <w:rPr>
                <w:b/>
                <w:color w:val="FFFFFF"/>
                <w:sz w:val="20"/>
                <w:szCs w:val="20"/>
              </w:rPr>
            </w:pPr>
            <w:r w:rsidRPr="0011035C">
              <w:rPr>
                <w:b/>
                <w:color w:val="FFFFFF"/>
                <w:sz w:val="20"/>
                <w:szCs w:val="20"/>
              </w:rPr>
              <w:t>Pa</w:t>
            </w:r>
          </w:p>
        </w:tc>
        <w:tc>
          <w:tcPr>
            <w:tcW w:w="615" w:type="dxa"/>
            <w:shd w:val="clear" w:color="auto" w:fill="FFC000"/>
            <w:tcMar>
              <w:top w:w="100" w:type="dxa"/>
              <w:left w:w="100" w:type="dxa"/>
              <w:bottom w:w="100" w:type="dxa"/>
              <w:right w:w="100" w:type="dxa"/>
            </w:tcMar>
          </w:tcPr>
          <w:p w14:paraId="0000014C" w14:textId="52B55007" w:rsidR="00227AE5" w:rsidRPr="0011035C" w:rsidRDefault="00227AE5" w:rsidP="00E64239">
            <w:pPr>
              <w:jc w:val="center"/>
              <w:rPr>
                <w:b/>
                <w:color w:val="FFFFFF"/>
                <w:sz w:val="20"/>
                <w:szCs w:val="20"/>
              </w:rPr>
            </w:pPr>
            <w:r w:rsidRPr="0011035C">
              <w:rPr>
                <w:b/>
                <w:color w:val="FFFFFF"/>
                <w:sz w:val="20"/>
                <w:szCs w:val="20"/>
              </w:rPr>
              <w:t>Pa</w:t>
            </w:r>
          </w:p>
        </w:tc>
        <w:tc>
          <w:tcPr>
            <w:tcW w:w="600" w:type="dxa"/>
            <w:shd w:val="clear" w:color="auto" w:fill="FFC000"/>
            <w:tcMar>
              <w:top w:w="100" w:type="dxa"/>
              <w:left w:w="100" w:type="dxa"/>
              <w:bottom w:w="100" w:type="dxa"/>
              <w:right w:w="100" w:type="dxa"/>
            </w:tcMar>
          </w:tcPr>
          <w:p w14:paraId="0000014D" w14:textId="742C7B15" w:rsidR="00227AE5" w:rsidRPr="0011035C" w:rsidRDefault="00227AE5" w:rsidP="00E64239">
            <w:pPr>
              <w:jc w:val="center"/>
              <w:rPr>
                <w:b/>
                <w:color w:val="FFFFFF"/>
                <w:sz w:val="20"/>
                <w:szCs w:val="20"/>
              </w:rPr>
            </w:pPr>
            <w:r w:rsidRPr="0011035C">
              <w:rPr>
                <w:b/>
                <w:color w:val="FFFFFF"/>
                <w:sz w:val="20"/>
                <w:szCs w:val="20"/>
              </w:rPr>
              <w:t>Pa</w:t>
            </w:r>
          </w:p>
        </w:tc>
        <w:tc>
          <w:tcPr>
            <w:tcW w:w="630" w:type="dxa"/>
            <w:shd w:val="clear" w:color="auto" w:fill="FFC000"/>
            <w:tcMar>
              <w:top w:w="100" w:type="dxa"/>
              <w:left w:w="100" w:type="dxa"/>
              <w:bottom w:w="100" w:type="dxa"/>
              <w:right w:w="100" w:type="dxa"/>
            </w:tcMar>
          </w:tcPr>
          <w:p w14:paraId="0000014E" w14:textId="61B2A263" w:rsidR="00227AE5" w:rsidRPr="0011035C" w:rsidRDefault="00227AE5" w:rsidP="00E64239">
            <w:pPr>
              <w:jc w:val="center"/>
              <w:rPr>
                <w:b/>
                <w:color w:val="FFFFFF"/>
                <w:sz w:val="20"/>
                <w:szCs w:val="20"/>
              </w:rPr>
            </w:pPr>
            <w:r w:rsidRPr="0011035C">
              <w:rPr>
                <w:b/>
                <w:color w:val="FFFFFF"/>
                <w:sz w:val="20"/>
                <w:szCs w:val="20"/>
              </w:rPr>
              <w:t>Pa</w:t>
            </w:r>
          </w:p>
        </w:tc>
      </w:tr>
      <w:tr w:rsidR="00227AE5" w:rsidRPr="0011035C" w14:paraId="3A760A8F" w14:textId="77777777" w:rsidTr="00227AE5">
        <w:trPr>
          <w:jc w:val="center"/>
        </w:trPr>
        <w:tc>
          <w:tcPr>
            <w:tcW w:w="405" w:type="dxa"/>
            <w:shd w:val="clear" w:color="auto" w:fill="auto"/>
            <w:tcMar>
              <w:top w:w="100" w:type="dxa"/>
              <w:left w:w="100" w:type="dxa"/>
              <w:bottom w:w="100" w:type="dxa"/>
              <w:right w:w="100" w:type="dxa"/>
            </w:tcMar>
          </w:tcPr>
          <w:p w14:paraId="0000014F" w14:textId="77777777" w:rsidR="00227AE5" w:rsidRPr="0011035C" w:rsidRDefault="00227AE5">
            <w:pPr>
              <w:pBdr>
                <w:top w:val="nil"/>
                <w:left w:val="nil"/>
                <w:bottom w:val="nil"/>
                <w:right w:val="nil"/>
                <w:between w:val="nil"/>
              </w:pBdr>
              <w:rPr>
                <w:sz w:val="18"/>
                <w:szCs w:val="18"/>
              </w:rPr>
            </w:pPr>
            <w:r w:rsidRPr="0011035C">
              <w:rPr>
                <w:sz w:val="18"/>
                <w:szCs w:val="18"/>
              </w:rPr>
              <w:t>19</w:t>
            </w:r>
          </w:p>
        </w:tc>
        <w:tc>
          <w:tcPr>
            <w:tcW w:w="615" w:type="dxa"/>
            <w:shd w:val="clear" w:color="auto" w:fill="00B050"/>
            <w:tcMar>
              <w:top w:w="100" w:type="dxa"/>
              <w:left w:w="100" w:type="dxa"/>
              <w:bottom w:w="100" w:type="dxa"/>
              <w:right w:w="100" w:type="dxa"/>
            </w:tcMar>
          </w:tcPr>
          <w:p w14:paraId="00000150" w14:textId="3EC2E397" w:rsidR="00227AE5" w:rsidRPr="0011035C" w:rsidRDefault="00373D30" w:rsidP="00E64239">
            <w:pPr>
              <w:jc w:val="center"/>
              <w:rPr>
                <w:b/>
                <w:color w:val="FFFFFF"/>
                <w:sz w:val="20"/>
                <w:szCs w:val="20"/>
              </w:rPr>
            </w:pPr>
            <w:r>
              <w:rPr>
                <w:b/>
                <w:color w:val="FFFFFF"/>
                <w:sz w:val="20"/>
                <w:szCs w:val="20"/>
              </w:rPr>
              <w:t>Sí</w:t>
            </w:r>
          </w:p>
        </w:tc>
        <w:tc>
          <w:tcPr>
            <w:tcW w:w="585" w:type="dxa"/>
            <w:shd w:val="clear" w:color="auto" w:fill="00B050"/>
            <w:tcMar>
              <w:top w:w="100" w:type="dxa"/>
              <w:left w:w="100" w:type="dxa"/>
              <w:bottom w:w="100" w:type="dxa"/>
              <w:right w:w="100" w:type="dxa"/>
            </w:tcMar>
          </w:tcPr>
          <w:p w14:paraId="00000151" w14:textId="3EF62007" w:rsidR="00227AE5" w:rsidRPr="0011035C" w:rsidRDefault="00373D30" w:rsidP="00E64239">
            <w:pPr>
              <w:jc w:val="center"/>
              <w:rPr>
                <w:b/>
                <w:color w:val="FFFFFF"/>
                <w:sz w:val="20"/>
                <w:szCs w:val="20"/>
              </w:rPr>
            </w:pPr>
            <w:r>
              <w:rPr>
                <w:b/>
                <w:color w:val="FFFFFF"/>
                <w:sz w:val="20"/>
                <w:szCs w:val="20"/>
              </w:rPr>
              <w:t>Sí</w:t>
            </w:r>
          </w:p>
        </w:tc>
        <w:tc>
          <w:tcPr>
            <w:tcW w:w="615" w:type="dxa"/>
            <w:shd w:val="clear" w:color="auto" w:fill="FFC000"/>
            <w:tcMar>
              <w:top w:w="100" w:type="dxa"/>
              <w:left w:w="100" w:type="dxa"/>
              <w:bottom w:w="100" w:type="dxa"/>
              <w:right w:w="100" w:type="dxa"/>
            </w:tcMar>
          </w:tcPr>
          <w:p w14:paraId="00000152" w14:textId="7FEA8F03" w:rsidR="00227AE5" w:rsidRPr="0011035C" w:rsidRDefault="00227AE5" w:rsidP="00E64239">
            <w:pPr>
              <w:jc w:val="center"/>
              <w:rPr>
                <w:b/>
                <w:color w:val="FFFFFF"/>
                <w:sz w:val="20"/>
                <w:szCs w:val="20"/>
              </w:rPr>
            </w:pPr>
            <w:r w:rsidRPr="0011035C">
              <w:rPr>
                <w:b/>
                <w:color w:val="FFFFFF"/>
                <w:sz w:val="20"/>
                <w:szCs w:val="20"/>
              </w:rPr>
              <w:t>Pa</w:t>
            </w:r>
          </w:p>
        </w:tc>
        <w:tc>
          <w:tcPr>
            <w:tcW w:w="585" w:type="dxa"/>
            <w:shd w:val="clear" w:color="auto" w:fill="00B050"/>
            <w:tcMar>
              <w:top w:w="100" w:type="dxa"/>
              <w:left w:w="100" w:type="dxa"/>
              <w:bottom w:w="100" w:type="dxa"/>
              <w:right w:w="100" w:type="dxa"/>
            </w:tcMar>
          </w:tcPr>
          <w:p w14:paraId="00000153" w14:textId="052DE3A3" w:rsidR="00227AE5" w:rsidRPr="0011035C" w:rsidRDefault="00373D30" w:rsidP="00E64239">
            <w:pPr>
              <w:jc w:val="center"/>
              <w:rPr>
                <w:b/>
                <w:color w:val="FFFFFF"/>
                <w:sz w:val="20"/>
                <w:szCs w:val="20"/>
              </w:rPr>
            </w:pPr>
            <w:r>
              <w:rPr>
                <w:b/>
                <w:color w:val="FFFFFF"/>
                <w:sz w:val="20"/>
                <w:szCs w:val="20"/>
              </w:rPr>
              <w:t>Sí</w:t>
            </w:r>
          </w:p>
        </w:tc>
        <w:tc>
          <w:tcPr>
            <w:tcW w:w="600" w:type="dxa"/>
            <w:shd w:val="clear" w:color="auto" w:fill="00B050"/>
            <w:tcMar>
              <w:top w:w="100" w:type="dxa"/>
              <w:left w:w="100" w:type="dxa"/>
              <w:bottom w:w="100" w:type="dxa"/>
              <w:right w:w="100" w:type="dxa"/>
            </w:tcMar>
          </w:tcPr>
          <w:p w14:paraId="00000154" w14:textId="4AD9B4C2" w:rsidR="00227AE5" w:rsidRPr="0011035C" w:rsidRDefault="00373D30" w:rsidP="00E64239">
            <w:pPr>
              <w:jc w:val="center"/>
              <w:rPr>
                <w:b/>
                <w:color w:val="FFFFFF"/>
                <w:sz w:val="20"/>
                <w:szCs w:val="20"/>
              </w:rPr>
            </w:pPr>
            <w:r>
              <w:rPr>
                <w:b/>
                <w:color w:val="FFFFFF"/>
                <w:sz w:val="20"/>
                <w:szCs w:val="20"/>
              </w:rPr>
              <w:t>Sí</w:t>
            </w:r>
          </w:p>
        </w:tc>
        <w:tc>
          <w:tcPr>
            <w:tcW w:w="615" w:type="dxa"/>
            <w:shd w:val="clear" w:color="auto" w:fill="00B050"/>
            <w:tcMar>
              <w:top w:w="100" w:type="dxa"/>
              <w:left w:w="100" w:type="dxa"/>
              <w:bottom w:w="100" w:type="dxa"/>
              <w:right w:w="100" w:type="dxa"/>
            </w:tcMar>
          </w:tcPr>
          <w:p w14:paraId="00000155" w14:textId="7BA9F68E" w:rsidR="00227AE5" w:rsidRPr="0011035C" w:rsidRDefault="00373D30" w:rsidP="00E64239">
            <w:pPr>
              <w:jc w:val="center"/>
              <w:rPr>
                <w:b/>
                <w:color w:val="FFFFFF"/>
                <w:sz w:val="20"/>
                <w:szCs w:val="20"/>
              </w:rPr>
            </w:pPr>
            <w:r>
              <w:rPr>
                <w:b/>
                <w:color w:val="FFFFFF"/>
                <w:sz w:val="20"/>
                <w:szCs w:val="20"/>
              </w:rPr>
              <w:t>Sí</w:t>
            </w:r>
          </w:p>
        </w:tc>
        <w:tc>
          <w:tcPr>
            <w:tcW w:w="600" w:type="dxa"/>
            <w:shd w:val="clear" w:color="auto" w:fill="00B050"/>
          </w:tcPr>
          <w:p w14:paraId="143F4D73" w14:textId="274AC9F6" w:rsidR="00227AE5" w:rsidRPr="0011035C" w:rsidRDefault="00373D30" w:rsidP="00E64239">
            <w:pPr>
              <w:jc w:val="center"/>
              <w:rPr>
                <w:b/>
                <w:color w:val="FFFFFF"/>
                <w:sz w:val="20"/>
                <w:szCs w:val="20"/>
              </w:rPr>
            </w:pPr>
            <w:r>
              <w:rPr>
                <w:b/>
                <w:color w:val="FFFFFF"/>
                <w:sz w:val="20"/>
                <w:szCs w:val="20"/>
              </w:rPr>
              <w:t>Sí</w:t>
            </w:r>
          </w:p>
        </w:tc>
        <w:tc>
          <w:tcPr>
            <w:tcW w:w="600" w:type="dxa"/>
            <w:shd w:val="clear" w:color="auto" w:fill="00B050"/>
            <w:tcMar>
              <w:top w:w="100" w:type="dxa"/>
              <w:left w:w="100" w:type="dxa"/>
              <w:bottom w:w="100" w:type="dxa"/>
              <w:right w:w="100" w:type="dxa"/>
            </w:tcMar>
          </w:tcPr>
          <w:p w14:paraId="00000156" w14:textId="60E75767" w:rsidR="00227AE5" w:rsidRPr="0011035C" w:rsidRDefault="00373D30" w:rsidP="00E64239">
            <w:pPr>
              <w:jc w:val="center"/>
              <w:rPr>
                <w:b/>
                <w:color w:val="FFFFFF"/>
                <w:sz w:val="20"/>
                <w:szCs w:val="20"/>
              </w:rPr>
            </w:pPr>
            <w:r>
              <w:rPr>
                <w:b/>
                <w:color w:val="FFFFFF"/>
                <w:sz w:val="20"/>
                <w:szCs w:val="20"/>
              </w:rPr>
              <w:t>Sí</w:t>
            </w:r>
          </w:p>
        </w:tc>
        <w:tc>
          <w:tcPr>
            <w:tcW w:w="585" w:type="dxa"/>
            <w:shd w:val="clear" w:color="auto" w:fill="00B050"/>
            <w:tcMar>
              <w:top w:w="100" w:type="dxa"/>
              <w:left w:w="100" w:type="dxa"/>
              <w:bottom w:w="100" w:type="dxa"/>
              <w:right w:w="100" w:type="dxa"/>
            </w:tcMar>
          </w:tcPr>
          <w:p w14:paraId="00000157" w14:textId="7498210A" w:rsidR="00227AE5" w:rsidRPr="0011035C" w:rsidRDefault="00373D30" w:rsidP="00E64239">
            <w:pPr>
              <w:jc w:val="center"/>
              <w:rPr>
                <w:b/>
                <w:color w:val="FFFFFF"/>
                <w:sz w:val="20"/>
                <w:szCs w:val="20"/>
              </w:rPr>
            </w:pPr>
            <w:r>
              <w:rPr>
                <w:b/>
                <w:color w:val="FFFFFF"/>
                <w:sz w:val="20"/>
                <w:szCs w:val="20"/>
              </w:rPr>
              <w:t>Sí</w:t>
            </w:r>
          </w:p>
        </w:tc>
        <w:tc>
          <w:tcPr>
            <w:tcW w:w="585" w:type="dxa"/>
            <w:shd w:val="clear" w:color="auto" w:fill="FFC000"/>
            <w:tcMar>
              <w:top w:w="100" w:type="dxa"/>
              <w:left w:w="100" w:type="dxa"/>
              <w:bottom w:w="100" w:type="dxa"/>
              <w:right w:w="100" w:type="dxa"/>
            </w:tcMar>
          </w:tcPr>
          <w:p w14:paraId="00000158" w14:textId="4039D2F3" w:rsidR="00227AE5" w:rsidRPr="0011035C" w:rsidRDefault="00227AE5" w:rsidP="00E64239">
            <w:pPr>
              <w:jc w:val="center"/>
              <w:rPr>
                <w:color w:val="FFFFFF"/>
                <w:sz w:val="20"/>
                <w:szCs w:val="20"/>
              </w:rPr>
            </w:pPr>
            <w:r w:rsidRPr="0011035C">
              <w:rPr>
                <w:color w:val="FFFFFF"/>
                <w:sz w:val="20"/>
                <w:szCs w:val="20"/>
              </w:rPr>
              <w:t>Pa</w:t>
            </w:r>
          </w:p>
        </w:tc>
        <w:tc>
          <w:tcPr>
            <w:tcW w:w="585" w:type="dxa"/>
            <w:shd w:val="clear" w:color="auto" w:fill="00B050"/>
            <w:tcMar>
              <w:top w:w="100" w:type="dxa"/>
              <w:left w:w="100" w:type="dxa"/>
              <w:bottom w:w="100" w:type="dxa"/>
              <w:right w:w="100" w:type="dxa"/>
            </w:tcMar>
          </w:tcPr>
          <w:p w14:paraId="00000159" w14:textId="0CD5A0A3" w:rsidR="00227AE5" w:rsidRPr="0011035C" w:rsidRDefault="00373D30" w:rsidP="00E64239">
            <w:pPr>
              <w:jc w:val="center"/>
              <w:rPr>
                <w:b/>
                <w:color w:val="FFFFFF"/>
                <w:sz w:val="20"/>
                <w:szCs w:val="20"/>
              </w:rPr>
            </w:pPr>
            <w:r>
              <w:rPr>
                <w:b/>
                <w:color w:val="FFFFFF"/>
                <w:sz w:val="20"/>
                <w:szCs w:val="20"/>
              </w:rPr>
              <w:t>Sí</w:t>
            </w:r>
          </w:p>
        </w:tc>
        <w:tc>
          <w:tcPr>
            <w:tcW w:w="585" w:type="dxa"/>
            <w:shd w:val="clear" w:color="auto" w:fill="00B050"/>
            <w:tcMar>
              <w:top w:w="100" w:type="dxa"/>
              <w:left w:w="100" w:type="dxa"/>
              <w:bottom w:w="100" w:type="dxa"/>
              <w:right w:w="100" w:type="dxa"/>
            </w:tcMar>
          </w:tcPr>
          <w:p w14:paraId="0000015A" w14:textId="2530389F" w:rsidR="00227AE5" w:rsidRPr="0011035C" w:rsidRDefault="00373D30" w:rsidP="00E64239">
            <w:pPr>
              <w:jc w:val="center"/>
              <w:rPr>
                <w:b/>
                <w:color w:val="FFFFFF"/>
                <w:sz w:val="20"/>
                <w:szCs w:val="20"/>
              </w:rPr>
            </w:pPr>
            <w:r>
              <w:rPr>
                <w:b/>
                <w:color w:val="FFFFFF"/>
                <w:sz w:val="20"/>
                <w:szCs w:val="20"/>
              </w:rPr>
              <w:t>Sí</w:t>
            </w:r>
          </w:p>
        </w:tc>
        <w:tc>
          <w:tcPr>
            <w:tcW w:w="600" w:type="dxa"/>
            <w:shd w:val="clear" w:color="auto" w:fill="FFC000"/>
            <w:tcMar>
              <w:top w:w="100" w:type="dxa"/>
              <w:left w:w="100" w:type="dxa"/>
              <w:bottom w:w="100" w:type="dxa"/>
              <w:right w:w="100" w:type="dxa"/>
            </w:tcMar>
          </w:tcPr>
          <w:p w14:paraId="0000015B" w14:textId="76292D03" w:rsidR="00227AE5" w:rsidRPr="0011035C" w:rsidRDefault="00227AE5" w:rsidP="00E64239">
            <w:pPr>
              <w:jc w:val="center"/>
              <w:rPr>
                <w:b/>
                <w:color w:val="FFFFFF"/>
                <w:sz w:val="20"/>
                <w:szCs w:val="20"/>
              </w:rPr>
            </w:pPr>
            <w:r w:rsidRPr="0011035C">
              <w:rPr>
                <w:b/>
                <w:color w:val="FFFFFF"/>
                <w:sz w:val="20"/>
                <w:szCs w:val="20"/>
              </w:rPr>
              <w:t>Pa</w:t>
            </w:r>
          </w:p>
        </w:tc>
        <w:tc>
          <w:tcPr>
            <w:tcW w:w="615" w:type="dxa"/>
            <w:shd w:val="clear" w:color="auto" w:fill="00B050"/>
            <w:tcMar>
              <w:top w:w="100" w:type="dxa"/>
              <w:left w:w="100" w:type="dxa"/>
              <w:bottom w:w="100" w:type="dxa"/>
              <w:right w:w="100" w:type="dxa"/>
            </w:tcMar>
          </w:tcPr>
          <w:p w14:paraId="0000015C" w14:textId="7AA115E9" w:rsidR="00227AE5" w:rsidRPr="0011035C" w:rsidRDefault="00373D30" w:rsidP="00E64239">
            <w:pPr>
              <w:jc w:val="center"/>
              <w:rPr>
                <w:b/>
                <w:color w:val="FFFFFF"/>
                <w:sz w:val="20"/>
                <w:szCs w:val="20"/>
              </w:rPr>
            </w:pPr>
            <w:r>
              <w:rPr>
                <w:b/>
                <w:color w:val="FFFFFF"/>
                <w:sz w:val="20"/>
                <w:szCs w:val="20"/>
              </w:rPr>
              <w:t>Sí</w:t>
            </w:r>
          </w:p>
        </w:tc>
        <w:tc>
          <w:tcPr>
            <w:tcW w:w="615" w:type="dxa"/>
            <w:shd w:val="clear" w:color="auto" w:fill="00B050"/>
            <w:tcMar>
              <w:top w:w="100" w:type="dxa"/>
              <w:left w:w="100" w:type="dxa"/>
              <w:bottom w:w="100" w:type="dxa"/>
              <w:right w:w="100" w:type="dxa"/>
            </w:tcMar>
          </w:tcPr>
          <w:p w14:paraId="0000015D" w14:textId="7834D69C" w:rsidR="00227AE5" w:rsidRPr="0011035C" w:rsidRDefault="00373D30" w:rsidP="00E64239">
            <w:pPr>
              <w:jc w:val="center"/>
              <w:rPr>
                <w:b/>
                <w:color w:val="FFFFFF"/>
                <w:sz w:val="20"/>
                <w:szCs w:val="20"/>
              </w:rPr>
            </w:pPr>
            <w:r>
              <w:rPr>
                <w:b/>
                <w:color w:val="FFFFFF"/>
                <w:sz w:val="20"/>
                <w:szCs w:val="20"/>
              </w:rPr>
              <w:t>Sí</w:t>
            </w:r>
          </w:p>
        </w:tc>
        <w:tc>
          <w:tcPr>
            <w:tcW w:w="600" w:type="dxa"/>
            <w:shd w:val="clear" w:color="auto" w:fill="00B050"/>
            <w:tcMar>
              <w:top w:w="100" w:type="dxa"/>
              <w:left w:w="100" w:type="dxa"/>
              <w:bottom w:w="100" w:type="dxa"/>
              <w:right w:w="100" w:type="dxa"/>
            </w:tcMar>
          </w:tcPr>
          <w:p w14:paraId="0000015E" w14:textId="6B4A6741" w:rsidR="00227AE5" w:rsidRPr="0011035C" w:rsidRDefault="00373D30" w:rsidP="00E64239">
            <w:pPr>
              <w:jc w:val="center"/>
              <w:rPr>
                <w:b/>
                <w:color w:val="FFFFFF"/>
                <w:sz w:val="20"/>
                <w:szCs w:val="20"/>
              </w:rPr>
            </w:pPr>
            <w:r>
              <w:rPr>
                <w:b/>
                <w:color w:val="FFFFFF"/>
                <w:sz w:val="20"/>
                <w:szCs w:val="20"/>
              </w:rPr>
              <w:t>Sí</w:t>
            </w:r>
          </w:p>
        </w:tc>
        <w:tc>
          <w:tcPr>
            <w:tcW w:w="630" w:type="dxa"/>
            <w:shd w:val="clear" w:color="auto" w:fill="00B050"/>
            <w:tcMar>
              <w:top w:w="100" w:type="dxa"/>
              <w:left w:w="100" w:type="dxa"/>
              <w:bottom w:w="100" w:type="dxa"/>
              <w:right w:w="100" w:type="dxa"/>
            </w:tcMar>
          </w:tcPr>
          <w:p w14:paraId="0000015F" w14:textId="55745CF2" w:rsidR="00227AE5" w:rsidRPr="0011035C" w:rsidRDefault="00373D30" w:rsidP="00E64239">
            <w:pPr>
              <w:jc w:val="center"/>
              <w:rPr>
                <w:b/>
                <w:color w:val="FFFFFF"/>
                <w:sz w:val="20"/>
                <w:szCs w:val="20"/>
              </w:rPr>
            </w:pPr>
            <w:r>
              <w:rPr>
                <w:b/>
                <w:color w:val="FFFFFF"/>
                <w:sz w:val="20"/>
                <w:szCs w:val="20"/>
              </w:rPr>
              <w:t>Sí</w:t>
            </w:r>
          </w:p>
        </w:tc>
      </w:tr>
      <w:tr w:rsidR="00227AE5" w:rsidRPr="0011035C" w14:paraId="5D7FF27A" w14:textId="77777777" w:rsidTr="002A5C8A">
        <w:trPr>
          <w:jc w:val="center"/>
        </w:trPr>
        <w:tc>
          <w:tcPr>
            <w:tcW w:w="405" w:type="dxa"/>
            <w:shd w:val="clear" w:color="auto" w:fill="auto"/>
            <w:tcMar>
              <w:top w:w="100" w:type="dxa"/>
              <w:left w:w="100" w:type="dxa"/>
              <w:bottom w:w="100" w:type="dxa"/>
              <w:right w:w="100" w:type="dxa"/>
            </w:tcMar>
          </w:tcPr>
          <w:p w14:paraId="00000160" w14:textId="77777777" w:rsidR="00227AE5" w:rsidRPr="0011035C" w:rsidRDefault="00227AE5">
            <w:pPr>
              <w:pBdr>
                <w:top w:val="nil"/>
                <w:left w:val="nil"/>
                <w:bottom w:val="nil"/>
                <w:right w:val="nil"/>
                <w:between w:val="nil"/>
              </w:pBdr>
              <w:rPr>
                <w:sz w:val="18"/>
                <w:szCs w:val="18"/>
              </w:rPr>
            </w:pPr>
            <w:r w:rsidRPr="0011035C">
              <w:rPr>
                <w:sz w:val="18"/>
                <w:szCs w:val="18"/>
              </w:rPr>
              <w:t>20</w:t>
            </w:r>
          </w:p>
        </w:tc>
        <w:tc>
          <w:tcPr>
            <w:tcW w:w="615" w:type="dxa"/>
            <w:shd w:val="clear" w:color="auto" w:fill="FFC000"/>
            <w:tcMar>
              <w:top w:w="100" w:type="dxa"/>
              <w:left w:w="100" w:type="dxa"/>
              <w:bottom w:w="100" w:type="dxa"/>
              <w:right w:w="100" w:type="dxa"/>
            </w:tcMar>
          </w:tcPr>
          <w:p w14:paraId="00000161" w14:textId="5D923CEC" w:rsidR="00227AE5" w:rsidRPr="0011035C" w:rsidRDefault="00227AE5" w:rsidP="00E64239">
            <w:pPr>
              <w:jc w:val="center"/>
              <w:rPr>
                <w:b/>
                <w:color w:val="FFFFFF"/>
                <w:sz w:val="20"/>
                <w:szCs w:val="20"/>
              </w:rPr>
            </w:pPr>
            <w:r w:rsidRPr="0011035C">
              <w:rPr>
                <w:b/>
                <w:color w:val="FFFFFF"/>
                <w:sz w:val="20"/>
                <w:szCs w:val="20"/>
              </w:rPr>
              <w:t>Pa</w:t>
            </w:r>
          </w:p>
        </w:tc>
        <w:tc>
          <w:tcPr>
            <w:tcW w:w="585" w:type="dxa"/>
            <w:shd w:val="clear" w:color="auto" w:fill="FFC000"/>
            <w:tcMar>
              <w:top w:w="100" w:type="dxa"/>
              <w:left w:w="100" w:type="dxa"/>
              <w:bottom w:w="100" w:type="dxa"/>
              <w:right w:w="100" w:type="dxa"/>
            </w:tcMar>
          </w:tcPr>
          <w:p w14:paraId="00000162" w14:textId="76C346F0" w:rsidR="00227AE5" w:rsidRPr="0011035C" w:rsidRDefault="00227AE5" w:rsidP="00E64239">
            <w:pPr>
              <w:jc w:val="center"/>
              <w:rPr>
                <w:b/>
                <w:color w:val="FFFFFF"/>
                <w:sz w:val="20"/>
                <w:szCs w:val="20"/>
              </w:rPr>
            </w:pPr>
            <w:r w:rsidRPr="0011035C">
              <w:rPr>
                <w:b/>
                <w:color w:val="FFFFFF"/>
                <w:sz w:val="20"/>
                <w:szCs w:val="20"/>
              </w:rPr>
              <w:t>Pa</w:t>
            </w:r>
          </w:p>
        </w:tc>
        <w:tc>
          <w:tcPr>
            <w:tcW w:w="615" w:type="dxa"/>
            <w:shd w:val="clear" w:color="auto" w:fill="FFC000"/>
            <w:tcMar>
              <w:top w:w="100" w:type="dxa"/>
              <w:left w:w="100" w:type="dxa"/>
              <w:bottom w:w="100" w:type="dxa"/>
              <w:right w:w="100" w:type="dxa"/>
            </w:tcMar>
          </w:tcPr>
          <w:p w14:paraId="00000163" w14:textId="731B7653" w:rsidR="00227AE5" w:rsidRPr="0011035C" w:rsidRDefault="00227AE5" w:rsidP="00E64239">
            <w:pPr>
              <w:jc w:val="center"/>
              <w:rPr>
                <w:b/>
                <w:color w:val="FFFFFF"/>
                <w:sz w:val="20"/>
                <w:szCs w:val="20"/>
              </w:rPr>
            </w:pPr>
            <w:r w:rsidRPr="0011035C">
              <w:rPr>
                <w:b/>
                <w:color w:val="FFFFFF"/>
                <w:sz w:val="20"/>
                <w:szCs w:val="20"/>
              </w:rPr>
              <w:t>Pa</w:t>
            </w:r>
          </w:p>
        </w:tc>
        <w:tc>
          <w:tcPr>
            <w:tcW w:w="585" w:type="dxa"/>
            <w:shd w:val="clear" w:color="auto" w:fill="FFC000"/>
            <w:tcMar>
              <w:top w:w="100" w:type="dxa"/>
              <w:left w:w="100" w:type="dxa"/>
              <w:bottom w:w="100" w:type="dxa"/>
              <w:right w:w="100" w:type="dxa"/>
            </w:tcMar>
          </w:tcPr>
          <w:p w14:paraId="00000164" w14:textId="49722371" w:rsidR="00227AE5" w:rsidRPr="0011035C" w:rsidRDefault="00227AE5" w:rsidP="00E64239">
            <w:pPr>
              <w:jc w:val="center"/>
              <w:rPr>
                <w:b/>
                <w:color w:val="FFFFFF"/>
                <w:sz w:val="20"/>
                <w:szCs w:val="20"/>
              </w:rPr>
            </w:pPr>
            <w:r w:rsidRPr="0011035C">
              <w:rPr>
                <w:b/>
                <w:color w:val="FFFFFF"/>
                <w:sz w:val="20"/>
                <w:szCs w:val="20"/>
              </w:rPr>
              <w:t>Pa</w:t>
            </w:r>
          </w:p>
        </w:tc>
        <w:tc>
          <w:tcPr>
            <w:tcW w:w="600" w:type="dxa"/>
            <w:shd w:val="clear" w:color="auto" w:fill="FFC000"/>
            <w:tcMar>
              <w:top w:w="100" w:type="dxa"/>
              <w:left w:w="100" w:type="dxa"/>
              <w:bottom w:w="100" w:type="dxa"/>
              <w:right w:w="100" w:type="dxa"/>
            </w:tcMar>
          </w:tcPr>
          <w:p w14:paraId="00000165" w14:textId="68B0BA6F" w:rsidR="00227AE5" w:rsidRPr="0011035C" w:rsidRDefault="00227AE5" w:rsidP="00E64239">
            <w:pPr>
              <w:jc w:val="center"/>
              <w:rPr>
                <w:b/>
                <w:color w:val="FFFFFF"/>
                <w:sz w:val="20"/>
                <w:szCs w:val="20"/>
              </w:rPr>
            </w:pPr>
            <w:r w:rsidRPr="0011035C">
              <w:rPr>
                <w:b/>
                <w:color w:val="FFFFFF"/>
                <w:sz w:val="20"/>
                <w:szCs w:val="20"/>
              </w:rPr>
              <w:t>Pa</w:t>
            </w:r>
          </w:p>
        </w:tc>
        <w:tc>
          <w:tcPr>
            <w:tcW w:w="615" w:type="dxa"/>
            <w:shd w:val="clear" w:color="auto" w:fill="00B050"/>
            <w:tcMar>
              <w:top w:w="100" w:type="dxa"/>
              <w:left w:w="100" w:type="dxa"/>
              <w:bottom w:w="100" w:type="dxa"/>
              <w:right w:w="100" w:type="dxa"/>
            </w:tcMar>
          </w:tcPr>
          <w:p w14:paraId="00000166" w14:textId="6E43787E" w:rsidR="00227AE5" w:rsidRPr="0011035C" w:rsidRDefault="00373D30" w:rsidP="00E64239">
            <w:pPr>
              <w:jc w:val="center"/>
              <w:rPr>
                <w:b/>
                <w:color w:val="FFFFFF"/>
                <w:sz w:val="20"/>
                <w:szCs w:val="20"/>
              </w:rPr>
            </w:pPr>
            <w:r>
              <w:rPr>
                <w:b/>
                <w:color w:val="FFFFFF"/>
                <w:sz w:val="20"/>
                <w:szCs w:val="20"/>
              </w:rPr>
              <w:t>Sí</w:t>
            </w:r>
          </w:p>
        </w:tc>
        <w:tc>
          <w:tcPr>
            <w:tcW w:w="600" w:type="dxa"/>
            <w:shd w:val="clear" w:color="auto" w:fill="FFC000"/>
          </w:tcPr>
          <w:p w14:paraId="79C0A582" w14:textId="11B90C24" w:rsidR="00227AE5" w:rsidRPr="0011035C" w:rsidRDefault="000477BF" w:rsidP="00E64239">
            <w:pPr>
              <w:jc w:val="center"/>
              <w:rPr>
                <w:b/>
                <w:color w:val="FFFFFF"/>
                <w:sz w:val="20"/>
                <w:szCs w:val="20"/>
              </w:rPr>
            </w:pPr>
            <w:r w:rsidRPr="0011035C">
              <w:rPr>
                <w:b/>
                <w:color w:val="FFFFFF"/>
                <w:sz w:val="20"/>
                <w:szCs w:val="20"/>
              </w:rPr>
              <w:t>Pa</w:t>
            </w:r>
          </w:p>
        </w:tc>
        <w:tc>
          <w:tcPr>
            <w:tcW w:w="600" w:type="dxa"/>
            <w:shd w:val="clear" w:color="auto" w:fill="FFC000"/>
            <w:tcMar>
              <w:top w:w="100" w:type="dxa"/>
              <w:left w:w="100" w:type="dxa"/>
              <w:bottom w:w="100" w:type="dxa"/>
              <w:right w:w="100" w:type="dxa"/>
            </w:tcMar>
          </w:tcPr>
          <w:p w14:paraId="00000167" w14:textId="5B8AE002" w:rsidR="00227AE5" w:rsidRPr="0011035C" w:rsidRDefault="00227AE5" w:rsidP="00E64239">
            <w:pPr>
              <w:jc w:val="center"/>
              <w:rPr>
                <w:b/>
                <w:color w:val="FFFFFF"/>
                <w:sz w:val="20"/>
                <w:szCs w:val="20"/>
              </w:rPr>
            </w:pPr>
            <w:r w:rsidRPr="0011035C">
              <w:rPr>
                <w:b/>
                <w:color w:val="FFFFFF"/>
                <w:sz w:val="20"/>
                <w:szCs w:val="20"/>
              </w:rPr>
              <w:t>Pa</w:t>
            </w:r>
          </w:p>
        </w:tc>
        <w:tc>
          <w:tcPr>
            <w:tcW w:w="585" w:type="dxa"/>
            <w:shd w:val="clear" w:color="auto" w:fill="FFC000"/>
            <w:tcMar>
              <w:top w:w="100" w:type="dxa"/>
              <w:left w:w="100" w:type="dxa"/>
              <w:bottom w:w="100" w:type="dxa"/>
              <w:right w:w="100" w:type="dxa"/>
            </w:tcMar>
          </w:tcPr>
          <w:p w14:paraId="00000168" w14:textId="4AAB6723" w:rsidR="00227AE5" w:rsidRPr="0011035C" w:rsidRDefault="00227AE5" w:rsidP="00E64239">
            <w:pPr>
              <w:jc w:val="center"/>
              <w:rPr>
                <w:b/>
                <w:color w:val="FFFFFF"/>
                <w:sz w:val="20"/>
                <w:szCs w:val="20"/>
              </w:rPr>
            </w:pPr>
            <w:r w:rsidRPr="0011035C">
              <w:rPr>
                <w:b/>
                <w:color w:val="FFFFFF"/>
                <w:sz w:val="20"/>
                <w:szCs w:val="20"/>
              </w:rPr>
              <w:t>Pa</w:t>
            </w:r>
          </w:p>
        </w:tc>
        <w:tc>
          <w:tcPr>
            <w:tcW w:w="585" w:type="dxa"/>
            <w:shd w:val="clear" w:color="auto" w:fill="00B050"/>
            <w:tcMar>
              <w:top w:w="100" w:type="dxa"/>
              <w:left w:w="100" w:type="dxa"/>
              <w:bottom w:w="100" w:type="dxa"/>
              <w:right w:w="100" w:type="dxa"/>
            </w:tcMar>
          </w:tcPr>
          <w:p w14:paraId="00000169" w14:textId="1AF5069F" w:rsidR="00227AE5" w:rsidRPr="0011035C" w:rsidRDefault="00373D30" w:rsidP="00E64239">
            <w:pPr>
              <w:jc w:val="center"/>
              <w:rPr>
                <w:b/>
                <w:color w:val="FFFFFF"/>
                <w:sz w:val="20"/>
                <w:szCs w:val="20"/>
              </w:rPr>
            </w:pPr>
            <w:r>
              <w:rPr>
                <w:b/>
                <w:color w:val="FFFFFF"/>
                <w:sz w:val="20"/>
                <w:szCs w:val="20"/>
              </w:rPr>
              <w:t>Sí</w:t>
            </w:r>
          </w:p>
        </w:tc>
        <w:tc>
          <w:tcPr>
            <w:tcW w:w="585" w:type="dxa"/>
            <w:shd w:val="clear" w:color="auto" w:fill="FFC000"/>
            <w:tcMar>
              <w:top w:w="100" w:type="dxa"/>
              <w:left w:w="100" w:type="dxa"/>
              <w:bottom w:w="100" w:type="dxa"/>
              <w:right w:w="100" w:type="dxa"/>
            </w:tcMar>
          </w:tcPr>
          <w:p w14:paraId="0000016A" w14:textId="1A775212" w:rsidR="00227AE5" w:rsidRPr="0011035C" w:rsidRDefault="00227AE5" w:rsidP="00E64239">
            <w:pPr>
              <w:jc w:val="center"/>
              <w:rPr>
                <w:color w:val="FFFFFF"/>
                <w:sz w:val="20"/>
                <w:szCs w:val="20"/>
              </w:rPr>
            </w:pPr>
            <w:r w:rsidRPr="0011035C">
              <w:rPr>
                <w:color w:val="FFFFFF"/>
                <w:sz w:val="20"/>
                <w:szCs w:val="20"/>
              </w:rPr>
              <w:t>Pa</w:t>
            </w:r>
          </w:p>
        </w:tc>
        <w:tc>
          <w:tcPr>
            <w:tcW w:w="585" w:type="dxa"/>
            <w:shd w:val="clear" w:color="auto" w:fill="FFC000"/>
            <w:tcMar>
              <w:top w:w="100" w:type="dxa"/>
              <w:left w:w="100" w:type="dxa"/>
              <w:bottom w:w="100" w:type="dxa"/>
              <w:right w:w="100" w:type="dxa"/>
            </w:tcMar>
          </w:tcPr>
          <w:p w14:paraId="0000016B" w14:textId="2136E22C" w:rsidR="00227AE5" w:rsidRPr="0011035C" w:rsidRDefault="002A5C8A" w:rsidP="00E64239">
            <w:pPr>
              <w:jc w:val="center"/>
              <w:rPr>
                <w:color w:val="FFFFFF"/>
                <w:sz w:val="20"/>
                <w:szCs w:val="20"/>
              </w:rPr>
            </w:pPr>
            <w:r w:rsidRPr="0011035C">
              <w:rPr>
                <w:color w:val="FFFFFF"/>
                <w:sz w:val="20"/>
                <w:szCs w:val="20"/>
              </w:rPr>
              <w:t>Pa</w:t>
            </w:r>
          </w:p>
        </w:tc>
        <w:tc>
          <w:tcPr>
            <w:tcW w:w="600" w:type="dxa"/>
            <w:shd w:val="clear" w:color="auto" w:fill="00B050"/>
            <w:tcMar>
              <w:top w:w="100" w:type="dxa"/>
              <w:left w:w="100" w:type="dxa"/>
              <w:bottom w:w="100" w:type="dxa"/>
              <w:right w:w="100" w:type="dxa"/>
            </w:tcMar>
          </w:tcPr>
          <w:p w14:paraId="0000016C" w14:textId="712B692D" w:rsidR="00227AE5" w:rsidRPr="0011035C" w:rsidRDefault="00373D30" w:rsidP="00E64239">
            <w:pPr>
              <w:jc w:val="center"/>
              <w:rPr>
                <w:b/>
                <w:color w:val="FFFFFF"/>
                <w:sz w:val="20"/>
                <w:szCs w:val="20"/>
              </w:rPr>
            </w:pPr>
            <w:r>
              <w:rPr>
                <w:b/>
                <w:color w:val="FFFFFF"/>
                <w:sz w:val="20"/>
                <w:szCs w:val="20"/>
              </w:rPr>
              <w:t>Sí</w:t>
            </w:r>
          </w:p>
        </w:tc>
        <w:tc>
          <w:tcPr>
            <w:tcW w:w="615" w:type="dxa"/>
            <w:shd w:val="clear" w:color="auto" w:fill="FF0000"/>
            <w:tcMar>
              <w:top w:w="100" w:type="dxa"/>
              <w:left w:w="100" w:type="dxa"/>
              <w:bottom w:w="100" w:type="dxa"/>
              <w:right w:w="100" w:type="dxa"/>
            </w:tcMar>
          </w:tcPr>
          <w:p w14:paraId="0000016D" w14:textId="18157DE8" w:rsidR="00227AE5" w:rsidRPr="0011035C" w:rsidRDefault="00227AE5" w:rsidP="00E64239">
            <w:pPr>
              <w:jc w:val="center"/>
              <w:rPr>
                <w:b/>
                <w:color w:val="FFFFFF"/>
                <w:sz w:val="20"/>
                <w:szCs w:val="20"/>
              </w:rPr>
            </w:pPr>
            <w:r w:rsidRPr="0011035C">
              <w:rPr>
                <w:b/>
                <w:color w:val="FFFFFF"/>
                <w:sz w:val="20"/>
                <w:szCs w:val="20"/>
              </w:rPr>
              <w:t>No</w:t>
            </w:r>
          </w:p>
        </w:tc>
        <w:tc>
          <w:tcPr>
            <w:tcW w:w="615" w:type="dxa"/>
            <w:shd w:val="clear" w:color="auto" w:fill="FFC000"/>
            <w:tcMar>
              <w:top w:w="100" w:type="dxa"/>
              <w:left w:w="100" w:type="dxa"/>
              <w:bottom w:w="100" w:type="dxa"/>
              <w:right w:w="100" w:type="dxa"/>
            </w:tcMar>
          </w:tcPr>
          <w:p w14:paraId="0000016E" w14:textId="496FF217" w:rsidR="00227AE5" w:rsidRPr="0011035C" w:rsidRDefault="00227AE5" w:rsidP="00E64239">
            <w:pPr>
              <w:jc w:val="center"/>
              <w:rPr>
                <w:b/>
                <w:color w:val="FFFFFF"/>
                <w:sz w:val="20"/>
                <w:szCs w:val="20"/>
              </w:rPr>
            </w:pPr>
            <w:r w:rsidRPr="0011035C">
              <w:rPr>
                <w:b/>
                <w:color w:val="FFFFFF"/>
                <w:sz w:val="20"/>
                <w:szCs w:val="20"/>
              </w:rPr>
              <w:t>Pa</w:t>
            </w:r>
          </w:p>
        </w:tc>
        <w:tc>
          <w:tcPr>
            <w:tcW w:w="600" w:type="dxa"/>
            <w:shd w:val="clear" w:color="auto" w:fill="FFC000"/>
            <w:tcMar>
              <w:top w:w="100" w:type="dxa"/>
              <w:left w:w="100" w:type="dxa"/>
              <w:bottom w:w="100" w:type="dxa"/>
              <w:right w:w="100" w:type="dxa"/>
            </w:tcMar>
          </w:tcPr>
          <w:p w14:paraId="0000016F" w14:textId="6D6DC10D" w:rsidR="00227AE5" w:rsidRPr="0011035C" w:rsidRDefault="00227AE5" w:rsidP="00E64239">
            <w:pPr>
              <w:jc w:val="center"/>
              <w:rPr>
                <w:b/>
                <w:color w:val="FFFFFF"/>
                <w:sz w:val="20"/>
                <w:szCs w:val="20"/>
              </w:rPr>
            </w:pPr>
            <w:r w:rsidRPr="0011035C">
              <w:rPr>
                <w:b/>
                <w:color w:val="FFFFFF"/>
                <w:sz w:val="20"/>
                <w:szCs w:val="20"/>
              </w:rPr>
              <w:t>Pa</w:t>
            </w:r>
          </w:p>
        </w:tc>
        <w:tc>
          <w:tcPr>
            <w:tcW w:w="630" w:type="dxa"/>
            <w:shd w:val="clear" w:color="auto" w:fill="FF0000"/>
            <w:tcMar>
              <w:top w:w="100" w:type="dxa"/>
              <w:left w:w="100" w:type="dxa"/>
              <w:bottom w:w="100" w:type="dxa"/>
              <w:right w:w="100" w:type="dxa"/>
            </w:tcMar>
          </w:tcPr>
          <w:p w14:paraId="00000170" w14:textId="77777777" w:rsidR="00227AE5" w:rsidRPr="0011035C" w:rsidRDefault="00227AE5" w:rsidP="00E64239">
            <w:pPr>
              <w:jc w:val="center"/>
              <w:rPr>
                <w:b/>
                <w:color w:val="FFFFFF"/>
                <w:sz w:val="20"/>
                <w:szCs w:val="20"/>
              </w:rPr>
            </w:pPr>
            <w:r w:rsidRPr="0011035C">
              <w:rPr>
                <w:b/>
                <w:color w:val="FFFFFF"/>
                <w:sz w:val="20"/>
                <w:szCs w:val="20"/>
              </w:rPr>
              <w:t>No</w:t>
            </w:r>
          </w:p>
        </w:tc>
      </w:tr>
      <w:tr w:rsidR="00227AE5" w:rsidRPr="0011035C" w14:paraId="10862D0E" w14:textId="77777777" w:rsidTr="000477BF">
        <w:trPr>
          <w:jc w:val="center"/>
        </w:trPr>
        <w:tc>
          <w:tcPr>
            <w:tcW w:w="405" w:type="dxa"/>
            <w:shd w:val="clear" w:color="auto" w:fill="auto"/>
            <w:tcMar>
              <w:top w:w="100" w:type="dxa"/>
              <w:left w:w="100" w:type="dxa"/>
              <w:bottom w:w="100" w:type="dxa"/>
              <w:right w:w="100" w:type="dxa"/>
            </w:tcMar>
          </w:tcPr>
          <w:p w14:paraId="00000171" w14:textId="77777777" w:rsidR="00227AE5" w:rsidRPr="0011035C" w:rsidRDefault="00227AE5">
            <w:pPr>
              <w:pBdr>
                <w:top w:val="nil"/>
                <w:left w:val="nil"/>
                <w:bottom w:val="nil"/>
                <w:right w:val="nil"/>
                <w:between w:val="nil"/>
              </w:pBdr>
              <w:rPr>
                <w:sz w:val="18"/>
                <w:szCs w:val="18"/>
              </w:rPr>
            </w:pPr>
            <w:r w:rsidRPr="0011035C">
              <w:rPr>
                <w:sz w:val="18"/>
                <w:szCs w:val="18"/>
              </w:rPr>
              <w:t>21</w:t>
            </w:r>
          </w:p>
        </w:tc>
        <w:tc>
          <w:tcPr>
            <w:tcW w:w="615" w:type="dxa"/>
            <w:shd w:val="clear" w:color="auto" w:fill="00B050"/>
            <w:tcMar>
              <w:top w:w="100" w:type="dxa"/>
              <w:left w:w="100" w:type="dxa"/>
              <w:bottom w:w="100" w:type="dxa"/>
              <w:right w:w="100" w:type="dxa"/>
            </w:tcMar>
          </w:tcPr>
          <w:p w14:paraId="00000172" w14:textId="1E810585" w:rsidR="00227AE5" w:rsidRPr="0011035C" w:rsidRDefault="00373D30" w:rsidP="00E64239">
            <w:pPr>
              <w:jc w:val="center"/>
              <w:rPr>
                <w:b/>
                <w:color w:val="FFFFFF"/>
                <w:sz w:val="20"/>
                <w:szCs w:val="20"/>
              </w:rPr>
            </w:pPr>
            <w:r>
              <w:rPr>
                <w:b/>
                <w:color w:val="FFFFFF"/>
                <w:sz w:val="20"/>
                <w:szCs w:val="20"/>
              </w:rPr>
              <w:t>Sí</w:t>
            </w:r>
          </w:p>
        </w:tc>
        <w:tc>
          <w:tcPr>
            <w:tcW w:w="585" w:type="dxa"/>
            <w:shd w:val="clear" w:color="auto" w:fill="FFC000"/>
            <w:tcMar>
              <w:top w:w="100" w:type="dxa"/>
              <w:left w:w="100" w:type="dxa"/>
              <w:bottom w:w="100" w:type="dxa"/>
              <w:right w:w="100" w:type="dxa"/>
            </w:tcMar>
          </w:tcPr>
          <w:p w14:paraId="00000173" w14:textId="4D3061B4" w:rsidR="00227AE5" w:rsidRPr="0011035C" w:rsidRDefault="00227AE5" w:rsidP="00E64239">
            <w:pPr>
              <w:jc w:val="center"/>
              <w:rPr>
                <w:color w:val="FFFFFF"/>
                <w:sz w:val="20"/>
                <w:szCs w:val="20"/>
              </w:rPr>
            </w:pPr>
            <w:r w:rsidRPr="0011035C">
              <w:rPr>
                <w:color w:val="FFFFFF"/>
                <w:sz w:val="20"/>
                <w:szCs w:val="20"/>
              </w:rPr>
              <w:t>Pa</w:t>
            </w:r>
          </w:p>
        </w:tc>
        <w:tc>
          <w:tcPr>
            <w:tcW w:w="615" w:type="dxa"/>
            <w:shd w:val="clear" w:color="auto" w:fill="00B050"/>
            <w:tcMar>
              <w:top w:w="100" w:type="dxa"/>
              <w:left w:w="100" w:type="dxa"/>
              <w:bottom w:w="100" w:type="dxa"/>
              <w:right w:w="100" w:type="dxa"/>
            </w:tcMar>
          </w:tcPr>
          <w:p w14:paraId="00000174" w14:textId="4050A03C" w:rsidR="00227AE5" w:rsidRPr="0011035C" w:rsidRDefault="00373D30" w:rsidP="00E64239">
            <w:pPr>
              <w:jc w:val="center"/>
              <w:rPr>
                <w:b/>
                <w:color w:val="FFFFFF"/>
                <w:sz w:val="20"/>
                <w:szCs w:val="20"/>
              </w:rPr>
            </w:pPr>
            <w:r>
              <w:rPr>
                <w:b/>
                <w:color w:val="FFFFFF"/>
                <w:sz w:val="20"/>
                <w:szCs w:val="20"/>
              </w:rPr>
              <w:t>Sí</w:t>
            </w:r>
          </w:p>
        </w:tc>
        <w:tc>
          <w:tcPr>
            <w:tcW w:w="585" w:type="dxa"/>
            <w:shd w:val="clear" w:color="auto" w:fill="00B050"/>
            <w:tcMar>
              <w:top w:w="100" w:type="dxa"/>
              <w:left w:w="100" w:type="dxa"/>
              <w:bottom w:w="100" w:type="dxa"/>
              <w:right w:w="100" w:type="dxa"/>
            </w:tcMar>
          </w:tcPr>
          <w:p w14:paraId="00000175" w14:textId="1232FF02" w:rsidR="00227AE5" w:rsidRPr="0011035C" w:rsidRDefault="00373D30" w:rsidP="00E64239">
            <w:pPr>
              <w:jc w:val="center"/>
              <w:rPr>
                <w:b/>
                <w:color w:val="FFFFFF"/>
                <w:sz w:val="20"/>
                <w:szCs w:val="20"/>
              </w:rPr>
            </w:pPr>
            <w:r>
              <w:rPr>
                <w:b/>
                <w:color w:val="FFFFFF"/>
                <w:sz w:val="20"/>
                <w:szCs w:val="20"/>
              </w:rPr>
              <w:t>Sí</w:t>
            </w:r>
          </w:p>
        </w:tc>
        <w:tc>
          <w:tcPr>
            <w:tcW w:w="600" w:type="dxa"/>
            <w:shd w:val="clear" w:color="auto" w:fill="00B050"/>
            <w:tcMar>
              <w:top w:w="100" w:type="dxa"/>
              <w:left w:w="100" w:type="dxa"/>
              <w:bottom w:w="100" w:type="dxa"/>
              <w:right w:w="100" w:type="dxa"/>
            </w:tcMar>
          </w:tcPr>
          <w:p w14:paraId="00000176" w14:textId="0D125F77" w:rsidR="00227AE5" w:rsidRPr="0011035C" w:rsidRDefault="00373D30" w:rsidP="00E64239">
            <w:pPr>
              <w:jc w:val="center"/>
              <w:rPr>
                <w:b/>
                <w:color w:val="FFFFFF"/>
                <w:sz w:val="20"/>
                <w:szCs w:val="20"/>
              </w:rPr>
            </w:pPr>
            <w:r>
              <w:rPr>
                <w:b/>
                <w:color w:val="FFFFFF"/>
                <w:sz w:val="20"/>
                <w:szCs w:val="20"/>
              </w:rPr>
              <w:t>Sí</w:t>
            </w:r>
          </w:p>
        </w:tc>
        <w:tc>
          <w:tcPr>
            <w:tcW w:w="615" w:type="dxa"/>
            <w:shd w:val="clear" w:color="auto" w:fill="FFC000"/>
            <w:tcMar>
              <w:top w:w="100" w:type="dxa"/>
              <w:left w:w="100" w:type="dxa"/>
              <w:bottom w:w="100" w:type="dxa"/>
              <w:right w:w="100" w:type="dxa"/>
            </w:tcMar>
          </w:tcPr>
          <w:p w14:paraId="00000177" w14:textId="02E7D0CD" w:rsidR="00227AE5" w:rsidRPr="0011035C" w:rsidRDefault="00227AE5" w:rsidP="00E64239">
            <w:pPr>
              <w:jc w:val="center"/>
              <w:rPr>
                <w:b/>
                <w:color w:val="FFFFFF"/>
                <w:sz w:val="20"/>
                <w:szCs w:val="20"/>
              </w:rPr>
            </w:pPr>
            <w:r w:rsidRPr="0011035C">
              <w:rPr>
                <w:b/>
                <w:color w:val="FFFFFF"/>
                <w:sz w:val="20"/>
                <w:szCs w:val="20"/>
              </w:rPr>
              <w:t>Pa</w:t>
            </w:r>
          </w:p>
        </w:tc>
        <w:tc>
          <w:tcPr>
            <w:tcW w:w="600" w:type="dxa"/>
            <w:shd w:val="clear" w:color="auto" w:fill="FFC000"/>
          </w:tcPr>
          <w:p w14:paraId="341F16A4" w14:textId="468A3004" w:rsidR="00227AE5" w:rsidRPr="0011035C" w:rsidRDefault="000477BF" w:rsidP="00E64239">
            <w:pPr>
              <w:jc w:val="center"/>
              <w:rPr>
                <w:b/>
                <w:color w:val="FFFFFF"/>
                <w:sz w:val="20"/>
                <w:szCs w:val="20"/>
              </w:rPr>
            </w:pPr>
            <w:r w:rsidRPr="0011035C">
              <w:rPr>
                <w:b/>
                <w:color w:val="FFFFFF"/>
                <w:sz w:val="20"/>
                <w:szCs w:val="20"/>
              </w:rPr>
              <w:t>Pa</w:t>
            </w:r>
          </w:p>
        </w:tc>
        <w:tc>
          <w:tcPr>
            <w:tcW w:w="600" w:type="dxa"/>
            <w:shd w:val="clear" w:color="auto" w:fill="00B050"/>
            <w:tcMar>
              <w:top w:w="100" w:type="dxa"/>
              <w:left w:w="100" w:type="dxa"/>
              <w:bottom w:w="100" w:type="dxa"/>
              <w:right w:w="100" w:type="dxa"/>
            </w:tcMar>
          </w:tcPr>
          <w:p w14:paraId="00000178" w14:textId="314138F6" w:rsidR="00227AE5" w:rsidRPr="0011035C" w:rsidRDefault="00373D30" w:rsidP="00E64239">
            <w:pPr>
              <w:jc w:val="center"/>
              <w:rPr>
                <w:b/>
                <w:color w:val="FFFFFF"/>
                <w:sz w:val="20"/>
                <w:szCs w:val="20"/>
              </w:rPr>
            </w:pPr>
            <w:r>
              <w:rPr>
                <w:b/>
                <w:color w:val="FFFFFF"/>
                <w:sz w:val="20"/>
                <w:szCs w:val="20"/>
              </w:rPr>
              <w:t>Sí</w:t>
            </w:r>
          </w:p>
        </w:tc>
        <w:tc>
          <w:tcPr>
            <w:tcW w:w="585" w:type="dxa"/>
            <w:shd w:val="clear" w:color="auto" w:fill="FFC000"/>
            <w:tcMar>
              <w:top w:w="100" w:type="dxa"/>
              <w:left w:w="100" w:type="dxa"/>
              <w:bottom w:w="100" w:type="dxa"/>
              <w:right w:w="100" w:type="dxa"/>
            </w:tcMar>
          </w:tcPr>
          <w:p w14:paraId="00000179" w14:textId="1F974BFA" w:rsidR="00227AE5" w:rsidRPr="0011035C" w:rsidRDefault="00227AE5" w:rsidP="00E64239">
            <w:pPr>
              <w:jc w:val="center"/>
              <w:rPr>
                <w:color w:val="FFFFFF"/>
                <w:sz w:val="20"/>
                <w:szCs w:val="20"/>
              </w:rPr>
            </w:pPr>
            <w:r w:rsidRPr="0011035C">
              <w:rPr>
                <w:color w:val="FFFFFF"/>
                <w:sz w:val="20"/>
                <w:szCs w:val="20"/>
              </w:rPr>
              <w:t>Pa</w:t>
            </w:r>
          </w:p>
        </w:tc>
        <w:tc>
          <w:tcPr>
            <w:tcW w:w="585" w:type="dxa"/>
            <w:shd w:val="clear" w:color="auto" w:fill="00B050"/>
            <w:tcMar>
              <w:top w:w="100" w:type="dxa"/>
              <w:left w:w="100" w:type="dxa"/>
              <w:bottom w:w="100" w:type="dxa"/>
              <w:right w:w="100" w:type="dxa"/>
            </w:tcMar>
          </w:tcPr>
          <w:p w14:paraId="0000017A" w14:textId="784E30C0" w:rsidR="00227AE5" w:rsidRPr="0011035C" w:rsidRDefault="00373D30" w:rsidP="00E64239">
            <w:pPr>
              <w:jc w:val="center"/>
              <w:rPr>
                <w:b/>
                <w:color w:val="FFFFFF"/>
                <w:sz w:val="20"/>
                <w:szCs w:val="20"/>
              </w:rPr>
            </w:pPr>
            <w:r>
              <w:rPr>
                <w:b/>
                <w:color w:val="FFFFFF"/>
                <w:sz w:val="20"/>
                <w:szCs w:val="20"/>
              </w:rPr>
              <w:t>Sí</w:t>
            </w:r>
          </w:p>
        </w:tc>
        <w:tc>
          <w:tcPr>
            <w:tcW w:w="585" w:type="dxa"/>
            <w:shd w:val="clear" w:color="auto" w:fill="FF0000"/>
            <w:tcMar>
              <w:top w:w="100" w:type="dxa"/>
              <w:left w:w="100" w:type="dxa"/>
              <w:bottom w:w="100" w:type="dxa"/>
              <w:right w:w="100" w:type="dxa"/>
            </w:tcMar>
          </w:tcPr>
          <w:p w14:paraId="0000017B" w14:textId="5FCB8CD4"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00B050"/>
            <w:tcMar>
              <w:top w:w="100" w:type="dxa"/>
              <w:left w:w="100" w:type="dxa"/>
              <w:bottom w:w="100" w:type="dxa"/>
              <w:right w:w="100" w:type="dxa"/>
            </w:tcMar>
          </w:tcPr>
          <w:p w14:paraId="0000017C" w14:textId="29A977D3" w:rsidR="00227AE5" w:rsidRPr="0011035C" w:rsidRDefault="00373D30" w:rsidP="00E64239">
            <w:pPr>
              <w:jc w:val="center"/>
              <w:rPr>
                <w:b/>
                <w:color w:val="FFFFFF"/>
                <w:sz w:val="20"/>
                <w:szCs w:val="20"/>
              </w:rPr>
            </w:pPr>
            <w:r>
              <w:rPr>
                <w:b/>
                <w:color w:val="FFFFFF"/>
                <w:sz w:val="20"/>
                <w:szCs w:val="20"/>
              </w:rPr>
              <w:t>Sí</w:t>
            </w:r>
          </w:p>
        </w:tc>
        <w:tc>
          <w:tcPr>
            <w:tcW w:w="600" w:type="dxa"/>
            <w:shd w:val="clear" w:color="auto" w:fill="00B050"/>
            <w:tcMar>
              <w:top w:w="100" w:type="dxa"/>
              <w:left w:w="100" w:type="dxa"/>
              <w:bottom w:w="100" w:type="dxa"/>
              <w:right w:w="100" w:type="dxa"/>
            </w:tcMar>
          </w:tcPr>
          <w:p w14:paraId="0000017D" w14:textId="2B12D339" w:rsidR="00227AE5" w:rsidRPr="0011035C" w:rsidRDefault="00373D30" w:rsidP="00E64239">
            <w:pPr>
              <w:jc w:val="center"/>
              <w:rPr>
                <w:b/>
                <w:color w:val="FFFFFF"/>
                <w:sz w:val="20"/>
                <w:szCs w:val="20"/>
              </w:rPr>
            </w:pPr>
            <w:r>
              <w:rPr>
                <w:b/>
                <w:color w:val="FFFFFF"/>
                <w:sz w:val="20"/>
                <w:szCs w:val="20"/>
              </w:rPr>
              <w:t>Sí</w:t>
            </w:r>
          </w:p>
        </w:tc>
        <w:tc>
          <w:tcPr>
            <w:tcW w:w="615" w:type="dxa"/>
            <w:shd w:val="clear" w:color="auto" w:fill="00B050"/>
            <w:tcMar>
              <w:top w:w="100" w:type="dxa"/>
              <w:left w:w="100" w:type="dxa"/>
              <w:bottom w:w="100" w:type="dxa"/>
              <w:right w:w="100" w:type="dxa"/>
            </w:tcMar>
          </w:tcPr>
          <w:p w14:paraId="0000017E" w14:textId="3E65A40C" w:rsidR="00227AE5" w:rsidRPr="0011035C" w:rsidRDefault="00373D30" w:rsidP="00E64239">
            <w:pPr>
              <w:jc w:val="center"/>
              <w:rPr>
                <w:b/>
                <w:color w:val="FFFFFF"/>
                <w:sz w:val="20"/>
                <w:szCs w:val="20"/>
              </w:rPr>
            </w:pPr>
            <w:r>
              <w:rPr>
                <w:b/>
                <w:color w:val="FFFFFF"/>
                <w:sz w:val="20"/>
                <w:szCs w:val="20"/>
              </w:rPr>
              <w:t>Sí</w:t>
            </w:r>
          </w:p>
        </w:tc>
        <w:tc>
          <w:tcPr>
            <w:tcW w:w="615" w:type="dxa"/>
            <w:shd w:val="clear" w:color="auto" w:fill="00B050"/>
            <w:tcMar>
              <w:top w:w="100" w:type="dxa"/>
              <w:left w:w="100" w:type="dxa"/>
              <w:bottom w:w="100" w:type="dxa"/>
              <w:right w:w="100" w:type="dxa"/>
            </w:tcMar>
          </w:tcPr>
          <w:p w14:paraId="0000017F" w14:textId="7F87ECB9" w:rsidR="00227AE5" w:rsidRPr="0011035C" w:rsidRDefault="00373D30" w:rsidP="00E64239">
            <w:pPr>
              <w:jc w:val="center"/>
              <w:rPr>
                <w:b/>
                <w:color w:val="FFFFFF"/>
                <w:sz w:val="20"/>
                <w:szCs w:val="20"/>
              </w:rPr>
            </w:pPr>
            <w:r>
              <w:rPr>
                <w:b/>
                <w:color w:val="FFFFFF"/>
                <w:sz w:val="20"/>
                <w:szCs w:val="20"/>
              </w:rPr>
              <w:t>Sí</w:t>
            </w:r>
          </w:p>
        </w:tc>
        <w:tc>
          <w:tcPr>
            <w:tcW w:w="600" w:type="dxa"/>
            <w:shd w:val="clear" w:color="auto" w:fill="00B050"/>
            <w:tcMar>
              <w:top w:w="100" w:type="dxa"/>
              <w:left w:w="100" w:type="dxa"/>
              <w:bottom w:w="100" w:type="dxa"/>
              <w:right w:w="100" w:type="dxa"/>
            </w:tcMar>
          </w:tcPr>
          <w:p w14:paraId="00000180" w14:textId="11DF3FA7" w:rsidR="00227AE5" w:rsidRPr="0011035C" w:rsidRDefault="00373D30" w:rsidP="00E64239">
            <w:pPr>
              <w:jc w:val="center"/>
              <w:rPr>
                <w:b/>
                <w:color w:val="FFFFFF"/>
                <w:sz w:val="20"/>
                <w:szCs w:val="20"/>
              </w:rPr>
            </w:pPr>
            <w:r>
              <w:rPr>
                <w:b/>
                <w:color w:val="FFFFFF"/>
                <w:sz w:val="20"/>
                <w:szCs w:val="20"/>
              </w:rPr>
              <w:t>Sí</w:t>
            </w:r>
          </w:p>
        </w:tc>
        <w:tc>
          <w:tcPr>
            <w:tcW w:w="630" w:type="dxa"/>
            <w:shd w:val="clear" w:color="auto" w:fill="00B050"/>
            <w:tcMar>
              <w:top w:w="100" w:type="dxa"/>
              <w:left w:w="100" w:type="dxa"/>
              <w:bottom w:w="100" w:type="dxa"/>
              <w:right w:w="100" w:type="dxa"/>
            </w:tcMar>
          </w:tcPr>
          <w:p w14:paraId="00000181" w14:textId="6D61F846" w:rsidR="00227AE5" w:rsidRPr="0011035C" w:rsidRDefault="00373D30" w:rsidP="00E64239">
            <w:pPr>
              <w:jc w:val="center"/>
              <w:rPr>
                <w:b/>
                <w:color w:val="FFFFFF"/>
                <w:sz w:val="20"/>
                <w:szCs w:val="20"/>
              </w:rPr>
            </w:pPr>
            <w:r>
              <w:rPr>
                <w:b/>
                <w:color w:val="FFFFFF"/>
                <w:sz w:val="20"/>
                <w:szCs w:val="20"/>
              </w:rPr>
              <w:t>Sí</w:t>
            </w:r>
          </w:p>
        </w:tc>
      </w:tr>
      <w:tr w:rsidR="00227AE5" w:rsidRPr="0011035C" w14:paraId="067B39CC" w14:textId="77777777" w:rsidTr="000477BF">
        <w:trPr>
          <w:jc w:val="center"/>
        </w:trPr>
        <w:tc>
          <w:tcPr>
            <w:tcW w:w="405" w:type="dxa"/>
            <w:shd w:val="clear" w:color="auto" w:fill="auto"/>
            <w:tcMar>
              <w:top w:w="100" w:type="dxa"/>
              <w:left w:w="100" w:type="dxa"/>
              <w:bottom w:w="100" w:type="dxa"/>
              <w:right w:w="100" w:type="dxa"/>
            </w:tcMar>
          </w:tcPr>
          <w:p w14:paraId="00000182" w14:textId="77777777" w:rsidR="00227AE5" w:rsidRPr="0011035C" w:rsidRDefault="00227AE5">
            <w:pPr>
              <w:pBdr>
                <w:top w:val="nil"/>
                <w:left w:val="nil"/>
                <w:bottom w:val="nil"/>
                <w:right w:val="nil"/>
                <w:between w:val="nil"/>
              </w:pBdr>
              <w:rPr>
                <w:sz w:val="18"/>
                <w:szCs w:val="18"/>
              </w:rPr>
            </w:pPr>
            <w:r w:rsidRPr="0011035C">
              <w:rPr>
                <w:sz w:val="18"/>
                <w:szCs w:val="18"/>
              </w:rPr>
              <w:t>22</w:t>
            </w:r>
          </w:p>
        </w:tc>
        <w:tc>
          <w:tcPr>
            <w:tcW w:w="615" w:type="dxa"/>
            <w:shd w:val="clear" w:color="auto" w:fill="00B050"/>
            <w:tcMar>
              <w:top w:w="100" w:type="dxa"/>
              <w:left w:w="100" w:type="dxa"/>
              <w:bottom w:w="100" w:type="dxa"/>
              <w:right w:w="100" w:type="dxa"/>
            </w:tcMar>
          </w:tcPr>
          <w:p w14:paraId="00000183" w14:textId="2A56BB05" w:rsidR="00227AE5" w:rsidRPr="0011035C" w:rsidRDefault="00373D30" w:rsidP="00E64239">
            <w:pPr>
              <w:jc w:val="center"/>
              <w:rPr>
                <w:b/>
                <w:color w:val="FFFFFF"/>
                <w:sz w:val="20"/>
                <w:szCs w:val="20"/>
              </w:rPr>
            </w:pPr>
            <w:r>
              <w:rPr>
                <w:b/>
                <w:color w:val="FFFFFF"/>
                <w:sz w:val="20"/>
                <w:szCs w:val="20"/>
              </w:rPr>
              <w:t>Sí</w:t>
            </w:r>
          </w:p>
        </w:tc>
        <w:tc>
          <w:tcPr>
            <w:tcW w:w="585" w:type="dxa"/>
            <w:shd w:val="clear" w:color="auto" w:fill="00B050"/>
            <w:tcMar>
              <w:top w:w="100" w:type="dxa"/>
              <w:left w:w="100" w:type="dxa"/>
              <w:bottom w:w="100" w:type="dxa"/>
              <w:right w:w="100" w:type="dxa"/>
            </w:tcMar>
          </w:tcPr>
          <w:p w14:paraId="00000184" w14:textId="3DDD9340" w:rsidR="00227AE5" w:rsidRPr="0011035C" w:rsidRDefault="00373D30" w:rsidP="00E64239">
            <w:pPr>
              <w:jc w:val="center"/>
              <w:rPr>
                <w:b/>
                <w:color w:val="FFFFFF"/>
                <w:sz w:val="20"/>
                <w:szCs w:val="20"/>
              </w:rPr>
            </w:pPr>
            <w:r>
              <w:rPr>
                <w:b/>
                <w:color w:val="FFFFFF"/>
                <w:sz w:val="20"/>
                <w:szCs w:val="20"/>
              </w:rPr>
              <w:t>Sí</w:t>
            </w:r>
          </w:p>
        </w:tc>
        <w:tc>
          <w:tcPr>
            <w:tcW w:w="615" w:type="dxa"/>
            <w:shd w:val="clear" w:color="auto" w:fill="00B050"/>
            <w:tcMar>
              <w:top w:w="100" w:type="dxa"/>
              <w:left w:w="100" w:type="dxa"/>
              <w:bottom w:w="100" w:type="dxa"/>
              <w:right w:w="100" w:type="dxa"/>
            </w:tcMar>
          </w:tcPr>
          <w:p w14:paraId="00000185" w14:textId="1915C337" w:rsidR="00227AE5" w:rsidRPr="0011035C" w:rsidRDefault="00373D30" w:rsidP="00E64239">
            <w:pPr>
              <w:jc w:val="center"/>
              <w:rPr>
                <w:b/>
                <w:color w:val="FFFFFF"/>
                <w:sz w:val="20"/>
                <w:szCs w:val="20"/>
              </w:rPr>
            </w:pPr>
            <w:r>
              <w:rPr>
                <w:b/>
                <w:color w:val="FFFFFF"/>
                <w:sz w:val="20"/>
                <w:szCs w:val="20"/>
              </w:rPr>
              <w:t>Sí</w:t>
            </w:r>
          </w:p>
        </w:tc>
        <w:tc>
          <w:tcPr>
            <w:tcW w:w="585" w:type="dxa"/>
            <w:shd w:val="clear" w:color="auto" w:fill="00B050"/>
            <w:tcMar>
              <w:top w:w="100" w:type="dxa"/>
              <w:left w:w="100" w:type="dxa"/>
              <w:bottom w:w="100" w:type="dxa"/>
              <w:right w:w="100" w:type="dxa"/>
            </w:tcMar>
          </w:tcPr>
          <w:p w14:paraId="00000186" w14:textId="50A65E7B" w:rsidR="00227AE5" w:rsidRPr="0011035C" w:rsidRDefault="00373D30" w:rsidP="00E64239">
            <w:pPr>
              <w:jc w:val="center"/>
              <w:rPr>
                <w:b/>
                <w:color w:val="FFFFFF"/>
                <w:sz w:val="20"/>
                <w:szCs w:val="20"/>
              </w:rPr>
            </w:pPr>
            <w:r>
              <w:rPr>
                <w:b/>
                <w:color w:val="FFFFFF"/>
                <w:sz w:val="20"/>
                <w:szCs w:val="20"/>
              </w:rPr>
              <w:t>Sí</w:t>
            </w:r>
          </w:p>
        </w:tc>
        <w:tc>
          <w:tcPr>
            <w:tcW w:w="600" w:type="dxa"/>
            <w:shd w:val="clear" w:color="auto" w:fill="00B050"/>
            <w:tcMar>
              <w:top w:w="100" w:type="dxa"/>
              <w:left w:w="100" w:type="dxa"/>
              <w:bottom w:w="100" w:type="dxa"/>
              <w:right w:w="100" w:type="dxa"/>
            </w:tcMar>
          </w:tcPr>
          <w:p w14:paraId="00000187" w14:textId="642DC597" w:rsidR="00227AE5" w:rsidRPr="0011035C" w:rsidRDefault="00373D30" w:rsidP="00E64239">
            <w:pPr>
              <w:jc w:val="center"/>
              <w:rPr>
                <w:b/>
                <w:color w:val="FFFFFF"/>
                <w:sz w:val="20"/>
                <w:szCs w:val="20"/>
              </w:rPr>
            </w:pPr>
            <w:r>
              <w:rPr>
                <w:b/>
                <w:color w:val="FFFFFF"/>
                <w:sz w:val="20"/>
                <w:szCs w:val="20"/>
              </w:rPr>
              <w:t>Sí</w:t>
            </w:r>
          </w:p>
        </w:tc>
        <w:tc>
          <w:tcPr>
            <w:tcW w:w="615" w:type="dxa"/>
            <w:shd w:val="clear" w:color="auto" w:fill="00B050"/>
            <w:tcMar>
              <w:top w:w="100" w:type="dxa"/>
              <w:left w:w="100" w:type="dxa"/>
              <w:bottom w:w="100" w:type="dxa"/>
              <w:right w:w="100" w:type="dxa"/>
            </w:tcMar>
          </w:tcPr>
          <w:p w14:paraId="00000188" w14:textId="290037E8" w:rsidR="00227AE5" w:rsidRPr="0011035C" w:rsidRDefault="00373D30" w:rsidP="00E64239">
            <w:pPr>
              <w:jc w:val="center"/>
              <w:rPr>
                <w:b/>
                <w:color w:val="FFFFFF"/>
                <w:sz w:val="20"/>
                <w:szCs w:val="20"/>
              </w:rPr>
            </w:pPr>
            <w:r>
              <w:rPr>
                <w:b/>
                <w:color w:val="FFFFFF"/>
                <w:sz w:val="20"/>
                <w:szCs w:val="20"/>
              </w:rPr>
              <w:t>Sí</w:t>
            </w:r>
          </w:p>
        </w:tc>
        <w:tc>
          <w:tcPr>
            <w:tcW w:w="600" w:type="dxa"/>
            <w:shd w:val="clear" w:color="auto" w:fill="FFC000"/>
          </w:tcPr>
          <w:p w14:paraId="4F0B3F3C" w14:textId="243AAA32" w:rsidR="00227AE5" w:rsidRPr="0011035C" w:rsidRDefault="000477BF" w:rsidP="00E64239">
            <w:pPr>
              <w:jc w:val="center"/>
              <w:rPr>
                <w:b/>
                <w:color w:val="FFFFFF"/>
                <w:sz w:val="20"/>
                <w:szCs w:val="20"/>
              </w:rPr>
            </w:pPr>
            <w:r w:rsidRPr="0011035C">
              <w:rPr>
                <w:b/>
                <w:color w:val="FFFFFF"/>
                <w:sz w:val="20"/>
                <w:szCs w:val="20"/>
              </w:rPr>
              <w:t>Pa</w:t>
            </w:r>
          </w:p>
        </w:tc>
        <w:tc>
          <w:tcPr>
            <w:tcW w:w="600" w:type="dxa"/>
            <w:shd w:val="clear" w:color="auto" w:fill="00B050"/>
            <w:tcMar>
              <w:top w:w="100" w:type="dxa"/>
              <w:left w:w="100" w:type="dxa"/>
              <w:bottom w:w="100" w:type="dxa"/>
              <w:right w:w="100" w:type="dxa"/>
            </w:tcMar>
          </w:tcPr>
          <w:p w14:paraId="00000189" w14:textId="6C95AE97" w:rsidR="00227AE5" w:rsidRPr="0011035C" w:rsidRDefault="00373D30" w:rsidP="00E64239">
            <w:pPr>
              <w:jc w:val="center"/>
              <w:rPr>
                <w:b/>
                <w:color w:val="FFFFFF"/>
                <w:sz w:val="20"/>
                <w:szCs w:val="20"/>
              </w:rPr>
            </w:pPr>
            <w:r>
              <w:rPr>
                <w:b/>
                <w:color w:val="FFFFFF"/>
                <w:sz w:val="20"/>
                <w:szCs w:val="20"/>
              </w:rPr>
              <w:t>Sí</w:t>
            </w:r>
          </w:p>
        </w:tc>
        <w:tc>
          <w:tcPr>
            <w:tcW w:w="585" w:type="dxa"/>
            <w:shd w:val="clear" w:color="auto" w:fill="00B050"/>
            <w:tcMar>
              <w:top w:w="100" w:type="dxa"/>
              <w:left w:w="100" w:type="dxa"/>
              <w:bottom w:w="100" w:type="dxa"/>
              <w:right w:w="100" w:type="dxa"/>
            </w:tcMar>
          </w:tcPr>
          <w:p w14:paraId="0000018A" w14:textId="549A7AF0" w:rsidR="00227AE5" w:rsidRPr="0011035C" w:rsidRDefault="00373D30" w:rsidP="00E64239">
            <w:pPr>
              <w:jc w:val="center"/>
              <w:rPr>
                <w:b/>
                <w:color w:val="FFFFFF"/>
                <w:sz w:val="20"/>
                <w:szCs w:val="20"/>
              </w:rPr>
            </w:pPr>
            <w:r>
              <w:rPr>
                <w:b/>
                <w:color w:val="FFFFFF"/>
                <w:sz w:val="20"/>
                <w:szCs w:val="20"/>
              </w:rPr>
              <w:t>Sí</w:t>
            </w:r>
          </w:p>
        </w:tc>
        <w:tc>
          <w:tcPr>
            <w:tcW w:w="585" w:type="dxa"/>
            <w:shd w:val="clear" w:color="auto" w:fill="FFC000"/>
            <w:tcMar>
              <w:top w:w="100" w:type="dxa"/>
              <w:left w:w="100" w:type="dxa"/>
              <w:bottom w:w="100" w:type="dxa"/>
              <w:right w:w="100" w:type="dxa"/>
            </w:tcMar>
          </w:tcPr>
          <w:p w14:paraId="0000018B" w14:textId="3953E408" w:rsidR="00227AE5" w:rsidRPr="0011035C" w:rsidRDefault="00227AE5" w:rsidP="00E64239">
            <w:pPr>
              <w:jc w:val="center"/>
              <w:rPr>
                <w:b/>
                <w:color w:val="FFFFFF"/>
                <w:sz w:val="20"/>
                <w:szCs w:val="20"/>
              </w:rPr>
            </w:pPr>
            <w:r w:rsidRPr="0011035C">
              <w:rPr>
                <w:b/>
                <w:color w:val="FFFFFF"/>
                <w:sz w:val="20"/>
                <w:szCs w:val="20"/>
              </w:rPr>
              <w:t>Pa</w:t>
            </w:r>
          </w:p>
        </w:tc>
        <w:tc>
          <w:tcPr>
            <w:tcW w:w="585" w:type="dxa"/>
            <w:shd w:val="clear" w:color="auto" w:fill="00B050"/>
            <w:tcMar>
              <w:top w:w="100" w:type="dxa"/>
              <w:left w:w="100" w:type="dxa"/>
              <w:bottom w:w="100" w:type="dxa"/>
              <w:right w:w="100" w:type="dxa"/>
            </w:tcMar>
          </w:tcPr>
          <w:p w14:paraId="0000018C" w14:textId="3C8FD9AB" w:rsidR="00227AE5" w:rsidRPr="0011035C" w:rsidRDefault="00373D30" w:rsidP="00E64239">
            <w:pPr>
              <w:jc w:val="center"/>
              <w:rPr>
                <w:b/>
                <w:color w:val="FFFFFF"/>
                <w:sz w:val="20"/>
                <w:szCs w:val="20"/>
              </w:rPr>
            </w:pPr>
            <w:r>
              <w:rPr>
                <w:b/>
                <w:color w:val="FFFFFF"/>
                <w:sz w:val="20"/>
                <w:szCs w:val="20"/>
              </w:rPr>
              <w:t>Sí</w:t>
            </w:r>
          </w:p>
        </w:tc>
        <w:tc>
          <w:tcPr>
            <w:tcW w:w="585" w:type="dxa"/>
            <w:shd w:val="clear" w:color="auto" w:fill="00B050"/>
            <w:tcMar>
              <w:top w:w="100" w:type="dxa"/>
              <w:left w:w="100" w:type="dxa"/>
              <w:bottom w:w="100" w:type="dxa"/>
              <w:right w:w="100" w:type="dxa"/>
            </w:tcMar>
          </w:tcPr>
          <w:p w14:paraId="0000018D" w14:textId="55E61DED" w:rsidR="00227AE5" w:rsidRPr="0011035C" w:rsidRDefault="00373D30" w:rsidP="00E64239">
            <w:pPr>
              <w:jc w:val="center"/>
              <w:rPr>
                <w:b/>
                <w:color w:val="FFFFFF"/>
                <w:sz w:val="20"/>
                <w:szCs w:val="20"/>
              </w:rPr>
            </w:pPr>
            <w:r>
              <w:rPr>
                <w:b/>
                <w:color w:val="FFFFFF"/>
                <w:sz w:val="20"/>
                <w:szCs w:val="20"/>
              </w:rPr>
              <w:t>Sí</w:t>
            </w:r>
          </w:p>
        </w:tc>
        <w:tc>
          <w:tcPr>
            <w:tcW w:w="600" w:type="dxa"/>
            <w:shd w:val="clear" w:color="auto" w:fill="00B050"/>
            <w:tcMar>
              <w:top w:w="100" w:type="dxa"/>
              <w:left w:w="100" w:type="dxa"/>
              <w:bottom w:w="100" w:type="dxa"/>
              <w:right w:w="100" w:type="dxa"/>
            </w:tcMar>
          </w:tcPr>
          <w:p w14:paraId="0000018E" w14:textId="221F116E" w:rsidR="00227AE5" w:rsidRPr="0011035C" w:rsidRDefault="00373D30" w:rsidP="00E64239">
            <w:pPr>
              <w:jc w:val="center"/>
              <w:rPr>
                <w:b/>
                <w:color w:val="FFFFFF"/>
                <w:sz w:val="20"/>
                <w:szCs w:val="20"/>
              </w:rPr>
            </w:pPr>
            <w:r>
              <w:rPr>
                <w:b/>
                <w:color w:val="FFFFFF"/>
                <w:sz w:val="20"/>
                <w:szCs w:val="20"/>
              </w:rPr>
              <w:t>Sí</w:t>
            </w:r>
          </w:p>
        </w:tc>
        <w:tc>
          <w:tcPr>
            <w:tcW w:w="615" w:type="dxa"/>
            <w:shd w:val="clear" w:color="auto" w:fill="00B050"/>
            <w:tcMar>
              <w:top w:w="100" w:type="dxa"/>
              <w:left w:w="100" w:type="dxa"/>
              <w:bottom w:w="100" w:type="dxa"/>
              <w:right w:w="100" w:type="dxa"/>
            </w:tcMar>
          </w:tcPr>
          <w:p w14:paraId="0000018F" w14:textId="356066CE" w:rsidR="00227AE5" w:rsidRPr="0011035C" w:rsidRDefault="00373D30" w:rsidP="00E64239">
            <w:pPr>
              <w:jc w:val="center"/>
              <w:rPr>
                <w:b/>
                <w:color w:val="FFFFFF"/>
                <w:sz w:val="20"/>
                <w:szCs w:val="20"/>
              </w:rPr>
            </w:pPr>
            <w:r>
              <w:rPr>
                <w:b/>
                <w:color w:val="FFFFFF"/>
                <w:sz w:val="20"/>
                <w:szCs w:val="20"/>
              </w:rPr>
              <w:t>Sí</w:t>
            </w:r>
          </w:p>
        </w:tc>
        <w:tc>
          <w:tcPr>
            <w:tcW w:w="615" w:type="dxa"/>
            <w:shd w:val="clear" w:color="auto" w:fill="00B050"/>
            <w:tcMar>
              <w:top w:w="100" w:type="dxa"/>
              <w:left w:w="100" w:type="dxa"/>
              <w:bottom w:w="100" w:type="dxa"/>
              <w:right w:w="100" w:type="dxa"/>
            </w:tcMar>
          </w:tcPr>
          <w:p w14:paraId="00000190" w14:textId="240EFB44" w:rsidR="00227AE5" w:rsidRPr="0011035C" w:rsidRDefault="00373D30" w:rsidP="00E64239">
            <w:pPr>
              <w:jc w:val="center"/>
              <w:rPr>
                <w:b/>
                <w:color w:val="FFFFFF"/>
                <w:sz w:val="20"/>
                <w:szCs w:val="20"/>
              </w:rPr>
            </w:pPr>
            <w:r>
              <w:rPr>
                <w:b/>
                <w:color w:val="FFFFFF"/>
                <w:sz w:val="20"/>
                <w:szCs w:val="20"/>
              </w:rPr>
              <w:t>Sí</w:t>
            </w:r>
          </w:p>
        </w:tc>
        <w:tc>
          <w:tcPr>
            <w:tcW w:w="600" w:type="dxa"/>
            <w:shd w:val="clear" w:color="auto" w:fill="00B050"/>
            <w:tcMar>
              <w:top w:w="100" w:type="dxa"/>
              <w:left w:w="100" w:type="dxa"/>
              <w:bottom w:w="100" w:type="dxa"/>
              <w:right w:w="100" w:type="dxa"/>
            </w:tcMar>
          </w:tcPr>
          <w:p w14:paraId="00000191" w14:textId="7DA78DDC" w:rsidR="00227AE5" w:rsidRPr="0011035C" w:rsidRDefault="00373D30" w:rsidP="00E64239">
            <w:pPr>
              <w:jc w:val="center"/>
              <w:rPr>
                <w:b/>
                <w:color w:val="FFFFFF"/>
                <w:sz w:val="20"/>
                <w:szCs w:val="20"/>
              </w:rPr>
            </w:pPr>
            <w:r>
              <w:rPr>
                <w:b/>
                <w:color w:val="FFFFFF"/>
                <w:sz w:val="20"/>
                <w:szCs w:val="20"/>
              </w:rPr>
              <w:t>Sí</w:t>
            </w:r>
          </w:p>
        </w:tc>
        <w:tc>
          <w:tcPr>
            <w:tcW w:w="630" w:type="dxa"/>
            <w:shd w:val="clear" w:color="auto" w:fill="00B050"/>
            <w:tcMar>
              <w:top w:w="100" w:type="dxa"/>
              <w:left w:w="100" w:type="dxa"/>
              <w:bottom w:w="100" w:type="dxa"/>
              <w:right w:w="100" w:type="dxa"/>
            </w:tcMar>
          </w:tcPr>
          <w:p w14:paraId="00000192" w14:textId="5CD0E3A5" w:rsidR="00227AE5" w:rsidRPr="0011035C" w:rsidRDefault="00373D30" w:rsidP="00E64239">
            <w:pPr>
              <w:jc w:val="center"/>
              <w:rPr>
                <w:b/>
                <w:color w:val="FFFFFF"/>
                <w:sz w:val="20"/>
                <w:szCs w:val="20"/>
              </w:rPr>
            </w:pPr>
            <w:r>
              <w:rPr>
                <w:b/>
                <w:color w:val="FFFFFF"/>
                <w:sz w:val="20"/>
                <w:szCs w:val="20"/>
              </w:rPr>
              <w:t>Sí</w:t>
            </w:r>
          </w:p>
        </w:tc>
      </w:tr>
      <w:tr w:rsidR="00227AE5" w:rsidRPr="0011035C" w14:paraId="4064F411" w14:textId="77777777" w:rsidTr="000477BF">
        <w:trPr>
          <w:jc w:val="center"/>
        </w:trPr>
        <w:tc>
          <w:tcPr>
            <w:tcW w:w="405" w:type="dxa"/>
            <w:shd w:val="clear" w:color="auto" w:fill="auto"/>
            <w:tcMar>
              <w:top w:w="100" w:type="dxa"/>
              <w:left w:w="100" w:type="dxa"/>
              <w:bottom w:w="100" w:type="dxa"/>
              <w:right w:w="100" w:type="dxa"/>
            </w:tcMar>
          </w:tcPr>
          <w:p w14:paraId="00000193" w14:textId="77777777" w:rsidR="00227AE5" w:rsidRPr="0011035C" w:rsidRDefault="00227AE5">
            <w:pPr>
              <w:pBdr>
                <w:top w:val="nil"/>
                <w:left w:val="nil"/>
                <w:bottom w:val="nil"/>
                <w:right w:val="nil"/>
                <w:between w:val="nil"/>
              </w:pBdr>
              <w:rPr>
                <w:sz w:val="18"/>
                <w:szCs w:val="18"/>
              </w:rPr>
            </w:pPr>
            <w:r w:rsidRPr="0011035C">
              <w:rPr>
                <w:sz w:val="18"/>
                <w:szCs w:val="18"/>
              </w:rPr>
              <w:t>23</w:t>
            </w:r>
          </w:p>
        </w:tc>
        <w:tc>
          <w:tcPr>
            <w:tcW w:w="615" w:type="dxa"/>
            <w:shd w:val="clear" w:color="auto" w:fill="00B050"/>
            <w:tcMar>
              <w:top w:w="100" w:type="dxa"/>
              <w:left w:w="100" w:type="dxa"/>
              <w:bottom w:w="100" w:type="dxa"/>
              <w:right w:w="100" w:type="dxa"/>
            </w:tcMar>
          </w:tcPr>
          <w:p w14:paraId="00000194" w14:textId="0397E5AA" w:rsidR="00227AE5" w:rsidRPr="0011035C" w:rsidRDefault="00373D30" w:rsidP="00E64239">
            <w:pPr>
              <w:jc w:val="center"/>
              <w:rPr>
                <w:color w:val="FFFFFF"/>
                <w:sz w:val="20"/>
                <w:szCs w:val="20"/>
              </w:rPr>
            </w:pPr>
            <w:r>
              <w:rPr>
                <w:color w:val="FFFFFF"/>
                <w:sz w:val="20"/>
                <w:szCs w:val="20"/>
              </w:rPr>
              <w:t>Sí</w:t>
            </w:r>
          </w:p>
        </w:tc>
        <w:tc>
          <w:tcPr>
            <w:tcW w:w="585" w:type="dxa"/>
            <w:shd w:val="clear" w:color="auto" w:fill="FFC000"/>
            <w:tcMar>
              <w:top w:w="100" w:type="dxa"/>
              <w:left w:w="100" w:type="dxa"/>
              <w:bottom w:w="100" w:type="dxa"/>
              <w:right w:w="100" w:type="dxa"/>
            </w:tcMar>
          </w:tcPr>
          <w:p w14:paraId="00000195" w14:textId="46F3FD0D" w:rsidR="00227AE5" w:rsidRPr="0011035C" w:rsidRDefault="00227AE5" w:rsidP="00E64239">
            <w:pPr>
              <w:jc w:val="center"/>
              <w:rPr>
                <w:color w:val="FFFFFF"/>
                <w:sz w:val="20"/>
                <w:szCs w:val="20"/>
              </w:rPr>
            </w:pPr>
            <w:r w:rsidRPr="0011035C">
              <w:rPr>
                <w:color w:val="FFFFFF"/>
                <w:sz w:val="20"/>
                <w:szCs w:val="20"/>
              </w:rPr>
              <w:t>Pa</w:t>
            </w:r>
          </w:p>
        </w:tc>
        <w:tc>
          <w:tcPr>
            <w:tcW w:w="615" w:type="dxa"/>
            <w:shd w:val="clear" w:color="auto" w:fill="FF0000"/>
            <w:tcMar>
              <w:top w:w="100" w:type="dxa"/>
              <w:left w:w="100" w:type="dxa"/>
              <w:bottom w:w="100" w:type="dxa"/>
              <w:right w:w="100" w:type="dxa"/>
            </w:tcMar>
          </w:tcPr>
          <w:p w14:paraId="00000196" w14:textId="77777777"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FF0000"/>
            <w:tcMar>
              <w:top w:w="100" w:type="dxa"/>
              <w:left w:w="100" w:type="dxa"/>
              <w:bottom w:w="100" w:type="dxa"/>
              <w:right w:w="100" w:type="dxa"/>
            </w:tcMar>
          </w:tcPr>
          <w:p w14:paraId="00000197" w14:textId="77777777" w:rsidR="00227AE5" w:rsidRPr="0011035C" w:rsidRDefault="00227AE5" w:rsidP="00E64239">
            <w:pPr>
              <w:jc w:val="center"/>
              <w:rPr>
                <w:b/>
                <w:color w:val="FFFFFF"/>
                <w:sz w:val="20"/>
                <w:szCs w:val="20"/>
              </w:rPr>
            </w:pPr>
            <w:r w:rsidRPr="0011035C">
              <w:rPr>
                <w:b/>
                <w:color w:val="FFFFFF"/>
                <w:sz w:val="20"/>
                <w:szCs w:val="20"/>
              </w:rPr>
              <w:t>No</w:t>
            </w:r>
          </w:p>
        </w:tc>
        <w:tc>
          <w:tcPr>
            <w:tcW w:w="600" w:type="dxa"/>
            <w:shd w:val="clear" w:color="auto" w:fill="FF0000"/>
            <w:tcMar>
              <w:top w:w="100" w:type="dxa"/>
              <w:left w:w="100" w:type="dxa"/>
              <w:bottom w:w="100" w:type="dxa"/>
              <w:right w:w="100" w:type="dxa"/>
            </w:tcMar>
          </w:tcPr>
          <w:p w14:paraId="00000198" w14:textId="62C8653E" w:rsidR="00227AE5" w:rsidRPr="0011035C" w:rsidRDefault="00227AE5" w:rsidP="00E64239">
            <w:pPr>
              <w:jc w:val="center"/>
              <w:rPr>
                <w:color w:val="FFFFFF"/>
                <w:sz w:val="20"/>
                <w:szCs w:val="20"/>
              </w:rPr>
            </w:pPr>
            <w:r w:rsidRPr="0011035C">
              <w:rPr>
                <w:color w:val="FFFFFF"/>
                <w:sz w:val="20"/>
                <w:szCs w:val="20"/>
              </w:rPr>
              <w:t>No</w:t>
            </w:r>
          </w:p>
        </w:tc>
        <w:tc>
          <w:tcPr>
            <w:tcW w:w="615" w:type="dxa"/>
            <w:shd w:val="clear" w:color="auto" w:fill="FF0000"/>
            <w:tcMar>
              <w:top w:w="100" w:type="dxa"/>
              <w:left w:w="100" w:type="dxa"/>
              <w:bottom w:w="100" w:type="dxa"/>
              <w:right w:w="100" w:type="dxa"/>
            </w:tcMar>
          </w:tcPr>
          <w:p w14:paraId="00000199" w14:textId="77777777" w:rsidR="00227AE5" w:rsidRPr="0011035C" w:rsidRDefault="00227AE5" w:rsidP="00E64239">
            <w:pPr>
              <w:jc w:val="center"/>
              <w:rPr>
                <w:b/>
                <w:color w:val="FFFFFF"/>
                <w:sz w:val="20"/>
                <w:szCs w:val="20"/>
              </w:rPr>
            </w:pPr>
            <w:r w:rsidRPr="0011035C">
              <w:rPr>
                <w:b/>
                <w:color w:val="FFFFFF"/>
                <w:sz w:val="20"/>
                <w:szCs w:val="20"/>
              </w:rPr>
              <w:t>No</w:t>
            </w:r>
          </w:p>
        </w:tc>
        <w:tc>
          <w:tcPr>
            <w:tcW w:w="600" w:type="dxa"/>
            <w:shd w:val="clear" w:color="auto" w:fill="00B050"/>
          </w:tcPr>
          <w:p w14:paraId="0CB223C6" w14:textId="73355E21" w:rsidR="00227AE5" w:rsidRPr="0011035C" w:rsidRDefault="00373D30" w:rsidP="00E64239">
            <w:pPr>
              <w:jc w:val="center"/>
              <w:rPr>
                <w:b/>
                <w:color w:val="FFFFFF"/>
                <w:sz w:val="20"/>
                <w:szCs w:val="20"/>
              </w:rPr>
            </w:pPr>
            <w:r>
              <w:rPr>
                <w:b/>
                <w:color w:val="FFFFFF"/>
                <w:sz w:val="20"/>
                <w:szCs w:val="20"/>
              </w:rPr>
              <w:t>Sí</w:t>
            </w:r>
          </w:p>
        </w:tc>
        <w:tc>
          <w:tcPr>
            <w:tcW w:w="600" w:type="dxa"/>
            <w:shd w:val="clear" w:color="auto" w:fill="FF0000"/>
            <w:tcMar>
              <w:top w:w="100" w:type="dxa"/>
              <w:left w:w="100" w:type="dxa"/>
              <w:bottom w:w="100" w:type="dxa"/>
              <w:right w:w="100" w:type="dxa"/>
            </w:tcMar>
          </w:tcPr>
          <w:p w14:paraId="0000019A" w14:textId="7D85AFB1"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00B050"/>
            <w:tcMar>
              <w:top w:w="100" w:type="dxa"/>
              <w:left w:w="100" w:type="dxa"/>
              <w:bottom w:w="100" w:type="dxa"/>
              <w:right w:w="100" w:type="dxa"/>
            </w:tcMar>
          </w:tcPr>
          <w:p w14:paraId="0000019B" w14:textId="18E5D523" w:rsidR="00227AE5" w:rsidRPr="0011035C" w:rsidRDefault="00373D30" w:rsidP="00E64239">
            <w:pPr>
              <w:jc w:val="center"/>
              <w:rPr>
                <w:b/>
                <w:color w:val="FFFFFF"/>
                <w:sz w:val="20"/>
                <w:szCs w:val="20"/>
              </w:rPr>
            </w:pPr>
            <w:r>
              <w:rPr>
                <w:b/>
                <w:color w:val="FFFFFF"/>
                <w:sz w:val="20"/>
                <w:szCs w:val="20"/>
              </w:rPr>
              <w:t>Sí</w:t>
            </w:r>
          </w:p>
        </w:tc>
        <w:tc>
          <w:tcPr>
            <w:tcW w:w="585" w:type="dxa"/>
            <w:shd w:val="clear" w:color="auto" w:fill="FF0000"/>
            <w:tcMar>
              <w:top w:w="100" w:type="dxa"/>
              <w:left w:w="100" w:type="dxa"/>
              <w:bottom w:w="100" w:type="dxa"/>
              <w:right w:w="100" w:type="dxa"/>
            </w:tcMar>
          </w:tcPr>
          <w:p w14:paraId="0000019C" w14:textId="77777777" w:rsidR="00227AE5" w:rsidRPr="0011035C" w:rsidRDefault="00227AE5" w:rsidP="00E64239">
            <w:pPr>
              <w:jc w:val="center"/>
              <w:rPr>
                <w:b/>
                <w:color w:val="FFFFFF"/>
                <w:sz w:val="20"/>
                <w:szCs w:val="20"/>
              </w:rPr>
            </w:pPr>
            <w:r w:rsidRPr="0011035C">
              <w:rPr>
                <w:b/>
                <w:color w:val="FFFFFF"/>
                <w:sz w:val="20"/>
                <w:szCs w:val="20"/>
              </w:rPr>
              <w:t>No</w:t>
            </w:r>
          </w:p>
        </w:tc>
        <w:tc>
          <w:tcPr>
            <w:tcW w:w="585" w:type="dxa"/>
            <w:shd w:val="clear" w:color="auto" w:fill="00B050"/>
            <w:tcMar>
              <w:top w:w="100" w:type="dxa"/>
              <w:left w:w="100" w:type="dxa"/>
              <w:bottom w:w="100" w:type="dxa"/>
              <w:right w:w="100" w:type="dxa"/>
            </w:tcMar>
          </w:tcPr>
          <w:p w14:paraId="0000019D" w14:textId="3F6879EA" w:rsidR="00227AE5" w:rsidRPr="0011035C" w:rsidRDefault="00373D30" w:rsidP="00E64239">
            <w:pPr>
              <w:jc w:val="center"/>
              <w:rPr>
                <w:b/>
                <w:color w:val="FFFFFF"/>
                <w:sz w:val="20"/>
                <w:szCs w:val="20"/>
              </w:rPr>
            </w:pPr>
            <w:r>
              <w:rPr>
                <w:b/>
                <w:color w:val="FFFFFF"/>
                <w:sz w:val="20"/>
                <w:szCs w:val="20"/>
              </w:rPr>
              <w:t>Sí</w:t>
            </w:r>
          </w:p>
        </w:tc>
        <w:tc>
          <w:tcPr>
            <w:tcW w:w="585" w:type="dxa"/>
            <w:shd w:val="clear" w:color="auto" w:fill="FF0000"/>
            <w:tcMar>
              <w:top w:w="100" w:type="dxa"/>
              <w:left w:w="100" w:type="dxa"/>
              <w:bottom w:w="100" w:type="dxa"/>
              <w:right w:w="100" w:type="dxa"/>
            </w:tcMar>
          </w:tcPr>
          <w:p w14:paraId="0000019E" w14:textId="77777777" w:rsidR="00227AE5" w:rsidRPr="0011035C" w:rsidRDefault="00227AE5" w:rsidP="00E64239">
            <w:pPr>
              <w:jc w:val="center"/>
              <w:rPr>
                <w:b/>
                <w:color w:val="FFFFFF"/>
                <w:sz w:val="20"/>
                <w:szCs w:val="20"/>
              </w:rPr>
            </w:pPr>
            <w:r w:rsidRPr="0011035C">
              <w:rPr>
                <w:b/>
                <w:color w:val="FFFFFF"/>
                <w:sz w:val="20"/>
                <w:szCs w:val="20"/>
              </w:rPr>
              <w:t>No</w:t>
            </w:r>
          </w:p>
        </w:tc>
        <w:tc>
          <w:tcPr>
            <w:tcW w:w="600" w:type="dxa"/>
            <w:shd w:val="clear" w:color="auto" w:fill="FF0000"/>
            <w:tcMar>
              <w:top w:w="100" w:type="dxa"/>
              <w:left w:w="100" w:type="dxa"/>
              <w:bottom w:w="100" w:type="dxa"/>
              <w:right w:w="100" w:type="dxa"/>
            </w:tcMar>
          </w:tcPr>
          <w:p w14:paraId="0000019F" w14:textId="77777777" w:rsidR="00227AE5" w:rsidRPr="0011035C" w:rsidRDefault="00227AE5" w:rsidP="00E64239">
            <w:pPr>
              <w:jc w:val="center"/>
              <w:rPr>
                <w:b/>
                <w:color w:val="FFFFFF"/>
                <w:sz w:val="20"/>
                <w:szCs w:val="20"/>
              </w:rPr>
            </w:pPr>
            <w:r w:rsidRPr="0011035C">
              <w:rPr>
                <w:b/>
                <w:color w:val="FFFFFF"/>
                <w:sz w:val="20"/>
                <w:szCs w:val="20"/>
              </w:rPr>
              <w:t>No</w:t>
            </w:r>
          </w:p>
        </w:tc>
        <w:tc>
          <w:tcPr>
            <w:tcW w:w="615" w:type="dxa"/>
            <w:shd w:val="clear" w:color="auto" w:fill="FF0000"/>
            <w:tcMar>
              <w:top w:w="100" w:type="dxa"/>
              <w:left w:w="100" w:type="dxa"/>
              <w:bottom w:w="100" w:type="dxa"/>
              <w:right w:w="100" w:type="dxa"/>
            </w:tcMar>
          </w:tcPr>
          <w:p w14:paraId="000001A0" w14:textId="77777777" w:rsidR="00227AE5" w:rsidRPr="0011035C" w:rsidRDefault="00227AE5" w:rsidP="00E64239">
            <w:pPr>
              <w:jc w:val="center"/>
              <w:rPr>
                <w:b/>
                <w:color w:val="FFFFFF"/>
                <w:sz w:val="20"/>
                <w:szCs w:val="20"/>
              </w:rPr>
            </w:pPr>
            <w:r w:rsidRPr="0011035C">
              <w:rPr>
                <w:b/>
                <w:color w:val="FFFFFF"/>
                <w:sz w:val="20"/>
                <w:szCs w:val="20"/>
              </w:rPr>
              <w:t>No</w:t>
            </w:r>
          </w:p>
        </w:tc>
        <w:tc>
          <w:tcPr>
            <w:tcW w:w="615" w:type="dxa"/>
            <w:shd w:val="clear" w:color="auto" w:fill="FF0000"/>
            <w:tcMar>
              <w:top w:w="100" w:type="dxa"/>
              <w:left w:w="100" w:type="dxa"/>
              <w:bottom w:w="100" w:type="dxa"/>
              <w:right w:w="100" w:type="dxa"/>
            </w:tcMar>
          </w:tcPr>
          <w:p w14:paraId="000001A1" w14:textId="77777777" w:rsidR="00227AE5" w:rsidRPr="0011035C" w:rsidRDefault="00227AE5" w:rsidP="00E64239">
            <w:pPr>
              <w:jc w:val="center"/>
              <w:rPr>
                <w:b/>
                <w:color w:val="FFFFFF"/>
                <w:sz w:val="20"/>
                <w:szCs w:val="20"/>
              </w:rPr>
            </w:pPr>
            <w:r w:rsidRPr="0011035C">
              <w:rPr>
                <w:b/>
                <w:color w:val="FFFFFF"/>
                <w:sz w:val="20"/>
                <w:szCs w:val="20"/>
              </w:rPr>
              <w:t>No</w:t>
            </w:r>
          </w:p>
        </w:tc>
        <w:tc>
          <w:tcPr>
            <w:tcW w:w="600" w:type="dxa"/>
            <w:shd w:val="clear" w:color="auto" w:fill="00B050"/>
            <w:tcMar>
              <w:top w:w="100" w:type="dxa"/>
              <w:left w:w="100" w:type="dxa"/>
              <w:bottom w:w="100" w:type="dxa"/>
              <w:right w:w="100" w:type="dxa"/>
            </w:tcMar>
          </w:tcPr>
          <w:p w14:paraId="000001A2" w14:textId="48B344C1" w:rsidR="00227AE5" w:rsidRPr="0011035C" w:rsidRDefault="00373D30" w:rsidP="00E64239">
            <w:pPr>
              <w:jc w:val="center"/>
              <w:rPr>
                <w:color w:val="FFFFFF"/>
                <w:sz w:val="20"/>
                <w:szCs w:val="20"/>
              </w:rPr>
            </w:pPr>
            <w:r>
              <w:rPr>
                <w:color w:val="FFFFFF"/>
                <w:sz w:val="20"/>
                <w:szCs w:val="20"/>
              </w:rPr>
              <w:t>Sí</w:t>
            </w:r>
          </w:p>
        </w:tc>
        <w:tc>
          <w:tcPr>
            <w:tcW w:w="630" w:type="dxa"/>
            <w:shd w:val="clear" w:color="auto" w:fill="FF0000"/>
            <w:tcMar>
              <w:top w:w="100" w:type="dxa"/>
              <w:left w:w="100" w:type="dxa"/>
              <w:bottom w:w="100" w:type="dxa"/>
              <w:right w:w="100" w:type="dxa"/>
            </w:tcMar>
          </w:tcPr>
          <w:p w14:paraId="000001A3" w14:textId="77777777" w:rsidR="00227AE5" w:rsidRPr="0011035C" w:rsidRDefault="00227AE5" w:rsidP="00E64239">
            <w:pPr>
              <w:jc w:val="center"/>
              <w:rPr>
                <w:b/>
                <w:color w:val="FFFFFF"/>
                <w:sz w:val="20"/>
                <w:szCs w:val="20"/>
              </w:rPr>
            </w:pPr>
            <w:r w:rsidRPr="0011035C">
              <w:rPr>
                <w:b/>
                <w:color w:val="FFFFFF"/>
                <w:sz w:val="20"/>
                <w:szCs w:val="20"/>
              </w:rPr>
              <w:t>No</w:t>
            </w:r>
          </w:p>
        </w:tc>
      </w:tr>
      <w:tr w:rsidR="00227AE5" w:rsidRPr="0011035C" w14:paraId="7BF40969" w14:textId="77777777" w:rsidTr="000477BF">
        <w:trPr>
          <w:jc w:val="center"/>
        </w:trPr>
        <w:tc>
          <w:tcPr>
            <w:tcW w:w="405" w:type="dxa"/>
            <w:shd w:val="clear" w:color="auto" w:fill="auto"/>
            <w:tcMar>
              <w:top w:w="100" w:type="dxa"/>
              <w:left w:w="100" w:type="dxa"/>
              <w:bottom w:w="100" w:type="dxa"/>
              <w:right w:w="100" w:type="dxa"/>
            </w:tcMar>
          </w:tcPr>
          <w:p w14:paraId="000001A4" w14:textId="77777777" w:rsidR="00227AE5" w:rsidRPr="0011035C" w:rsidRDefault="00227AE5">
            <w:pPr>
              <w:pBdr>
                <w:top w:val="nil"/>
                <w:left w:val="nil"/>
                <w:bottom w:val="nil"/>
                <w:right w:val="nil"/>
                <w:between w:val="nil"/>
              </w:pBdr>
              <w:rPr>
                <w:sz w:val="18"/>
                <w:szCs w:val="18"/>
              </w:rPr>
            </w:pPr>
            <w:r w:rsidRPr="0011035C">
              <w:rPr>
                <w:sz w:val="18"/>
                <w:szCs w:val="18"/>
              </w:rPr>
              <w:t>24</w:t>
            </w:r>
          </w:p>
        </w:tc>
        <w:tc>
          <w:tcPr>
            <w:tcW w:w="615" w:type="dxa"/>
            <w:shd w:val="clear" w:color="auto" w:fill="00B050"/>
            <w:tcMar>
              <w:top w:w="100" w:type="dxa"/>
              <w:left w:w="100" w:type="dxa"/>
              <w:bottom w:w="100" w:type="dxa"/>
              <w:right w:w="100" w:type="dxa"/>
            </w:tcMar>
          </w:tcPr>
          <w:p w14:paraId="000001A5" w14:textId="587BE132" w:rsidR="00227AE5" w:rsidRPr="0011035C" w:rsidRDefault="00373D30" w:rsidP="00E64239">
            <w:pPr>
              <w:jc w:val="center"/>
              <w:rPr>
                <w:color w:val="FFFFFF"/>
                <w:sz w:val="20"/>
                <w:szCs w:val="20"/>
              </w:rPr>
            </w:pPr>
            <w:r>
              <w:rPr>
                <w:color w:val="FFFFFF"/>
                <w:sz w:val="20"/>
                <w:szCs w:val="20"/>
              </w:rPr>
              <w:t>Sí</w:t>
            </w:r>
          </w:p>
        </w:tc>
        <w:tc>
          <w:tcPr>
            <w:tcW w:w="585" w:type="dxa"/>
            <w:shd w:val="clear" w:color="auto" w:fill="00B050"/>
            <w:tcMar>
              <w:top w:w="100" w:type="dxa"/>
              <w:left w:w="100" w:type="dxa"/>
              <w:bottom w:w="100" w:type="dxa"/>
              <w:right w:w="100" w:type="dxa"/>
            </w:tcMar>
          </w:tcPr>
          <w:p w14:paraId="000001A6" w14:textId="4770D00A" w:rsidR="00227AE5" w:rsidRPr="0011035C" w:rsidRDefault="00373D30" w:rsidP="00E64239">
            <w:pPr>
              <w:jc w:val="center"/>
              <w:rPr>
                <w:b/>
                <w:color w:val="FFFFFF"/>
                <w:sz w:val="20"/>
                <w:szCs w:val="20"/>
              </w:rPr>
            </w:pPr>
            <w:r>
              <w:rPr>
                <w:b/>
                <w:color w:val="FFFFFF"/>
                <w:sz w:val="20"/>
                <w:szCs w:val="20"/>
              </w:rPr>
              <w:t>Sí</w:t>
            </w:r>
          </w:p>
        </w:tc>
        <w:tc>
          <w:tcPr>
            <w:tcW w:w="615" w:type="dxa"/>
            <w:shd w:val="clear" w:color="auto" w:fill="00B050"/>
            <w:tcMar>
              <w:top w:w="100" w:type="dxa"/>
              <w:left w:w="100" w:type="dxa"/>
              <w:bottom w:w="100" w:type="dxa"/>
              <w:right w:w="100" w:type="dxa"/>
            </w:tcMar>
          </w:tcPr>
          <w:p w14:paraId="000001A7" w14:textId="214FBCE6" w:rsidR="00227AE5" w:rsidRPr="0011035C" w:rsidRDefault="00373D30" w:rsidP="00E64239">
            <w:pPr>
              <w:jc w:val="center"/>
              <w:rPr>
                <w:color w:val="FFFFFF"/>
                <w:sz w:val="20"/>
                <w:szCs w:val="20"/>
              </w:rPr>
            </w:pPr>
            <w:r>
              <w:rPr>
                <w:color w:val="FFFFFF"/>
                <w:sz w:val="20"/>
                <w:szCs w:val="20"/>
              </w:rPr>
              <w:t>Sí</w:t>
            </w:r>
          </w:p>
        </w:tc>
        <w:tc>
          <w:tcPr>
            <w:tcW w:w="585" w:type="dxa"/>
            <w:shd w:val="clear" w:color="auto" w:fill="00B050"/>
            <w:tcMar>
              <w:top w:w="100" w:type="dxa"/>
              <w:left w:w="100" w:type="dxa"/>
              <w:bottom w:w="100" w:type="dxa"/>
              <w:right w:w="100" w:type="dxa"/>
            </w:tcMar>
          </w:tcPr>
          <w:p w14:paraId="000001A8" w14:textId="4809FC46" w:rsidR="00227AE5" w:rsidRPr="0011035C" w:rsidRDefault="00373D30" w:rsidP="00E64239">
            <w:pPr>
              <w:jc w:val="center"/>
              <w:rPr>
                <w:color w:val="FFFFFF"/>
                <w:sz w:val="20"/>
                <w:szCs w:val="20"/>
              </w:rPr>
            </w:pPr>
            <w:r>
              <w:rPr>
                <w:color w:val="FFFFFF"/>
                <w:sz w:val="20"/>
                <w:szCs w:val="20"/>
              </w:rPr>
              <w:t>Sí</w:t>
            </w:r>
          </w:p>
        </w:tc>
        <w:tc>
          <w:tcPr>
            <w:tcW w:w="600" w:type="dxa"/>
            <w:shd w:val="clear" w:color="auto" w:fill="00B050"/>
            <w:tcMar>
              <w:top w:w="100" w:type="dxa"/>
              <w:left w:w="100" w:type="dxa"/>
              <w:bottom w:w="100" w:type="dxa"/>
              <w:right w:w="100" w:type="dxa"/>
            </w:tcMar>
          </w:tcPr>
          <w:p w14:paraId="000001A9" w14:textId="5A6D561C" w:rsidR="00227AE5" w:rsidRPr="0011035C" w:rsidRDefault="00373D30" w:rsidP="00E64239">
            <w:pPr>
              <w:jc w:val="center"/>
              <w:rPr>
                <w:b/>
                <w:color w:val="FFFFFF"/>
                <w:sz w:val="20"/>
                <w:szCs w:val="20"/>
              </w:rPr>
            </w:pPr>
            <w:r>
              <w:rPr>
                <w:b/>
                <w:color w:val="FFFFFF"/>
                <w:sz w:val="20"/>
                <w:szCs w:val="20"/>
              </w:rPr>
              <w:t>Sí</w:t>
            </w:r>
          </w:p>
        </w:tc>
        <w:tc>
          <w:tcPr>
            <w:tcW w:w="615" w:type="dxa"/>
            <w:shd w:val="clear" w:color="auto" w:fill="00B050"/>
            <w:tcMar>
              <w:top w:w="100" w:type="dxa"/>
              <w:left w:w="100" w:type="dxa"/>
              <w:bottom w:w="100" w:type="dxa"/>
              <w:right w:w="100" w:type="dxa"/>
            </w:tcMar>
          </w:tcPr>
          <w:p w14:paraId="000001AA" w14:textId="5DA760DE" w:rsidR="00227AE5" w:rsidRPr="0011035C" w:rsidRDefault="00373D30" w:rsidP="00E64239">
            <w:pPr>
              <w:jc w:val="center"/>
              <w:rPr>
                <w:color w:val="FFFFFF"/>
                <w:sz w:val="20"/>
                <w:szCs w:val="20"/>
              </w:rPr>
            </w:pPr>
            <w:r>
              <w:rPr>
                <w:color w:val="FFFFFF"/>
                <w:sz w:val="20"/>
                <w:szCs w:val="20"/>
              </w:rPr>
              <w:t>Sí</w:t>
            </w:r>
          </w:p>
        </w:tc>
        <w:tc>
          <w:tcPr>
            <w:tcW w:w="600" w:type="dxa"/>
            <w:shd w:val="clear" w:color="auto" w:fill="FFC000"/>
          </w:tcPr>
          <w:p w14:paraId="5A6C7B2E" w14:textId="187DA7A2" w:rsidR="00227AE5" w:rsidRPr="0011035C" w:rsidRDefault="000477BF" w:rsidP="00E64239">
            <w:pPr>
              <w:jc w:val="center"/>
              <w:rPr>
                <w:color w:val="FFFFFF"/>
                <w:sz w:val="20"/>
                <w:szCs w:val="20"/>
              </w:rPr>
            </w:pPr>
            <w:r w:rsidRPr="0011035C">
              <w:rPr>
                <w:color w:val="FFFFFF"/>
                <w:sz w:val="20"/>
                <w:szCs w:val="20"/>
              </w:rPr>
              <w:t>Pa</w:t>
            </w:r>
          </w:p>
        </w:tc>
        <w:tc>
          <w:tcPr>
            <w:tcW w:w="600" w:type="dxa"/>
            <w:shd w:val="clear" w:color="auto" w:fill="00B050"/>
            <w:tcMar>
              <w:top w:w="100" w:type="dxa"/>
              <w:left w:w="100" w:type="dxa"/>
              <w:bottom w:w="100" w:type="dxa"/>
              <w:right w:w="100" w:type="dxa"/>
            </w:tcMar>
          </w:tcPr>
          <w:p w14:paraId="000001AB" w14:textId="1092D113" w:rsidR="00227AE5" w:rsidRPr="0011035C" w:rsidRDefault="00373D30" w:rsidP="00E64239">
            <w:pPr>
              <w:jc w:val="center"/>
              <w:rPr>
                <w:color w:val="FFFFFF"/>
                <w:sz w:val="20"/>
                <w:szCs w:val="20"/>
              </w:rPr>
            </w:pPr>
            <w:r>
              <w:rPr>
                <w:color w:val="FFFFFF"/>
                <w:sz w:val="20"/>
                <w:szCs w:val="20"/>
              </w:rPr>
              <w:t>Sí</w:t>
            </w:r>
          </w:p>
        </w:tc>
        <w:tc>
          <w:tcPr>
            <w:tcW w:w="585" w:type="dxa"/>
            <w:shd w:val="clear" w:color="auto" w:fill="00B050"/>
            <w:tcMar>
              <w:top w:w="100" w:type="dxa"/>
              <w:left w:w="100" w:type="dxa"/>
              <w:bottom w:w="100" w:type="dxa"/>
              <w:right w:w="100" w:type="dxa"/>
            </w:tcMar>
          </w:tcPr>
          <w:p w14:paraId="000001AC" w14:textId="139B213E" w:rsidR="00227AE5" w:rsidRPr="0011035C" w:rsidRDefault="00373D30" w:rsidP="00E64239">
            <w:pPr>
              <w:jc w:val="center"/>
              <w:rPr>
                <w:b/>
                <w:color w:val="FFFFFF"/>
                <w:sz w:val="20"/>
                <w:szCs w:val="20"/>
              </w:rPr>
            </w:pPr>
            <w:r>
              <w:rPr>
                <w:b/>
                <w:color w:val="FFFFFF"/>
                <w:sz w:val="20"/>
                <w:szCs w:val="20"/>
              </w:rPr>
              <w:t>Sí</w:t>
            </w:r>
          </w:p>
        </w:tc>
        <w:tc>
          <w:tcPr>
            <w:tcW w:w="585" w:type="dxa"/>
            <w:shd w:val="clear" w:color="auto" w:fill="00B050"/>
            <w:tcMar>
              <w:top w:w="100" w:type="dxa"/>
              <w:left w:w="100" w:type="dxa"/>
              <w:bottom w:w="100" w:type="dxa"/>
              <w:right w:w="100" w:type="dxa"/>
            </w:tcMar>
          </w:tcPr>
          <w:p w14:paraId="000001AD" w14:textId="431B6753" w:rsidR="00227AE5" w:rsidRPr="0011035C" w:rsidRDefault="00373D30" w:rsidP="00E64239">
            <w:pPr>
              <w:jc w:val="center"/>
              <w:rPr>
                <w:b/>
                <w:color w:val="FFFFFF"/>
                <w:sz w:val="20"/>
                <w:szCs w:val="20"/>
              </w:rPr>
            </w:pPr>
            <w:r>
              <w:rPr>
                <w:b/>
                <w:color w:val="FFFFFF"/>
                <w:sz w:val="20"/>
                <w:szCs w:val="20"/>
              </w:rPr>
              <w:t>Sí</w:t>
            </w:r>
          </w:p>
        </w:tc>
        <w:tc>
          <w:tcPr>
            <w:tcW w:w="585" w:type="dxa"/>
            <w:shd w:val="clear" w:color="auto" w:fill="00B050"/>
            <w:tcMar>
              <w:top w:w="100" w:type="dxa"/>
              <w:left w:w="100" w:type="dxa"/>
              <w:bottom w:w="100" w:type="dxa"/>
              <w:right w:w="100" w:type="dxa"/>
            </w:tcMar>
          </w:tcPr>
          <w:p w14:paraId="000001AE" w14:textId="78658A57" w:rsidR="00227AE5" w:rsidRPr="0011035C" w:rsidRDefault="00373D30" w:rsidP="00E64239">
            <w:pPr>
              <w:jc w:val="center"/>
              <w:rPr>
                <w:b/>
                <w:color w:val="FFFFFF"/>
                <w:sz w:val="20"/>
                <w:szCs w:val="20"/>
              </w:rPr>
            </w:pPr>
            <w:r>
              <w:rPr>
                <w:b/>
                <w:color w:val="FFFFFF"/>
                <w:sz w:val="20"/>
                <w:szCs w:val="20"/>
              </w:rPr>
              <w:t>Sí</w:t>
            </w:r>
          </w:p>
        </w:tc>
        <w:tc>
          <w:tcPr>
            <w:tcW w:w="585" w:type="dxa"/>
            <w:shd w:val="clear" w:color="auto" w:fill="00B050"/>
            <w:tcMar>
              <w:top w:w="100" w:type="dxa"/>
              <w:left w:w="100" w:type="dxa"/>
              <w:bottom w:w="100" w:type="dxa"/>
              <w:right w:w="100" w:type="dxa"/>
            </w:tcMar>
          </w:tcPr>
          <w:p w14:paraId="000001AF" w14:textId="43818DBE" w:rsidR="00227AE5" w:rsidRPr="0011035C" w:rsidRDefault="00373D30" w:rsidP="00E64239">
            <w:pPr>
              <w:jc w:val="center"/>
              <w:rPr>
                <w:color w:val="FFFFFF"/>
                <w:sz w:val="20"/>
                <w:szCs w:val="20"/>
              </w:rPr>
            </w:pPr>
            <w:r>
              <w:rPr>
                <w:color w:val="FFFFFF"/>
                <w:sz w:val="20"/>
                <w:szCs w:val="20"/>
              </w:rPr>
              <w:t>Sí</w:t>
            </w:r>
          </w:p>
        </w:tc>
        <w:tc>
          <w:tcPr>
            <w:tcW w:w="600" w:type="dxa"/>
            <w:shd w:val="clear" w:color="auto" w:fill="00B050"/>
            <w:tcMar>
              <w:top w:w="100" w:type="dxa"/>
              <w:left w:w="100" w:type="dxa"/>
              <w:bottom w:w="100" w:type="dxa"/>
              <w:right w:w="100" w:type="dxa"/>
            </w:tcMar>
          </w:tcPr>
          <w:p w14:paraId="000001B0" w14:textId="73CE9339" w:rsidR="00227AE5" w:rsidRPr="0011035C" w:rsidRDefault="00373D30" w:rsidP="00E64239">
            <w:pPr>
              <w:jc w:val="center"/>
              <w:rPr>
                <w:b/>
                <w:color w:val="FFFFFF"/>
                <w:sz w:val="20"/>
                <w:szCs w:val="20"/>
              </w:rPr>
            </w:pPr>
            <w:r>
              <w:rPr>
                <w:b/>
                <w:color w:val="FFFFFF"/>
                <w:sz w:val="20"/>
                <w:szCs w:val="20"/>
              </w:rPr>
              <w:t>Sí</w:t>
            </w:r>
          </w:p>
        </w:tc>
        <w:tc>
          <w:tcPr>
            <w:tcW w:w="615" w:type="dxa"/>
            <w:shd w:val="clear" w:color="auto" w:fill="00B050"/>
            <w:tcMar>
              <w:top w:w="100" w:type="dxa"/>
              <w:left w:w="100" w:type="dxa"/>
              <w:bottom w:w="100" w:type="dxa"/>
              <w:right w:w="100" w:type="dxa"/>
            </w:tcMar>
          </w:tcPr>
          <w:p w14:paraId="000001B1" w14:textId="3E88483A" w:rsidR="00227AE5" w:rsidRPr="0011035C" w:rsidRDefault="00373D30" w:rsidP="00E64239">
            <w:pPr>
              <w:jc w:val="center"/>
              <w:rPr>
                <w:color w:val="FFFFFF"/>
                <w:sz w:val="20"/>
                <w:szCs w:val="20"/>
              </w:rPr>
            </w:pPr>
            <w:r>
              <w:rPr>
                <w:color w:val="FFFFFF"/>
                <w:sz w:val="20"/>
                <w:szCs w:val="20"/>
              </w:rPr>
              <w:t>Sí</w:t>
            </w:r>
          </w:p>
        </w:tc>
        <w:tc>
          <w:tcPr>
            <w:tcW w:w="615" w:type="dxa"/>
            <w:shd w:val="clear" w:color="auto" w:fill="00B050"/>
            <w:tcMar>
              <w:top w:w="100" w:type="dxa"/>
              <w:left w:w="100" w:type="dxa"/>
              <w:bottom w:w="100" w:type="dxa"/>
              <w:right w:w="100" w:type="dxa"/>
            </w:tcMar>
          </w:tcPr>
          <w:p w14:paraId="000001B2" w14:textId="10B61CB1" w:rsidR="00227AE5" w:rsidRPr="0011035C" w:rsidRDefault="00373D30" w:rsidP="00E64239">
            <w:pPr>
              <w:jc w:val="center"/>
              <w:rPr>
                <w:color w:val="FFFFFF"/>
                <w:sz w:val="20"/>
                <w:szCs w:val="20"/>
              </w:rPr>
            </w:pPr>
            <w:r>
              <w:rPr>
                <w:color w:val="FFFFFF"/>
                <w:sz w:val="20"/>
                <w:szCs w:val="20"/>
              </w:rPr>
              <w:t>Sí</w:t>
            </w:r>
          </w:p>
        </w:tc>
        <w:tc>
          <w:tcPr>
            <w:tcW w:w="600" w:type="dxa"/>
            <w:shd w:val="clear" w:color="auto" w:fill="00B050"/>
            <w:tcMar>
              <w:top w:w="100" w:type="dxa"/>
              <w:left w:w="100" w:type="dxa"/>
              <w:bottom w:w="100" w:type="dxa"/>
              <w:right w:w="100" w:type="dxa"/>
            </w:tcMar>
          </w:tcPr>
          <w:p w14:paraId="000001B3" w14:textId="43D28F13" w:rsidR="00227AE5" w:rsidRPr="0011035C" w:rsidRDefault="00373D30" w:rsidP="00E64239">
            <w:pPr>
              <w:jc w:val="center"/>
              <w:rPr>
                <w:color w:val="FFFFFF"/>
                <w:sz w:val="20"/>
                <w:szCs w:val="20"/>
              </w:rPr>
            </w:pPr>
            <w:r>
              <w:rPr>
                <w:color w:val="FFFFFF"/>
                <w:sz w:val="20"/>
                <w:szCs w:val="20"/>
              </w:rPr>
              <w:t>Sí</w:t>
            </w:r>
          </w:p>
        </w:tc>
        <w:tc>
          <w:tcPr>
            <w:tcW w:w="630" w:type="dxa"/>
            <w:shd w:val="clear" w:color="auto" w:fill="00B050"/>
            <w:tcMar>
              <w:top w:w="100" w:type="dxa"/>
              <w:left w:w="100" w:type="dxa"/>
              <w:bottom w:w="100" w:type="dxa"/>
              <w:right w:w="100" w:type="dxa"/>
            </w:tcMar>
          </w:tcPr>
          <w:p w14:paraId="000001B4" w14:textId="26627BE6" w:rsidR="00227AE5" w:rsidRPr="0011035C" w:rsidRDefault="00373D30" w:rsidP="00E64239">
            <w:pPr>
              <w:jc w:val="center"/>
              <w:rPr>
                <w:b/>
                <w:color w:val="FFFFFF"/>
                <w:sz w:val="20"/>
                <w:szCs w:val="20"/>
              </w:rPr>
            </w:pPr>
            <w:r>
              <w:rPr>
                <w:b/>
                <w:color w:val="FFFFFF"/>
                <w:sz w:val="20"/>
                <w:szCs w:val="20"/>
              </w:rPr>
              <w:t>Sí</w:t>
            </w:r>
          </w:p>
        </w:tc>
      </w:tr>
    </w:tbl>
    <w:p w14:paraId="27AA6964" w14:textId="1D30D569" w:rsidR="00DA45E6" w:rsidRPr="00D479B2" w:rsidRDefault="00D479B2" w:rsidP="00A23E95">
      <w:pPr>
        <w:pStyle w:val="Heading2"/>
        <w:jc w:val="both"/>
        <w:rPr>
          <w:sz w:val="28"/>
          <w:szCs w:val="28"/>
          <w:lang w:val="es-ES_tradnl"/>
        </w:rPr>
      </w:pPr>
      <w:r w:rsidRPr="00D479B2">
        <w:rPr>
          <w:sz w:val="28"/>
          <w:szCs w:val="28"/>
          <w:lang w:val="es-ES_tradnl"/>
        </w:rPr>
        <w:lastRenderedPageBreak/>
        <w:t>América Latina - panorama regional</w:t>
      </w:r>
    </w:p>
    <w:p w14:paraId="292271A0" w14:textId="77777777" w:rsidR="00DA45E6" w:rsidRDefault="00DA45E6" w:rsidP="00A23E95">
      <w:pPr>
        <w:pBdr>
          <w:top w:val="nil"/>
          <w:left w:val="nil"/>
          <w:bottom w:val="nil"/>
          <w:right w:val="nil"/>
          <w:between w:val="nil"/>
        </w:pBdr>
        <w:jc w:val="both"/>
        <w:rPr>
          <w:b/>
          <w:bCs/>
          <w:i/>
          <w:color w:val="146B42"/>
          <w:szCs w:val="28"/>
        </w:rPr>
      </w:pPr>
      <w:r w:rsidRPr="00DA45E6">
        <w:rPr>
          <w:b/>
          <w:bCs/>
          <w:i/>
          <w:noProof/>
          <w:color w:val="146B42"/>
          <w:szCs w:val="28"/>
          <w:lang w:val="es-CR" w:eastAsia="es-CR" w:bidi="ar-SA"/>
        </w:rPr>
        <w:drawing>
          <wp:inline distT="0" distB="0" distL="0" distR="0" wp14:anchorId="15E9652D" wp14:editId="2CFBE095">
            <wp:extent cx="5731510" cy="50101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731510" cy="501015"/>
                    </a:xfrm>
                    <a:prstGeom prst="rect">
                      <a:avLst/>
                    </a:prstGeom>
                  </pic:spPr>
                </pic:pic>
              </a:graphicData>
            </a:graphic>
          </wp:inline>
        </w:drawing>
      </w:r>
      <w:r>
        <w:rPr>
          <w:b/>
          <w:bCs/>
          <w:i/>
          <w:color w:val="146B42"/>
          <w:szCs w:val="28"/>
        </w:rPr>
        <w:br/>
      </w:r>
    </w:p>
    <w:p w14:paraId="28AA97A8" w14:textId="7F3C2A1B" w:rsidR="003E7C33" w:rsidRPr="00D479B2" w:rsidRDefault="003E7C33" w:rsidP="00A23E95">
      <w:pPr>
        <w:pBdr>
          <w:top w:val="nil"/>
          <w:left w:val="nil"/>
          <w:bottom w:val="nil"/>
          <w:right w:val="nil"/>
          <w:between w:val="nil"/>
        </w:pBdr>
        <w:jc w:val="both"/>
        <w:rPr>
          <w:i/>
          <w:color w:val="385623" w:themeColor="accent6" w:themeShade="80"/>
          <w:szCs w:val="28"/>
          <w:lang w:val="es-ES_tradnl"/>
        </w:rPr>
      </w:pPr>
      <w:r w:rsidRPr="006D333B">
        <w:rPr>
          <w:b/>
          <w:bCs/>
          <w:i/>
          <w:color w:val="146B42"/>
          <w:szCs w:val="28"/>
          <w:lang w:val="es-ES_tradnl"/>
        </w:rPr>
        <w:t>Me</w:t>
      </w:r>
      <w:r w:rsidR="006D333B" w:rsidRPr="006D333B">
        <w:rPr>
          <w:b/>
          <w:bCs/>
          <w:i/>
          <w:color w:val="146B42"/>
          <w:szCs w:val="28"/>
          <w:lang w:val="es-ES_tradnl"/>
        </w:rPr>
        <w:t>dida</w:t>
      </w:r>
      <w:r w:rsidRPr="006D333B">
        <w:rPr>
          <w:b/>
          <w:bCs/>
          <w:i/>
          <w:color w:val="146B42"/>
          <w:szCs w:val="28"/>
          <w:lang w:val="es-ES_tradnl"/>
        </w:rPr>
        <w:t xml:space="preserve"> 1</w:t>
      </w:r>
      <w:r w:rsidRPr="006D333B">
        <w:rPr>
          <w:i/>
          <w:color w:val="146B42"/>
          <w:szCs w:val="28"/>
          <w:lang w:val="es-ES_tradnl"/>
        </w:rPr>
        <w:t xml:space="preserve">: </w:t>
      </w:r>
      <w:r w:rsidR="00D479B2" w:rsidRPr="00D479B2">
        <w:rPr>
          <w:i/>
          <w:iCs/>
          <w:color w:val="385623" w:themeColor="accent6" w:themeShade="80"/>
          <w:lang w:val="es-ES_tradnl"/>
        </w:rPr>
        <w:t xml:space="preserve">Establecer por ley </w:t>
      </w:r>
      <w:r w:rsidR="00D479B2" w:rsidRPr="00B018A1">
        <w:rPr>
          <w:b/>
          <w:bCs/>
          <w:i/>
          <w:iCs/>
          <w:color w:val="385623" w:themeColor="accent6" w:themeShade="80"/>
          <w:lang w:val="es-ES_tradnl"/>
        </w:rPr>
        <w:t>la jurisdicción extraterritorial</w:t>
      </w:r>
      <w:r w:rsidR="00D479B2" w:rsidRPr="00D479B2">
        <w:rPr>
          <w:i/>
          <w:iCs/>
          <w:color w:val="385623" w:themeColor="accent6" w:themeShade="80"/>
          <w:lang w:val="es-ES_tradnl"/>
        </w:rPr>
        <w:t>, dentro de los parámetros del Artículo 4 del OPSC, para todos los delitos de explotación sexual de niñas, niños y adolescentes, incluyendo aquellos que se producen en línea.</w:t>
      </w:r>
    </w:p>
    <w:p w14:paraId="1D2A3DBA" w14:textId="67A21D7F" w:rsidR="003E7C33" w:rsidRPr="00D479B2" w:rsidRDefault="00CA552C" w:rsidP="00CA552C">
      <w:pPr>
        <w:pBdr>
          <w:top w:val="nil"/>
          <w:left w:val="nil"/>
          <w:bottom w:val="nil"/>
          <w:right w:val="nil"/>
          <w:between w:val="nil"/>
        </w:pBdr>
        <w:jc w:val="both"/>
        <w:rPr>
          <w:i/>
          <w:color w:val="146B42"/>
          <w:szCs w:val="28"/>
          <w:lang w:val="es-ES_tradnl"/>
        </w:rPr>
      </w:pPr>
      <w:r w:rsidRPr="00CA552C">
        <w:rPr>
          <w:i/>
          <w:color w:val="146B42"/>
          <w:szCs w:val="28"/>
          <w:lang w:val="es-ES_tradnl"/>
        </w:rPr>
        <w:t>Indicador: El país cuenta con disposiciones de extraterritorialidad adecuadas para</w:t>
      </w:r>
      <w:r w:rsidR="00F27633">
        <w:rPr>
          <w:i/>
          <w:color w:val="146B42"/>
          <w:szCs w:val="28"/>
          <w:lang w:val="es-ES_tradnl"/>
        </w:rPr>
        <w:t xml:space="preserve"> el delito de</w:t>
      </w:r>
      <w:r w:rsidRPr="00CA552C">
        <w:rPr>
          <w:i/>
          <w:color w:val="146B42"/>
          <w:szCs w:val="28"/>
          <w:lang w:val="es-ES_tradnl"/>
        </w:rPr>
        <w:t xml:space="preserve"> la explotación sexual de</w:t>
      </w:r>
      <w:r w:rsidR="00F27633">
        <w:rPr>
          <w:i/>
          <w:color w:val="146B42"/>
          <w:szCs w:val="28"/>
          <w:lang w:val="es-ES_tradnl"/>
        </w:rPr>
        <w:t xml:space="preserve"> niñas, </w:t>
      </w:r>
      <w:r w:rsidRPr="00F27633">
        <w:rPr>
          <w:i/>
          <w:color w:val="146B42"/>
          <w:szCs w:val="28"/>
          <w:lang w:val="es-ES_tradnl"/>
        </w:rPr>
        <w:t>niños</w:t>
      </w:r>
      <w:r w:rsidR="00F27633">
        <w:rPr>
          <w:i/>
          <w:color w:val="146B42"/>
          <w:szCs w:val="28"/>
          <w:lang w:val="es-ES_tradnl"/>
        </w:rPr>
        <w:t xml:space="preserve"> y adolescentes.</w:t>
      </w:r>
    </w:p>
    <w:p w14:paraId="59F982C6" w14:textId="77777777" w:rsidR="00B001A1" w:rsidRPr="00D479B2" w:rsidRDefault="00B001A1" w:rsidP="00A23E95">
      <w:pPr>
        <w:pBdr>
          <w:top w:val="nil"/>
          <w:left w:val="nil"/>
          <w:bottom w:val="nil"/>
          <w:right w:val="nil"/>
          <w:between w:val="nil"/>
        </w:pBdr>
        <w:jc w:val="both"/>
        <w:rPr>
          <w:i/>
          <w:color w:val="146B42"/>
          <w:szCs w:val="28"/>
          <w:lang w:val="es-ES_tradnl"/>
        </w:rPr>
      </w:pPr>
    </w:p>
    <w:p w14:paraId="0E2BF7AB" w14:textId="73263817" w:rsidR="00F269AB" w:rsidRPr="00F269AB" w:rsidRDefault="00F269AB" w:rsidP="00A23E95">
      <w:pPr>
        <w:pBdr>
          <w:top w:val="nil"/>
          <w:left w:val="nil"/>
          <w:bottom w:val="nil"/>
          <w:right w:val="nil"/>
          <w:between w:val="nil"/>
        </w:pBdr>
        <w:jc w:val="both"/>
        <w:rPr>
          <w:color w:val="000000"/>
          <w:lang w:val="es-ES_tradnl"/>
        </w:rPr>
      </w:pPr>
      <w:r w:rsidRPr="00F269AB">
        <w:rPr>
          <w:color w:val="000000"/>
          <w:lang w:val="es-ES_tradnl"/>
        </w:rPr>
        <w:t xml:space="preserve">De los 17 países, Brasil, Colombia, El Salvador, Guatemala, México, Nicaragua y Perú han establecido por ley jurisdicción extraterritorial para todos los delitos de explotación sexual de </w:t>
      </w:r>
      <w:r>
        <w:rPr>
          <w:color w:val="000000"/>
          <w:lang w:val="es-ES_tradnl"/>
        </w:rPr>
        <w:t xml:space="preserve">niñas, </w:t>
      </w:r>
      <w:r w:rsidRPr="00F269AB">
        <w:rPr>
          <w:color w:val="000000"/>
          <w:lang w:val="es-ES_tradnl"/>
        </w:rPr>
        <w:t>niños</w:t>
      </w:r>
      <w:r>
        <w:rPr>
          <w:color w:val="000000"/>
          <w:lang w:val="es-ES_tradnl"/>
        </w:rPr>
        <w:t xml:space="preserve"> y adolescentes</w:t>
      </w:r>
      <w:r w:rsidRPr="00F269AB">
        <w:rPr>
          <w:color w:val="000000"/>
          <w:lang w:val="es-ES_tradnl"/>
        </w:rPr>
        <w:t xml:space="preserve">, incluidos los que ocurren en el entorno en línea. Otros </w:t>
      </w:r>
      <w:r w:rsidR="00E35BF0">
        <w:rPr>
          <w:color w:val="000000"/>
          <w:lang w:val="es-ES_tradnl"/>
        </w:rPr>
        <w:t>ocho</w:t>
      </w:r>
      <w:r w:rsidRPr="00F269AB">
        <w:rPr>
          <w:color w:val="000000"/>
          <w:lang w:val="es-ES_tradnl"/>
        </w:rPr>
        <w:t xml:space="preserve"> países han establecido parcialmente por ley la jurisdicción extraterritorial, pero no indican específicamente si esto se </w:t>
      </w:r>
      <w:r w:rsidR="00B018A1" w:rsidRPr="00F269AB">
        <w:rPr>
          <w:color w:val="000000"/>
          <w:lang w:val="es-ES_tradnl"/>
        </w:rPr>
        <w:t>aplicase</w:t>
      </w:r>
      <w:r w:rsidRPr="00F269AB">
        <w:rPr>
          <w:color w:val="000000"/>
          <w:lang w:val="es-ES_tradnl"/>
        </w:rPr>
        <w:t xml:space="preserve"> a los delitos cometidos en el entorno en línea o no incluyen la jurisdicción extraterritorial pasiva</w:t>
      </w:r>
      <w:r w:rsidR="00E35BF0">
        <w:rPr>
          <w:color w:val="000000"/>
          <w:lang w:val="es-ES_tradnl"/>
        </w:rPr>
        <w:t xml:space="preserve"> o activa</w:t>
      </w:r>
      <w:r w:rsidRPr="00F269AB">
        <w:rPr>
          <w:color w:val="000000"/>
          <w:lang w:val="es-ES_tradnl"/>
        </w:rPr>
        <w:t xml:space="preserve"> (es decir, jurisdicción extraterritorial basada en la nacionalidad de la víctima</w:t>
      </w:r>
      <w:r w:rsidR="00E35BF0">
        <w:rPr>
          <w:color w:val="000000"/>
          <w:lang w:val="es-ES_tradnl"/>
        </w:rPr>
        <w:t xml:space="preserve"> o del agresor, respectivamente</w:t>
      </w:r>
      <w:r w:rsidRPr="00F269AB">
        <w:rPr>
          <w:color w:val="000000"/>
          <w:lang w:val="es-ES_tradnl"/>
        </w:rPr>
        <w:t xml:space="preserve">). Chile y Argentina no han establecido por ley jurisdicción extraterritorial sobre delitos relacionados con la </w:t>
      </w:r>
      <w:r>
        <w:rPr>
          <w:color w:val="000000"/>
          <w:lang w:val="es-ES_tradnl"/>
        </w:rPr>
        <w:t>ESNNA</w:t>
      </w:r>
      <w:r w:rsidRPr="00F269AB">
        <w:rPr>
          <w:color w:val="000000"/>
          <w:lang w:val="es-ES_tradnl"/>
        </w:rPr>
        <w:t>.</w:t>
      </w:r>
    </w:p>
    <w:p w14:paraId="4334516A" w14:textId="77777777" w:rsidR="003E7C33" w:rsidRPr="00F269AB" w:rsidRDefault="003E7C33" w:rsidP="00A23E95">
      <w:pPr>
        <w:pBdr>
          <w:top w:val="nil"/>
          <w:left w:val="nil"/>
          <w:bottom w:val="nil"/>
          <w:right w:val="nil"/>
          <w:between w:val="nil"/>
        </w:pBdr>
        <w:jc w:val="both"/>
        <w:rPr>
          <w:i/>
          <w:color w:val="146B42"/>
          <w:szCs w:val="28"/>
          <w:lang w:val="es-ES_tradnl"/>
        </w:rPr>
      </w:pPr>
    </w:p>
    <w:p w14:paraId="7C74436D" w14:textId="4520E5F5" w:rsidR="003E7C33" w:rsidRPr="00F269AB" w:rsidRDefault="003E7C33" w:rsidP="00A23E95">
      <w:pPr>
        <w:pBdr>
          <w:top w:val="nil"/>
          <w:left w:val="nil"/>
          <w:bottom w:val="nil"/>
          <w:right w:val="nil"/>
          <w:between w:val="nil"/>
        </w:pBdr>
        <w:jc w:val="both"/>
        <w:rPr>
          <w:i/>
          <w:color w:val="146B42"/>
          <w:szCs w:val="28"/>
          <w:lang w:val="es-ES_tradnl"/>
        </w:rPr>
      </w:pPr>
      <w:r w:rsidRPr="00F269AB">
        <w:rPr>
          <w:b/>
          <w:bCs/>
          <w:i/>
          <w:color w:val="146B42"/>
          <w:szCs w:val="28"/>
          <w:lang w:val="es-ES_tradnl"/>
        </w:rPr>
        <w:t>Me</w:t>
      </w:r>
      <w:r w:rsidR="00F269AB">
        <w:rPr>
          <w:b/>
          <w:bCs/>
          <w:i/>
          <w:color w:val="146B42"/>
          <w:szCs w:val="28"/>
          <w:lang w:val="es-ES_tradnl"/>
        </w:rPr>
        <w:t>dida</w:t>
      </w:r>
      <w:r w:rsidRPr="00F269AB">
        <w:rPr>
          <w:b/>
          <w:bCs/>
          <w:i/>
          <w:color w:val="146B42"/>
          <w:szCs w:val="28"/>
          <w:lang w:val="es-ES_tradnl"/>
        </w:rPr>
        <w:t xml:space="preserve"> 2</w:t>
      </w:r>
      <w:r w:rsidRPr="00F269AB">
        <w:rPr>
          <w:i/>
          <w:color w:val="146B42"/>
          <w:szCs w:val="28"/>
          <w:lang w:val="es-ES_tradnl"/>
        </w:rPr>
        <w:t xml:space="preserve">: </w:t>
      </w:r>
      <w:r w:rsidR="00F269AB" w:rsidRPr="00F269AB">
        <w:rPr>
          <w:i/>
          <w:iCs/>
          <w:color w:val="385623" w:themeColor="accent6" w:themeShade="80"/>
          <w:lang w:val="es-ES_tradnl"/>
        </w:rPr>
        <w:t xml:space="preserve">Incluir en los tratados </w:t>
      </w:r>
      <w:r w:rsidR="00F269AB" w:rsidRPr="00004FB1">
        <w:rPr>
          <w:b/>
          <w:bCs/>
          <w:i/>
          <w:iCs/>
          <w:color w:val="385623" w:themeColor="accent6" w:themeShade="80"/>
          <w:lang w:val="es-ES_tradnl"/>
        </w:rPr>
        <w:t xml:space="preserve">de extradición la explotación sexual de las niñas, niños y adolescentes como delitos extraditables </w:t>
      </w:r>
      <w:r w:rsidR="00F269AB" w:rsidRPr="00F269AB">
        <w:rPr>
          <w:i/>
          <w:iCs/>
          <w:color w:val="385623" w:themeColor="accent6" w:themeShade="80"/>
          <w:lang w:val="es-ES_tradnl"/>
        </w:rPr>
        <w:t>y, cuando corresponda, aplicar las disposiciones del Artículo 5 del OPSC, independientemente de la nacionalidad del (presunto) delincuente.</w:t>
      </w:r>
    </w:p>
    <w:p w14:paraId="08C3AA7E" w14:textId="34C23335" w:rsidR="003E7C33" w:rsidRPr="00F269AB" w:rsidRDefault="00F269AB" w:rsidP="00A23E95">
      <w:pPr>
        <w:pBdr>
          <w:top w:val="nil"/>
          <w:left w:val="nil"/>
          <w:bottom w:val="nil"/>
          <w:right w:val="nil"/>
          <w:between w:val="nil"/>
        </w:pBdr>
        <w:jc w:val="both"/>
        <w:rPr>
          <w:i/>
          <w:color w:val="146B42"/>
          <w:szCs w:val="28"/>
          <w:lang w:val="es-ES_tradnl"/>
        </w:rPr>
      </w:pPr>
      <w:r w:rsidRPr="00F269AB">
        <w:rPr>
          <w:b/>
          <w:bCs/>
          <w:i/>
          <w:color w:val="146B42"/>
          <w:szCs w:val="28"/>
          <w:lang w:val="es-ES_tradnl"/>
        </w:rPr>
        <w:t>Indicador:</w:t>
      </w:r>
      <w:r w:rsidRPr="00F269AB">
        <w:rPr>
          <w:i/>
          <w:color w:val="146B42"/>
          <w:szCs w:val="28"/>
          <w:lang w:val="es-ES_tradnl"/>
        </w:rPr>
        <w:t xml:space="preserve"> El país cuenta con disposiciones apropiadas de extradición por delitos de explotación sexual de </w:t>
      </w:r>
      <w:r>
        <w:rPr>
          <w:i/>
          <w:color w:val="146B42"/>
          <w:szCs w:val="28"/>
          <w:lang w:val="es-ES_tradnl"/>
        </w:rPr>
        <w:t xml:space="preserve">niñas, </w:t>
      </w:r>
      <w:r w:rsidRPr="00F269AB">
        <w:rPr>
          <w:i/>
          <w:color w:val="146B42"/>
          <w:szCs w:val="28"/>
          <w:lang w:val="es-ES_tradnl"/>
        </w:rPr>
        <w:t>niños</w:t>
      </w:r>
      <w:r>
        <w:rPr>
          <w:i/>
          <w:color w:val="146B42"/>
          <w:szCs w:val="28"/>
          <w:lang w:val="es-ES_tradnl"/>
        </w:rPr>
        <w:t xml:space="preserve"> y adolescentes</w:t>
      </w:r>
      <w:r w:rsidR="003E7C33" w:rsidRPr="00F269AB">
        <w:rPr>
          <w:i/>
          <w:color w:val="146B42"/>
          <w:szCs w:val="28"/>
          <w:lang w:val="es-ES_tradnl"/>
        </w:rPr>
        <w:t>.</w:t>
      </w:r>
    </w:p>
    <w:p w14:paraId="224CE4F5" w14:textId="77777777" w:rsidR="00B001A1" w:rsidRPr="00F269AB" w:rsidRDefault="00B001A1" w:rsidP="00A23E95">
      <w:pPr>
        <w:pBdr>
          <w:top w:val="nil"/>
          <w:left w:val="nil"/>
          <w:bottom w:val="nil"/>
          <w:right w:val="nil"/>
          <w:between w:val="nil"/>
        </w:pBdr>
        <w:jc w:val="both"/>
        <w:rPr>
          <w:i/>
          <w:color w:val="146B42"/>
          <w:szCs w:val="28"/>
          <w:lang w:val="es-ES_tradnl"/>
        </w:rPr>
      </w:pPr>
    </w:p>
    <w:p w14:paraId="000001CB" w14:textId="61AE624B" w:rsidR="000F014A" w:rsidRPr="00247E79" w:rsidRDefault="00247E79" w:rsidP="00A23E95">
      <w:pPr>
        <w:pBdr>
          <w:top w:val="nil"/>
          <w:left w:val="nil"/>
          <w:bottom w:val="nil"/>
          <w:right w:val="nil"/>
          <w:between w:val="nil"/>
        </w:pBdr>
        <w:jc w:val="both"/>
        <w:rPr>
          <w:color w:val="000000"/>
          <w:lang w:val="es-ES_tradnl"/>
        </w:rPr>
      </w:pPr>
      <w:r w:rsidRPr="00247E79">
        <w:rPr>
          <w:color w:val="000000"/>
          <w:lang w:val="es-ES_tradnl"/>
        </w:rPr>
        <w:t xml:space="preserve">De los 17 países, Chile, Colombia, Ecuador, Guatemala, Guyana y Perú incluyen en sus tratados de extradición la explotación sexual de </w:t>
      </w:r>
      <w:r>
        <w:rPr>
          <w:color w:val="000000"/>
          <w:lang w:val="es-ES_tradnl"/>
        </w:rPr>
        <w:t xml:space="preserve">niñas, </w:t>
      </w:r>
      <w:r w:rsidRPr="00247E79">
        <w:rPr>
          <w:color w:val="000000"/>
          <w:lang w:val="es-ES_tradnl"/>
        </w:rPr>
        <w:t>niños</w:t>
      </w:r>
      <w:r>
        <w:rPr>
          <w:color w:val="000000"/>
          <w:lang w:val="es-ES_tradnl"/>
        </w:rPr>
        <w:t xml:space="preserve"> y adolescentes</w:t>
      </w:r>
      <w:r w:rsidRPr="00247E79">
        <w:rPr>
          <w:color w:val="000000"/>
          <w:lang w:val="es-ES_tradnl"/>
        </w:rPr>
        <w:t xml:space="preserve"> como delito extraditable. Argentina, Costa Rica, República Dominicana, El Salvador, México, Nicaragua y Uruguay incluyen algunos delitos relacionados con la </w:t>
      </w:r>
      <w:r w:rsidR="00004FB1">
        <w:rPr>
          <w:color w:val="000000"/>
          <w:lang w:val="es-ES_tradnl"/>
        </w:rPr>
        <w:t>ESNNA</w:t>
      </w:r>
      <w:r w:rsidRPr="00247E79">
        <w:rPr>
          <w:color w:val="000000"/>
          <w:lang w:val="es-ES_tradnl"/>
        </w:rPr>
        <w:t xml:space="preserve"> como delitos que dan lugar a extradición. Honduras y Paraguay no brindan suficiente información para determinar si la explotación sexual de </w:t>
      </w:r>
      <w:r>
        <w:rPr>
          <w:color w:val="000000"/>
          <w:lang w:val="es-ES_tradnl"/>
        </w:rPr>
        <w:t xml:space="preserve">niñas, </w:t>
      </w:r>
      <w:r w:rsidRPr="00247E79">
        <w:rPr>
          <w:color w:val="000000"/>
          <w:lang w:val="es-ES_tradnl"/>
        </w:rPr>
        <w:t>niños</w:t>
      </w:r>
      <w:r>
        <w:rPr>
          <w:color w:val="000000"/>
          <w:lang w:val="es-ES_tradnl"/>
        </w:rPr>
        <w:t xml:space="preserve"> y adolescentes</w:t>
      </w:r>
      <w:r w:rsidRPr="00247E79">
        <w:rPr>
          <w:color w:val="000000"/>
          <w:lang w:val="es-ES_tradnl"/>
        </w:rPr>
        <w:t xml:space="preserve"> es considerada por ley como un delito extraditable, mientras que Brasil y Bolivia no cuentan con disposiciones de extradición apropiadas para los delitos de explotación sexual de </w:t>
      </w:r>
      <w:r>
        <w:rPr>
          <w:color w:val="000000"/>
          <w:lang w:val="es-ES_tradnl"/>
        </w:rPr>
        <w:t xml:space="preserve">niñas, </w:t>
      </w:r>
      <w:r w:rsidRPr="00247E79">
        <w:rPr>
          <w:color w:val="000000"/>
          <w:lang w:val="es-ES_tradnl"/>
        </w:rPr>
        <w:t>niños</w:t>
      </w:r>
      <w:r>
        <w:rPr>
          <w:color w:val="000000"/>
          <w:lang w:val="es-ES_tradnl"/>
        </w:rPr>
        <w:t xml:space="preserve"> y adolescentes.</w:t>
      </w:r>
    </w:p>
    <w:p w14:paraId="0B6B4169" w14:textId="77777777" w:rsidR="003E7C33" w:rsidRPr="00247E79" w:rsidRDefault="003E7C33" w:rsidP="00A23E95">
      <w:pPr>
        <w:pBdr>
          <w:top w:val="nil"/>
          <w:left w:val="nil"/>
          <w:bottom w:val="nil"/>
          <w:right w:val="nil"/>
          <w:between w:val="nil"/>
        </w:pBdr>
        <w:jc w:val="both"/>
        <w:rPr>
          <w:b/>
          <w:i/>
          <w:iCs/>
          <w:color w:val="146B42"/>
          <w:szCs w:val="28"/>
          <w:lang w:val="es-ES_tradnl"/>
        </w:rPr>
      </w:pPr>
    </w:p>
    <w:p w14:paraId="19954391" w14:textId="3ADFD6A1" w:rsidR="003E7C33" w:rsidRPr="001B62F9" w:rsidRDefault="003E7C33" w:rsidP="00A23E95">
      <w:pPr>
        <w:pBdr>
          <w:top w:val="nil"/>
          <w:left w:val="nil"/>
          <w:bottom w:val="nil"/>
          <w:right w:val="nil"/>
          <w:between w:val="nil"/>
        </w:pBdr>
        <w:jc w:val="both"/>
        <w:rPr>
          <w:i/>
          <w:iCs/>
          <w:color w:val="146B42"/>
          <w:szCs w:val="28"/>
          <w:lang w:val="es-ES_tradnl"/>
        </w:rPr>
      </w:pPr>
      <w:r w:rsidRPr="001B62F9">
        <w:rPr>
          <w:b/>
          <w:i/>
          <w:iCs/>
          <w:color w:val="146B42"/>
          <w:szCs w:val="28"/>
          <w:lang w:val="es-ES_tradnl"/>
        </w:rPr>
        <w:t>Me</w:t>
      </w:r>
      <w:r w:rsidR="001B62F9" w:rsidRPr="001B62F9">
        <w:rPr>
          <w:b/>
          <w:i/>
          <w:iCs/>
          <w:color w:val="146B42"/>
          <w:szCs w:val="28"/>
          <w:lang w:val="es-ES_tradnl"/>
        </w:rPr>
        <w:t>dida</w:t>
      </w:r>
      <w:r w:rsidRPr="001B62F9">
        <w:rPr>
          <w:b/>
          <w:i/>
          <w:iCs/>
          <w:color w:val="146B42"/>
          <w:szCs w:val="28"/>
          <w:lang w:val="es-ES_tradnl"/>
        </w:rPr>
        <w:t xml:space="preserve"> 3:</w:t>
      </w:r>
      <w:r w:rsidRPr="001B62F9">
        <w:rPr>
          <w:i/>
          <w:iCs/>
          <w:color w:val="146B42"/>
          <w:szCs w:val="28"/>
          <w:lang w:val="es-ES_tradnl"/>
        </w:rPr>
        <w:t xml:space="preserve"> </w:t>
      </w:r>
      <w:r w:rsidR="001B62F9" w:rsidRPr="001B62F9">
        <w:rPr>
          <w:i/>
          <w:iCs/>
          <w:color w:val="385623" w:themeColor="accent6" w:themeShade="80"/>
          <w:lang w:val="es-ES_tradnl"/>
        </w:rPr>
        <w:t xml:space="preserve">NO exigir el principio de la </w:t>
      </w:r>
      <w:r w:rsidR="001B62F9" w:rsidRPr="001B62F9">
        <w:rPr>
          <w:b/>
          <w:bCs/>
          <w:i/>
          <w:iCs/>
          <w:color w:val="385623" w:themeColor="accent6" w:themeShade="80"/>
          <w:lang w:val="es-ES_tradnl"/>
        </w:rPr>
        <w:t xml:space="preserve">doble criminalidad </w:t>
      </w:r>
      <w:r w:rsidR="001B62F9" w:rsidRPr="001B62F9">
        <w:rPr>
          <w:i/>
          <w:iCs/>
          <w:color w:val="385623" w:themeColor="accent6" w:themeShade="80"/>
          <w:lang w:val="es-ES_tradnl"/>
        </w:rPr>
        <w:t>para proceder con jurisdicción extraterritorial o extradición por delitos sexuales contra niñas, niños y adolescentes</w:t>
      </w:r>
      <w:r w:rsidR="001B62F9" w:rsidRPr="001B62F9">
        <w:rPr>
          <w:lang w:val="es-ES_tradnl"/>
        </w:rPr>
        <w:t>.</w:t>
      </w:r>
    </w:p>
    <w:p w14:paraId="0E4DBF9C" w14:textId="5D95EE0B" w:rsidR="003E7C33" w:rsidRPr="001B62F9" w:rsidRDefault="003E7C33" w:rsidP="00A23E95">
      <w:pPr>
        <w:pBdr>
          <w:top w:val="nil"/>
          <w:left w:val="nil"/>
          <w:bottom w:val="nil"/>
          <w:right w:val="nil"/>
          <w:between w:val="nil"/>
        </w:pBdr>
        <w:jc w:val="both"/>
        <w:rPr>
          <w:i/>
          <w:iCs/>
          <w:color w:val="146B42"/>
          <w:szCs w:val="28"/>
          <w:lang w:val="es-ES_tradnl"/>
        </w:rPr>
      </w:pPr>
      <w:r w:rsidRPr="001B62F9">
        <w:rPr>
          <w:b/>
          <w:i/>
          <w:iCs/>
          <w:color w:val="146B42"/>
          <w:szCs w:val="28"/>
          <w:lang w:val="es-ES_tradnl"/>
        </w:rPr>
        <w:t>Indica</w:t>
      </w:r>
      <w:r w:rsidR="001B62F9">
        <w:rPr>
          <w:b/>
          <w:i/>
          <w:iCs/>
          <w:color w:val="146B42"/>
          <w:szCs w:val="28"/>
          <w:lang w:val="es-ES_tradnl"/>
        </w:rPr>
        <w:t>d</w:t>
      </w:r>
      <w:r w:rsidRPr="001B62F9">
        <w:rPr>
          <w:b/>
          <w:i/>
          <w:iCs/>
          <w:color w:val="146B42"/>
          <w:szCs w:val="28"/>
          <w:lang w:val="es-ES_tradnl"/>
        </w:rPr>
        <w:t>or:</w:t>
      </w:r>
      <w:r w:rsidRPr="001B62F9">
        <w:rPr>
          <w:i/>
          <w:iCs/>
          <w:color w:val="146B42"/>
          <w:szCs w:val="28"/>
          <w:lang w:val="es-ES_tradnl"/>
        </w:rPr>
        <w:t xml:space="preserve"> </w:t>
      </w:r>
      <w:r w:rsidR="001B62F9" w:rsidRPr="001B62F9">
        <w:rPr>
          <w:i/>
          <w:iCs/>
          <w:color w:val="146B42"/>
          <w:szCs w:val="28"/>
          <w:lang w:val="es-ES_tradnl"/>
        </w:rPr>
        <w:t xml:space="preserve">El país cuenta con disposiciones adecuadas de extraterritorialidad y extradición para los delitos de explotación sexual de </w:t>
      </w:r>
      <w:r w:rsidR="001B62F9">
        <w:rPr>
          <w:i/>
          <w:iCs/>
          <w:color w:val="146B42"/>
          <w:szCs w:val="28"/>
          <w:lang w:val="es-ES_tradnl"/>
        </w:rPr>
        <w:t xml:space="preserve">niñas, </w:t>
      </w:r>
      <w:r w:rsidR="001B62F9" w:rsidRPr="001B62F9">
        <w:rPr>
          <w:i/>
          <w:iCs/>
          <w:color w:val="146B42"/>
          <w:szCs w:val="28"/>
          <w:lang w:val="es-ES_tradnl"/>
        </w:rPr>
        <w:t>niños</w:t>
      </w:r>
      <w:r w:rsidR="001B62F9">
        <w:rPr>
          <w:i/>
          <w:iCs/>
          <w:color w:val="146B42"/>
          <w:szCs w:val="28"/>
          <w:lang w:val="es-ES_tradnl"/>
        </w:rPr>
        <w:t xml:space="preserve"> y adolescentes</w:t>
      </w:r>
      <w:r w:rsidR="001B62F9" w:rsidRPr="001B62F9">
        <w:rPr>
          <w:i/>
          <w:iCs/>
          <w:color w:val="146B42"/>
          <w:szCs w:val="28"/>
          <w:lang w:val="es-ES_tradnl"/>
        </w:rPr>
        <w:t>.</w:t>
      </w:r>
    </w:p>
    <w:p w14:paraId="5142EBA6" w14:textId="77777777" w:rsidR="003E7C33" w:rsidRPr="001B62F9" w:rsidRDefault="003E7C33" w:rsidP="00A23E95">
      <w:pPr>
        <w:pBdr>
          <w:top w:val="nil"/>
          <w:left w:val="nil"/>
          <w:bottom w:val="nil"/>
          <w:right w:val="nil"/>
          <w:between w:val="nil"/>
        </w:pBdr>
        <w:jc w:val="both"/>
        <w:rPr>
          <w:i/>
          <w:iCs/>
          <w:color w:val="146B42"/>
          <w:szCs w:val="28"/>
          <w:lang w:val="es-ES_tradnl"/>
        </w:rPr>
      </w:pPr>
    </w:p>
    <w:p w14:paraId="000001CE" w14:textId="1F3C2D7C" w:rsidR="000F014A" w:rsidRPr="001B62F9" w:rsidRDefault="001B62F9" w:rsidP="00A23E95">
      <w:pPr>
        <w:pBdr>
          <w:top w:val="nil"/>
          <w:left w:val="nil"/>
          <w:bottom w:val="nil"/>
          <w:right w:val="nil"/>
          <w:between w:val="nil"/>
        </w:pBdr>
        <w:jc w:val="both"/>
        <w:rPr>
          <w:color w:val="000000"/>
          <w:lang w:val="es-ES_tradnl"/>
        </w:rPr>
      </w:pPr>
      <w:r w:rsidRPr="001B62F9">
        <w:rPr>
          <w:color w:val="000000"/>
          <w:lang w:val="es-ES_tradnl"/>
        </w:rPr>
        <w:t xml:space="preserve">De los 17 países, El Salvador y Guatemala son los únicos países que no aplican el principio de doble </w:t>
      </w:r>
      <w:r>
        <w:rPr>
          <w:color w:val="000000"/>
          <w:lang w:val="es-ES_tradnl"/>
        </w:rPr>
        <w:t>criminalidad</w:t>
      </w:r>
      <w:r w:rsidRPr="001B62F9">
        <w:rPr>
          <w:color w:val="000000"/>
          <w:lang w:val="es-ES_tradnl"/>
        </w:rPr>
        <w:t xml:space="preserve"> en ambos casos. Nueve países solo aplican el principio de doble </w:t>
      </w:r>
      <w:r>
        <w:rPr>
          <w:color w:val="000000"/>
          <w:lang w:val="es-ES_tradnl"/>
        </w:rPr>
        <w:t>criminalidad</w:t>
      </w:r>
      <w:r w:rsidRPr="001B62F9">
        <w:rPr>
          <w:color w:val="000000"/>
          <w:lang w:val="es-ES_tradnl"/>
        </w:rPr>
        <w:t xml:space="preserve"> ya sea para extradición o jurisdicción extraterritorial. Seis países aplican el principio de doble </w:t>
      </w:r>
      <w:r>
        <w:rPr>
          <w:color w:val="000000"/>
          <w:lang w:val="es-ES_tradnl"/>
        </w:rPr>
        <w:t xml:space="preserve">criminalidad </w:t>
      </w:r>
      <w:r w:rsidRPr="001B62F9">
        <w:rPr>
          <w:color w:val="000000"/>
          <w:lang w:val="es-ES_tradnl"/>
        </w:rPr>
        <w:t xml:space="preserve">por delitos sexuales contra </w:t>
      </w:r>
      <w:r>
        <w:rPr>
          <w:color w:val="000000"/>
          <w:lang w:val="es-ES_tradnl"/>
        </w:rPr>
        <w:t xml:space="preserve">niñas, </w:t>
      </w:r>
      <w:r w:rsidRPr="001B62F9">
        <w:rPr>
          <w:color w:val="000000"/>
          <w:lang w:val="es-ES_tradnl"/>
        </w:rPr>
        <w:t xml:space="preserve">niños </w:t>
      </w:r>
      <w:r>
        <w:rPr>
          <w:color w:val="000000"/>
          <w:lang w:val="es-ES_tradnl"/>
        </w:rPr>
        <w:t xml:space="preserve">y adolescentes </w:t>
      </w:r>
      <w:r w:rsidRPr="001B62F9">
        <w:rPr>
          <w:color w:val="000000"/>
          <w:lang w:val="es-ES_tradnl"/>
        </w:rPr>
        <w:t>tanto para la jurisdicción extraterritorial como para la extradición.</w:t>
      </w:r>
    </w:p>
    <w:p w14:paraId="46F39969" w14:textId="77777777" w:rsidR="003E7C33" w:rsidRPr="001B62F9" w:rsidRDefault="003E7C33" w:rsidP="00A23E95">
      <w:pPr>
        <w:pBdr>
          <w:top w:val="nil"/>
          <w:left w:val="nil"/>
          <w:bottom w:val="nil"/>
          <w:right w:val="nil"/>
          <w:between w:val="nil"/>
        </w:pBdr>
        <w:jc w:val="both"/>
        <w:rPr>
          <w:b/>
          <w:i/>
          <w:iCs/>
          <w:color w:val="146B42"/>
          <w:szCs w:val="28"/>
          <w:lang w:val="es-ES_tradnl"/>
        </w:rPr>
      </w:pPr>
    </w:p>
    <w:p w14:paraId="6AF03681" w14:textId="09121D49" w:rsidR="003E7C33" w:rsidRPr="007C30BD" w:rsidRDefault="003E7C33" w:rsidP="00A23E95">
      <w:pPr>
        <w:pBdr>
          <w:top w:val="nil"/>
          <w:left w:val="nil"/>
          <w:bottom w:val="nil"/>
          <w:right w:val="nil"/>
          <w:between w:val="nil"/>
        </w:pBdr>
        <w:jc w:val="both"/>
        <w:rPr>
          <w:i/>
          <w:iCs/>
          <w:color w:val="146B42"/>
          <w:szCs w:val="28"/>
          <w:lang w:val="es-ES_tradnl"/>
        </w:rPr>
      </w:pPr>
      <w:r w:rsidRPr="007C30BD">
        <w:rPr>
          <w:b/>
          <w:i/>
          <w:iCs/>
          <w:color w:val="146B42"/>
          <w:szCs w:val="28"/>
          <w:lang w:val="es-ES_tradnl"/>
        </w:rPr>
        <w:t>Me</w:t>
      </w:r>
      <w:r w:rsidR="007C30BD">
        <w:rPr>
          <w:b/>
          <w:i/>
          <w:iCs/>
          <w:color w:val="146B42"/>
          <w:szCs w:val="28"/>
          <w:lang w:val="es-ES_tradnl"/>
        </w:rPr>
        <w:t>dida</w:t>
      </w:r>
      <w:r w:rsidRPr="007C30BD">
        <w:rPr>
          <w:b/>
          <w:i/>
          <w:iCs/>
          <w:color w:val="146B42"/>
          <w:szCs w:val="28"/>
          <w:lang w:val="es-ES_tradnl"/>
        </w:rPr>
        <w:t xml:space="preserve"> 4</w:t>
      </w:r>
      <w:r w:rsidRPr="007C30BD">
        <w:rPr>
          <w:i/>
          <w:iCs/>
          <w:color w:val="146B42"/>
          <w:szCs w:val="28"/>
          <w:lang w:val="es-ES_tradnl"/>
        </w:rPr>
        <w:t xml:space="preserve">: </w:t>
      </w:r>
      <w:r w:rsidR="007C30BD" w:rsidRPr="007C30BD">
        <w:rPr>
          <w:i/>
          <w:iCs/>
          <w:color w:val="385623" w:themeColor="accent6" w:themeShade="80"/>
          <w:lang w:val="es-ES_tradnl"/>
        </w:rPr>
        <w:t xml:space="preserve">Abolir las </w:t>
      </w:r>
      <w:r w:rsidR="007C30BD" w:rsidRPr="00004FB1">
        <w:rPr>
          <w:b/>
          <w:bCs/>
          <w:i/>
          <w:iCs/>
          <w:color w:val="385623" w:themeColor="accent6" w:themeShade="80"/>
          <w:lang w:val="es-ES_tradnl"/>
        </w:rPr>
        <w:t>limitaciones legales</w:t>
      </w:r>
      <w:r w:rsidR="007C30BD" w:rsidRPr="007C30BD">
        <w:rPr>
          <w:i/>
          <w:iCs/>
          <w:color w:val="385623" w:themeColor="accent6" w:themeShade="80"/>
          <w:lang w:val="es-ES_tradnl"/>
        </w:rPr>
        <w:t xml:space="preserve"> para el enjuiciamiento de todos los delitos de explotación sexual de niñas, niños y adolescentes.</w:t>
      </w:r>
      <w:r w:rsidR="007C30BD" w:rsidRPr="007C30BD">
        <w:rPr>
          <w:color w:val="385623" w:themeColor="accent6" w:themeShade="80"/>
          <w:lang w:val="es-ES_tradnl"/>
        </w:rPr>
        <w:t xml:space="preserve"> </w:t>
      </w:r>
      <w:r w:rsidRPr="007C30BD">
        <w:rPr>
          <w:i/>
          <w:iCs/>
          <w:color w:val="385623" w:themeColor="accent6" w:themeShade="80"/>
          <w:szCs w:val="28"/>
          <w:lang w:val="es-ES_tradnl"/>
        </w:rPr>
        <w:t xml:space="preserve"> </w:t>
      </w:r>
    </w:p>
    <w:p w14:paraId="1C67D4CC" w14:textId="7B2381BB" w:rsidR="003E7C33" w:rsidRPr="007C30BD" w:rsidRDefault="007C30BD" w:rsidP="00A23E95">
      <w:pPr>
        <w:pBdr>
          <w:top w:val="nil"/>
          <w:left w:val="nil"/>
          <w:bottom w:val="nil"/>
          <w:right w:val="nil"/>
          <w:between w:val="nil"/>
        </w:pBdr>
        <w:jc w:val="both"/>
        <w:rPr>
          <w:i/>
          <w:iCs/>
          <w:color w:val="146B42"/>
          <w:szCs w:val="28"/>
          <w:lang w:val="es-ES_tradnl"/>
        </w:rPr>
      </w:pPr>
      <w:r w:rsidRPr="007C30BD">
        <w:rPr>
          <w:b/>
          <w:bCs/>
          <w:i/>
          <w:iCs/>
          <w:color w:val="146B42"/>
          <w:szCs w:val="28"/>
          <w:lang w:val="es-ES_tradnl"/>
        </w:rPr>
        <w:t>Indicador:</w:t>
      </w:r>
      <w:r w:rsidRPr="007C30BD">
        <w:rPr>
          <w:i/>
          <w:iCs/>
          <w:color w:val="146B42"/>
          <w:szCs w:val="28"/>
          <w:lang w:val="es-ES_tradnl"/>
        </w:rPr>
        <w:t xml:space="preserve"> Las limitaciones legales no se aplican a todos los delitos de explotación sexual </w:t>
      </w:r>
      <w:r>
        <w:rPr>
          <w:i/>
          <w:iCs/>
          <w:color w:val="146B42"/>
          <w:szCs w:val="28"/>
          <w:lang w:val="es-ES_tradnl"/>
        </w:rPr>
        <w:t>de niñas, niños y adolescentes</w:t>
      </w:r>
      <w:r w:rsidRPr="007C30BD">
        <w:rPr>
          <w:i/>
          <w:iCs/>
          <w:color w:val="146B42"/>
          <w:szCs w:val="28"/>
          <w:lang w:val="es-ES_tradnl"/>
        </w:rPr>
        <w:t>.</w:t>
      </w:r>
    </w:p>
    <w:p w14:paraId="68DF00B7" w14:textId="77777777" w:rsidR="003E7C33" w:rsidRPr="007C30BD" w:rsidRDefault="003E7C33" w:rsidP="00A23E95">
      <w:pPr>
        <w:pBdr>
          <w:top w:val="nil"/>
          <w:left w:val="nil"/>
          <w:bottom w:val="nil"/>
          <w:right w:val="nil"/>
          <w:between w:val="nil"/>
        </w:pBdr>
        <w:jc w:val="both"/>
        <w:rPr>
          <w:color w:val="000000"/>
          <w:lang w:val="es-ES_tradnl"/>
        </w:rPr>
      </w:pPr>
    </w:p>
    <w:p w14:paraId="5E4A9283" w14:textId="756E4079" w:rsidR="007C30BD" w:rsidRPr="007C30BD" w:rsidRDefault="007C30BD" w:rsidP="00A23E95">
      <w:pPr>
        <w:pBdr>
          <w:top w:val="nil"/>
          <w:left w:val="nil"/>
          <w:bottom w:val="nil"/>
          <w:right w:val="nil"/>
          <w:between w:val="nil"/>
        </w:pBdr>
        <w:jc w:val="both"/>
        <w:rPr>
          <w:color w:val="000000"/>
          <w:lang w:val="es-ES_tradnl"/>
        </w:rPr>
      </w:pPr>
      <w:r w:rsidRPr="007C30BD">
        <w:rPr>
          <w:color w:val="000000"/>
          <w:lang w:val="es-ES_tradnl"/>
        </w:rPr>
        <w:t xml:space="preserve">De los 17 países, El Salvador, </w:t>
      </w:r>
      <w:r w:rsidR="00E35BF0">
        <w:rPr>
          <w:color w:val="000000"/>
          <w:lang w:val="es-ES_tradnl"/>
        </w:rPr>
        <w:t xml:space="preserve">Ecuador </w:t>
      </w:r>
      <w:r w:rsidRPr="007C30BD">
        <w:rPr>
          <w:color w:val="000000"/>
          <w:lang w:val="es-ES_tradnl"/>
        </w:rPr>
        <w:t xml:space="preserve">Guyana, Honduras y Nicaragua abolieron las limitaciones legales </w:t>
      </w:r>
      <w:r w:rsidRPr="007C30BD">
        <w:rPr>
          <w:color w:val="000000"/>
          <w:lang w:val="es-ES_tradnl"/>
        </w:rPr>
        <w:lastRenderedPageBreak/>
        <w:t xml:space="preserve">para el enjuiciamiento de delitos de explotación sexual </w:t>
      </w:r>
      <w:r>
        <w:rPr>
          <w:color w:val="000000"/>
          <w:lang w:val="es-ES_tradnl"/>
        </w:rPr>
        <w:t>de niñas, niños y adolescentes</w:t>
      </w:r>
      <w:r w:rsidRPr="007C30BD">
        <w:rPr>
          <w:color w:val="000000"/>
          <w:lang w:val="es-ES_tradnl"/>
        </w:rPr>
        <w:t xml:space="preserve">. Argentina, Bolivia, Chile, Costa Rica, Guatemala, México y Uruguay abolieron las limitaciones legales para el enjuiciamiento de algunos delitos relacionados con la </w:t>
      </w:r>
      <w:r>
        <w:rPr>
          <w:color w:val="000000"/>
          <w:lang w:val="es-ES_tradnl"/>
        </w:rPr>
        <w:t>ESNNA</w:t>
      </w:r>
      <w:r w:rsidRPr="007C30BD">
        <w:rPr>
          <w:color w:val="000000"/>
          <w:lang w:val="es-ES_tradnl"/>
        </w:rPr>
        <w:t xml:space="preserve">, pero no todos. </w:t>
      </w:r>
      <w:r w:rsidR="00E35BF0">
        <w:rPr>
          <w:color w:val="000000"/>
          <w:lang w:val="es-ES_tradnl"/>
        </w:rPr>
        <w:t>Cinco</w:t>
      </w:r>
      <w:r w:rsidRPr="007C30BD">
        <w:rPr>
          <w:color w:val="000000"/>
          <w:lang w:val="es-ES_tradnl"/>
        </w:rPr>
        <w:t xml:space="preserve"> países no abolieron las limitaciones legales en absoluto.</w:t>
      </w:r>
      <w:r>
        <w:rPr>
          <w:color w:val="000000"/>
          <w:lang w:val="es-ES_tradnl"/>
        </w:rPr>
        <w:t xml:space="preserve"> </w:t>
      </w:r>
    </w:p>
    <w:p w14:paraId="79A44309" w14:textId="77777777" w:rsidR="003E7C33" w:rsidRPr="007C30BD" w:rsidRDefault="003E7C33" w:rsidP="00A23E95">
      <w:pPr>
        <w:pBdr>
          <w:top w:val="nil"/>
          <w:left w:val="nil"/>
          <w:bottom w:val="nil"/>
          <w:right w:val="nil"/>
          <w:between w:val="nil"/>
        </w:pBdr>
        <w:jc w:val="both"/>
        <w:rPr>
          <w:color w:val="000000"/>
          <w:lang w:val="es-ES_tradnl"/>
        </w:rPr>
      </w:pPr>
    </w:p>
    <w:p w14:paraId="131EBC7A" w14:textId="0CBF5310" w:rsidR="007C30BD" w:rsidRPr="007C30BD" w:rsidRDefault="003E7C33" w:rsidP="00A23E95">
      <w:pPr>
        <w:jc w:val="both"/>
        <w:rPr>
          <w:lang w:val="es-ES_tradnl"/>
        </w:rPr>
      </w:pPr>
      <w:r w:rsidRPr="007C30BD">
        <w:rPr>
          <w:b/>
          <w:i/>
          <w:iCs/>
          <w:color w:val="146B42"/>
          <w:szCs w:val="28"/>
          <w:lang w:val="es-ES_tradnl"/>
        </w:rPr>
        <w:t>Me</w:t>
      </w:r>
      <w:r w:rsidR="007C30BD" w:rsidRPr="007C30BD">
        <w:rPr>
          <w:b/>
          <w:i/>
          <w:iCs/>
          <w:color w:val="146B42"/>
          <w:szCs w:val="28"/>
          <w:lang w:val="es-ES_tradnl"/>
        </w:rPr>
        <w:t>dida</w:t>
      </w:r>
      <w:r w:rsidRPr="007C30BD">
        <w:rPr>
          <w:b/>
          <w:i/>
          <w:iCs/>
          <w:color w:val="146B42"/>
          <w:szCs w:val="28"/>
          <w:lang w:val="es-ES_tradnl"/>
        </w:rPr>
        <w:t xml:space="preserve"> 5</w:t>
      </w:r>
      <w:r w:rsidRPr="007C30BD">
        <w:rPr>
          <w:i/>
          <w:iCs/>
          <w:color w:val="146B42"/>
          <w:szCs w:val="28"/>
          <w:lang w:val="es-ES_tradnl"/>
        </w:rPr>
        <w:t xml:space="preserve">: </w:t>
      </w:r>
      <w:r w:rsidR="007C30BD" w:rsidRPr="007C30BD">
        <w:rPr>
          <w:i/>
          <w:iCs/>
          <w:color w:val="385623" w:themeColor="accent6" w:themeShade="80"/>
          <w:lang w:val="es-ES_tradnl"/>
        </w:rPr>
        <w:t xml:space="preserve">Establecer </w:t>
      </w:r>
      <w:r w:rsidR="007C30BD" w:rsidRPr="007C30BD">
        <w:rPr>
          <w:b/>
          <w:bCs/>
          <w:i/>
          <w:iCs/>
          <w:color w:val="385623" w:themeColor="accent6" w:themeShade="80"/>
          <w:lang w:val="es-ES_tradnl"/>
        </w:rPr>
        <w:t>condiciones para cualquier viaje</w:t>
      </w:r>
      <w:r w:rsidR="007C30BD" w:rsidRPr="007C30BD">
        <w:rPr>
          <w:i/>
          <w:iCs/>
          <w:color w:val="385623" w:themeColor="accent6" w:themeShade="80"/>
          <w:lang w:val="es-ES_tradnl"/>
        </w:rPr>
        <w:t xml:space="preserve"> de personas condenadas por explotación sexual de niñas, niños y adolescentes.</w:t>
      </w:r>
    </w:p>
    <w:p w14:paraId="28EE4C37" w14:textId="272FC96C" w:rsidR="003E7C33" w:rsidRPr="007C30BD" w:rsidRDefault="007C30BD" w:rsidP="00A23E95">
      <w:pPr>
        <w:jc w:val="both"/>
        <w:rPr>
          <w:i/>
          <w:iCs/>
          <w:color w:val="146B42"/>
          <w:szCs w:val="28"/>
          <w:lang w:val="es-ES_tradnl"/>
        </w:rPr>
      </w:pPr>
      <w:r w:rsidRPr="000C74C6">
        <w:rPr>
          <w:b/>
          <w:bCs/>
          <w:i/>
          <w:iCs/>
          <w:color w:val="146B42"/>
          <w:szCs w:val="28"/>
          <w:lang w:val="es-ES_tradnl"/>
        </w:rPr>
        <w:t>Indicador:</w:t>
      </w:r>
      <w:r w:rsidRPr="007C30BD">
        <w:rPr>
          <w:i/>
          <w:iCs/>
          <w:color w:val="146B42"/>
          <w:szCs w:val="28"/>
          <w:lang w:val="es-ES_tradnl"/>
        </w:rPr>
        <w:t xml:space="preserve"> El país ha establecido condiciones para el viaje de personas (tanto nacionales como extranjeras) condenadas por explotación sexual </w:t>
      </w:r>
      <w:r>
        <w:rPr>
          <w:i/>
          <w:iCs/>
          <w:color w:val="146B42"/>
          <w:szCs w:val="28"/>
          <w:lang w:val="es-ES_tradnl"/>
        </w:rPr>
        <w:t>de niñas, niños y adolescentes</w:t>
      </w:r>
      <w:r w:rsidRPr="007C30BD">
        <w:rPr>
          <w:i/>
          <w:iCs/>
          <w:color w:val="146B42"/>
          <w:szCs w:val="28"/>
          <w:lang w:val="es-ES_tradnl"/>
        </w:rPr>
        <w:t>.</w:t>
      </w:r>
    </w:p>
    <w:p w14:paraId="23A6A225" w14:textId="77777777" w:rsidR="00B001A1" w:rsidRPr="007C30BD" w:rsidRDefault="00B001A1" w:rsidP="00A23E95">
      <w:pPr>
        <w:jc w:val="both"/>
        <w:rPr>
          <w:i/>
          <w:iCs/>
          <w:color w:val="146B42"/>
          <w:szCs w:val="28"/>
          <w:lang w:val="es-ES_tradnl"/>
        </w:rPr>
      </w:pPr>
    </w:p>
    <w:p w14:paraId="000001D4" w14:textId="036BB46E" w:rsidR="000F014A" w:rsidRPr="000C74C6" w:rsidRDefault="000C74C6" w:rsidP="00A23E95">
      <w:pPr>
        <w:jc w:val="both"/>
        <w:rPr>
          <w:color w:val="000000"/>
          <w:lang w:val="es-ES_tradnl"/>
        </w:rPr>
      </w:pPr>
      <w:r w:rsidRPr="000C74C6">
        <w:rPr>
          <w:color w:val="000000"/>
          <w:lang w:val="es-ES_tradnl"/>
        </w:rPr>
        <w:t xml:space="preserve">De los 17 países, solo República Dominicana no estableció condiciones para ningún viaje de personas condenadas por explotación sexual de </w:t>
      </w:r>
      <w:r>
        <w:rPr>
          <w:color w:val="000000"/>
          <w:lang w:val="es-ES_tradnl"/>
        </w:rPr>
        <w:t xml:space="preserve">niñas, </w:t>
      </w:r>
      <w:r w:rsidRPr="000C74C6">
        <w:rPr>
          <w:color w:val="000000"/>
          <w:lang w:val="es-ES_tradnl"/>
        </w:rPr>
        <w:t>niños</w:t>
      </w:r>
      <w:r>
        <w:rPr>
          <w:color w:val="000000"/>
          <w:lang w:val="es-ES_tradnl"/>
        </w:rPr>
        <w:t xml:space="preserve"> y adolescentes</w:t>
      </w:r>
      <w:r w:rsidRPr="000C74C6">
        <w:rPr>
          <w:color w:val="000000"/>
          <w:lang w:val="es-ES_tradnl"/>
        </w:rPr>
        <w:t xml:space="preserve">. Brasil y Honduras no niegan explícitamente la entrada de extranjeros condenados por explotación sexual </w:t>
      </w:r>
      <w:r>
        <w:rPr>
          <w:color w:val="000000"/>
          <w:lang w:val="es-ES_tradnl"/>
        </w:rPr>
        <w:t>de niñas, niños y adolescentes</w:t>
      </w:r>
      <w:r w:rsidRPr="000C74C6">
        <w:rPr>
          <w:color w:val="000000"/>
          <w:lang w:val="es-ES_tradnl"/>
        </w:rPr>
        <w:t xml:space="preserve"> (parcialmente regulado), mientras que todos los demás países establecen condiciones para cualquier viaje de personas condenadas por explotación sexual </w:t>
      </w:r>
      <w:r>
        <w:rPr>
          <w:color w:val="000000"/>
          <w:lang w:val="es-ES_tradnl"/>
        </w:rPr>
        <w:t>de NNA</w:t>
      </w:r>
      <w:r w:rsidRPr="000C74C6">
        <w:rPr>
          <w:color w:val="000000"/>
          <w:lang w:val="es-ES_tradnl"/>
        </w:rPr>
        <w:t>.</w:t>
      </w:r>
    </w:p>
    <w:p w14:paraId="0A997457" w14:textId="77777777" w:rsidR="00A44899" w:rsidRPr="000C74C6" w:rsidRDefault="00A44899" w:rsidP="00A23E95">
      <w:pPr>
        <w:jc w:val="both"/>
        <w:rPr>
          <w:color w:val="000000"/>
          <w:lang w:val="es-ES_tradnl"/>
        </w:rPr>
      </w:pPr>
    </w:p>
    <w:p w14:paraId="5E2EE687" w14:textId="0BBD89EF" w:rsidR="00A44899" w:rsidRPr="00427A2D" w:rsidRDefault="00A44899" w:rsidP="00A23E95">
      <w:pPr>
        <w:jc w:val="both"/>
        <w:rPr>
          <w:i/>
          <w:iCs/>
          <w:color w:val="146B42"/>
          <w:szCs w:val="28"/>
          <w:lang w:val="es-ES_tradnl"/>
        </w:rPr>
      </w:pPr>
      <w:r w:rsidRPr="00427A2D">
        <w:rPr>
          <w:b/>
          <w:i/>
          <w:iCs/>
          <w:color w:val="146B42"/>
          <w:szCs w:val="28"/>
          <w:lang w:val="es-ES_tradnl"/>
        </w:rPr>
        <w:t>Me</w:t>
      </w:r>
      <w:r w:rsidR="00427A2D">
        <w:rPr>
          <w:b/>
          <w:i/>
          <w:iCs/>
          <w:color w:val="146B42"/>
          <w:szCs w:val="28"/>
          <w:lang w:val="es-ES_tradnl"/>
        </w:rPr>
        <w:t>dida</w:t>
      </w:r>
      <w:r w:rsidRPr="00427A2D">
        <w:rPr>
          <w:b/>
          <w:i/>
          <w:iCs/>
          <w:color w:val="146B42"/>
          <w:szCs w:val="28"/>
          <w:lang w:val="es-ES_tradnl"/>
        </w:rPr>
        <w:t xml:space="preserve"> 6:</w:t>
      </w:r>
      <w:r w:rsidRPr="00427A2D">
        <w:rPr>
          <w:i/>
          <w:iCs/>
          <w:color w:val="146B42"/>
          <w:szCs w:val="28"/>
          <w:lang w:val="es-ES_tradnl"/>
        </w:rPr>
        <w:t xml:space="preserve"> </w:t>
      </w:r>
      <w:r w:rsidR="00427A2D" w:rsidRPr="00427A2D">
        <w:rPr>
          <w:b/>
          <w:bCs/>
          <w:i/>
          <w:iCs/>
          <w:color w:val="385623" w:themeColor="accent6" w:themeShade="80"/>
          <w:lang w:val="es-ES_tradnl"/>
        </w:rPr>
        <w:t>Definir el término ‘niño’</w:t>
      </w:r>
      <w:r w:rsidR="00427A2D" w:rsidRPr="00427A2D">
        <w:rPr>
          <w:i/>
          <w:iCs/>
          <w:color w:val="385623" w:themeColor="accent6" w:themeShade="80"/>
          <w:lang w:val="es-ES_tradnl"/>
        </w:rPr>
        <w:t>, como cualquier persona menor de 18 años, a efectos de todos los delitos de la explotación sexual de niñas, niños y adolescentes independientemente de la edad del consentimiento sexual.</w:t>
      </w:r>
    </w:p>
    <w:p w14:paraId="484EB40A" w14:textId="64EB74B6" w:rsidR="00A44899" w:rsidRPr="00427A2D" w:rsidRDefault="00427A2D" w:rsidP="00A23E95">
      <w:pPr>
        <w:jc w:val="both"/>
        <w:rPr>
          <w:i/>
          <w:iCs/>
          <w:color w:val="146B42"/>
          <w:szCs w:val="28"/>
          <w:lang w:val="es-ES_tradnl"/>
        </w:rPr>
      </w:pPr>
      <w:r w:rsidRPr="00427A2D">
        <w:rPr>
          <w:b/>
          <w:bCs/>
          <w:i/>
          <w:iCs/>
          <w:color w:val="146B42"/>
          <w:szCs w:val="28"/>
          <w:lang w:val="es-ES_tradnl"/>
        </w:rPr>
        <w:t>Indicador:</w:t>
      </w:r>
      <w:r w:rsidRPr="00427A2D">
        <w:rPr>
          <w:i/>
          <w:iCs/>
          <w:color w:val="146B42"/>
          <w:szCs w:val="28"/>
          <w:lang w:val="es-ES_tradnl"/>
        </w:rPr>
        <w:t xml:space="preserve"> La legislación nacional consistentemente define a un niño como cualquier persona menor de 18 años para todos los delitos de explotación sexual.</w:t>
      </w:r>
    </w:p>
    <w:p w14:paraId="0CB50486" w14:textId="77777777" w:rsidR="00B001A1" w:rsidRPr="00427A2D" w:rsidRDefault="00B001A1" w:rsidP="00A23E95">
      <w:pPr>
        <w:jc w:val="both"/>
        <w:rPr>
          <w:color w:val="000000"/>
          <w:lang w:val="es-ES_tradnl"/>
        </w:rPr>
      </w:pPr>
    </w:p>
    <w:p w14:paraId="000001D7" w14:textId="076AF552" w:rsidR="000F014A" w:rsidRPr="00427A2D" w:rsidRDefault="00427A2D" w:rsidP="00A23E95">
      <w:pPr>
        <w:jc w:val="both"/>
        <w:rPr>
          <w:color w:val="000000"/>
          <w:lang w:val="es-ES_tradnl"/>
        </w:rPr>
      </w:pPr>
      <w:r w:rsidRPr="00427A2D">
        <w:rPr>
          <w:color w:val="000000"/>
          <w:lang w:val="es-ES_tradnl"/>
        </w:rPr>
        <w:t>La mayoría de los países de la región aseguran consistencia en la definición de “niño” como cualquier persona menor de 18 años para todos los delitos de explotación sexual, independientemente de la edad de consentimiento sexual. Brasil no define "niño" como cualquier persona menor de 18 años para todos los delitos de explotación sexual.</w:t>
      </w:r>
    </w:p>
    <w:p w14:paraId="3EE948F3" w14:textId="77777777" w:rsidR="00A44899" w:rsidRPr="00427A2D" w:rsidRDefault="00A44899" w:rsidP="00A23E95">
      <w:pPr>
        <w:jc w:val="both"/>
        <w:rPr>
          <w:color w:val="000000"/>
          <w:lang w:val="es-ES_tradnl"/>
        </w:rPr>
      </w:pPr>
    </w:p>
    <w:p w14:paraId="23846572" w14:textId="2A752255" w:rsidR="00A44899" w:rsidRPr="00E42DF3" w:rsidRDefault="00A44899" w:rsidP="00A23E95">
      <w:pPr>
        <w:pBdr>
          <w:top w:val="nil"/>
          <w:left w:val="nil"/>
          <w:bottom w:val="nil"/>
          <w:right w:val="nil"/>
          <w:between w:val="nil"/>
        </w:pBdr>
        <w:jc w:val="both"/>
        <w:rPr>
          <w:i/>
          <w:iCs/>
          <w:color w:val="146B42"/>
          <w:szCs w:val="28"/>
          <w:lang w:val="es-ES_tradnl"/>
        </w:rPr>
      </w:pPr>
      <w:r w:rsidRPr="00E42DF3">
        <w:rPr>
          <w:b/>
          <w:i/>
          <w:iCs/>
          <w:color w:val="146B42"/>
          <w:szCs w:val="28"/>
          <w:lang w:val="es-ES_tradnl"/>
        </w:rPr>
        <w:t>Me</w:t>
      </w:r>
      <w:r w:rsidR="00E42DF3" w:rsidRPr="00E42DF3">
        <w:rPr>
          <w:b/>
          <w:i/>
          <w:iCs/>
          <w:color w:val="146B42"/>
          <w:szCs w:val="28"/>
          <w:lang w:val="es-ES_tradnl"/>
        </w:rPr>
        <w:t>dida</w:t>
      </w:r>
      <w:r w:rsidRPr="00E42DF3">
        <w:rPr>
          <w:b/>
          <w:i/>
          <w:iCs/>
          <w:color w:val="146B42"/>
          <w:szCs w:val="28"/>
          <w:lang w:val="es-ES_tradnl"/>
        </w:rPr>
        <w:t xml:space="preserve"> 7:</w:t>
      </w:r>
      <w:r w:rsidRPr="00E42DF3">
        <w:rPr>
          <w:i/>
          <w:iCs/>
          <w:color w:val="146B42"/>
          <w:szCs w:val="28"/>
          <w:lang w:val="es-ES_tradnl"/>
        </w:rPr>
        <w:t xml:space="preserve"> </w:t>
      </w:r>
      <w:r w:rsidR="00E42DF3" w:rsidRPr="00E42DF3">
        <w:rPr>
          <w:i/>
          <w:iCs/>
          <w:color w:val="385623" w:themeColor="accent6" w:themeShade="80"/>
          <w:lang w:val="es-ES_tradnl"/>
        </w:rPr>
        <w:t xml:space="preserve">Asegurar que la </w:t>
      </w:r>
      <w:r w:rsidR="00E42DF3" w:rsidRPr="00E42DF3">
        <w:rPr>
          <w:b/>
          <w:bCs/>
          <w:i/>
          <w:iCs/>
          <w:color w:val="385623" w:themeColor="accent6" w:themeShade="80"/>
          <w:lang w:val="es-ES_tradnl"/>
        </w:rPr>
        <w:t xml:space="preserve">edad de consentimiento sexual </w:t>
      </w:r>
      <w:r w:rsidR="00E42DF3" w:rsidRPr="00E42DF3">
        <w:rPr>
          <w:i/>
          <w:iCs/>
          <w:color w:val="385623" w:themeColor="accent6" w:themeShade="80"/>
          <w:lang w:val="es-ES_tradnl"/>
        </w:rPr>
        <w:t>tanto para las personas de sexo masculino como para las de sexo femenino sea de 18 años y que se proporcione una exención de edad cercana (hasta 3 años) para las relaciones sexuales consensuales entre adolescentes a fin de permitir el contacto sexual voluntario, bien informado y mutuo entre compañeros de la misma edad y para prevenir la criminalización de los jóvenes en relaciones sexuales voluntarias.</w:t>
      </w:r>
    </w:p>
    <w:p w14:paraId="29348EF3" w14:textId="37A0BF2A" w:rsidR="00A44899" w:rsidRPr="00E42DF3" w:rsidRDefault="00E42DF3" w:rsidP="00A23E95">
      <w:pPr>
        <w:pBdr>
          <w:top w:val="nil"/>
          <w:left w:val="nil"/>
          <w:bottom w:val="nil"/>
          <w:right w:val="nil"/>
          <w:between w:val="nil"/>
        </w:pBdr>
        <w:jc w:val="both"/>
        <w:rPr>
          <w:i/>
          <w:iCs/>
          <w:color w:val="146B42"/>
          <w:szCs w:val="28"/>
          <w:lang w:val="es-ES_tradnl"/>
        </w:rPr>
      </w:pPr>
      <w:r w:rsidRPr="00E42DF3">
        <w:rPr>
          <w:b/>
          <w:bCs/>
          <w:i/>
          <w:iCs/>
          <w:color w:val="146B42"/>
          <w:szCs w:val="28"/>
          <w:lang w:val="es-ES_tradnl"/>
        </w:rPr>
        <w:t>Indicador:</w:t>
      </w:r>
      <w:r w:rsidRPr="00E42DF3">
        <w:rPr>
          <w:i/>
          <w:iCs/>
          <w:color w:val="146B42"/>
          <w:szCs w:val="28"/>
          <w:lang w:val="es-ES_tradnl"/>
        </w:rPr>
        <w:t xml:space="preserve"> La edad de consentimiento sexual tanto para hombres como para mujeres es de 18 años y se proporciona una exención de edad cercana (hasta 3 años) para las relaciones sexuales consentidas entre adolescentes.</w:t>
      </w:r>
    </w:p>
    <w:p w14:paraId="17178927" w14:textId="77777777" w:rsidR="006267FE" w:rsidRPr="00E42DF3" w:rsidRDefault="006267FE" w:rsidP="00A23E95">
      <w:pPr>
        <w:pBdr>
          <w:top w:val="nil"/>
          <w:left w:val="nil"/>
          <w:bottom w:val="nil"/>
          <w:right w:val="nil"/>
          <w:between w:val="nil"/>
        </w:pBdr>
        <w:jc w:val="both"/>
        <w:rPr>
          <w:i/>
          <w:iCs/>
          <w:color w:val="146B42"/>
          <w:szCs w:val="28"/>
          <w:lang w:val="es-ES_tradnl"/>
        </w:rPr>
      </w:pPr>
    </w:p>
    <w:p w14:paraId="000001DA" w14:textId="1D370910" w:rsidR="000F014A" w:rsidRPr="00CB6E10" w:rsidRDefault="00CB6E10" w:rsidP="00A23E95">
      <w:pPr>
        <w:pBdr>
          <w:top w:val="nil"/>
          <w:left w:val="nil"/>
          <w:bottom w:val="nil"/>
          <w:right w:val="nil"/>
          <w:between w:val="nil"/>
        </w:pBdr>
        <w:jc w:val="both"/>
        <w:rPr>
          <w:color w:val="000000"/>
          <w:lang w:val="es-ES_tradnl"/>
        </w:rPr>
      </w:pPr>
      <w:r w:rsidRPr="00CB6E10">
        <w:rPr>
          <w:color w:val="000000"/>
          <w:lang w:val="es-ES_tradnl"/>
        </w:rPr>
        <w:t>De los 17 países, solo Costa Rica establece el consentimiento sexual tanto para hombres como para mujeres a los 18 años e implementa disposiciones que establecen una exención de edad cercana. República Dominicana, El Salvador, Guyana y Nicaragua regularon parcialmente este tema mientras que otros países no lo hicieron.</w:t>
      </w:r>
    </w:p>
    <w:p w14:paraId="65655EA1" w14:textId="77777777" w:rsidR="00A44899" w:rsidRPr="00CB6E10" w:rsidRDefault="00A44899" w:rsidP="00A23E95">
      <w:pPr>
        <w:pBdr>
          <w:top w:val="nil"/>
          <w:left w:val="nil"/>
          <w:bottom w:val="nil"/>
          <w:right w:val="nil"/>
          <w:between w:val="nil"/>
        </w:pBdr>
        <w:jc w:val="both"/>
        <w:rPr>
          <w:color w:val="000000"/>
          <w:lang w:val="es-ES_tradnl"/>
        </w:rPr>
      </w:pPr>
    </w:p>
    <w:p w14:paraId="6D03C79C" w14:textId="52A7CEC9" w:rsidR="00A44899" w:rsidRPr="00CB6E10" w:rsidRDefault="00A44899" w:rsidP="00A23E95">
      <w:pPr>
        <w:pBdr>
          <w:top w:val="nil"/>
          <w:left w:val="nil"/>
          <w:bottom w:val="nil"/>
          <w:right w:val="nil"/>
          <w:between w:val="nil"/>
        </w:pBdr>
        <w:jc w:val="both"/>
        <w:rPr>
          <w:i/>
          <w:iCs/>
          <w:color w:val="146B42"/>
          <w:szCs w:val="28"/>
          <w:lang w:val="es-ES_tradnl"/>
        </w:rPr>
      </w:pPr>
      <w:r w:rsidRPr="00CB6E10">
        <w:rPr>
          <w:b/>
          <w:i/>
          <w:iCs/>
          <w:color w:val="146B42"/>
          <w:szCs w:val="28"/>
          <w:lang w:val="es-ES_tradnl"/>
        </w:rPr>
        <w:t>Me</w:t>
      </w:r>
      <w:r w:rsidR="00CB6E10" w:rsidRPr="00CB6E10">
        <w:rPr>
          <w:b/>
          <w:i/>
          <w:iCs/>
          <w:color w:val="146B42"/>
          <w:szCs w:val="28"/>
          <w:lang w:val="es-ES_tradnl"/>
        </w:rPr>
        <w:t>dida</w:t>
      </w:r>
      <w:r w:rsidRPr="00CB6E10">
        <w:rPr>
          <w:b/>
          <w:i/>
          <w:iCs/>
          <w:color w:val="146B42"/>
          <w:szCs w:val="28"/>
          <w:lang w:val="es-ES_tradnl"/>
        </w:rPr>
        <w:t xml:space="preserve"> 8:</w:t>
      </w:r>
      <w:r w:rsidR="00CB6E10" w:rsidRPr="00CB6E10">
        <w:rPr>
          <w:b/>
          <w:i/>
          <w:iCs/>
          <w:color w:val="146B42"/>
          <w:szCs w:val="28"/>
          <w:lang w:val="es-ES_tradnl"/>
        </w:rPr>
        <w:t xml:space="preserve"> </w:t>
      </w:r>
      <w:r w:rsidR="00CB6E10" w:rsidRPr="00CB6E10">
        <w:rPr>
          <w:i/>
          <w:iCs/>
          <w:color w:val="385623" w:themeColor="accent6" w:themeShade="80"/>
          <w:lang w:val="es-ES_tradnl"/>
        </w:rPr>
        <w:t xml:space="preserve">Tener una ley o reglamento que establezca </w:t>
      </w:r>
      <w:r w:rsidR="00CB6E10" w:rsidRPr="00CB6E10">
        <w:rPr>
          <w:b/>
          <w:bCs/>
          <w:i/>
          <w:iCs/>
          <w:color w:val="385623" w:themeColor="accent6" w:themeShade="80"/>
          <w:lang w:val="es-ES_tradnl"/>
        </w:rPr>
        <w:t>un mecanismo para el registro centralizado de delincuentes sexuales</w:t>
      </w:r>
      <w:r w:rsidR="00CB6E10" w:rsidRPr="00CB6E10">
        <w:rPr>
          <w:i/>
          <w:iCs/>
          <w:color w:val="385623" w:themeColor="accent6" w:themeShade="80"/>
          <w:lang w:val="es-ES_tradnl"/>
        </w:rPr>
        <w:t xml:space="preserve"> que se haya implementado / determinado.</w:t>
      </w:r>
    </w:p>
    <w:p w14:paraId="450D9086" w14:textId="05D529CA" w:rsidR="00A44899" w:rsidRPr="00CB6E10" w:rsidRDefault="00CB6E10" w:rsidP="00A23E95">
      <w:pPr>
        <w:pBdr>
          <w:top w:val="nil"/>
          <w:left w:val="nil"/>
          <w:bottom w:val="nil"/>
          <w:right w:val="nil"/>
          <w:between w:val="nil"/>
        </w:pBdr>
        <w:jc w:val="both"/>
        <w:rPr>
          <w:i/>
          <w:iCs/>
          <w:color w:val="146B42"/>
          <w:szCs w:val="28"/>
          <w:lang w:val="es-ES_tradnl"/>
        </w:rPr>
      </w:pPr>
      <w:r w:rsidRPr="00CB6E10">
        <w:rPr>
          <w:b/>
          <w:bCs/>
          <w:i/>
          <w:iCs/>
          <w:color w:val="146B42"/>
          <w:szCs w:val="28"/>
          <w:lang w:val="es-ES_tradnl"/>
        </w:rPr>
        <w:t>Indicador:</w:t>
      </w:r>
      <w:r w:rsidRPr="00CB6E10">
        <w:rPr>
          <w:i/>
          <w:iCs/>
          <w:color w:val="146B42"/>
          <w:szCs w:val="28"/>
          <w:lang w:val="es-ES_tradnl"/>
        </w:rPr>
        <w:t xml:space="preserve"> La legislación nacional establece un mecanismo nacional para el registro centralizado de delincuentes sexuales que ha sido implementado/establecido.</w:t>
      </w:r>
    </w:p>
    <w:p w14:paraId="6C1BEF15" w14:textId="77777777" w:rsidR="00B001A1" w:rsidRPr="00CB6E10" w:rsidRDefault="00B001A1" w:rsidP="00A23E95">
      <w:pPr>
        <w:pBdr>
          <w:top w:val="nil"/>
          <w:left w:val="nil"/>
          <w:bottom w:val="nil"/>
          <w:right w:val="nil"/>
          <w:between w:val="nil"/>
        </w:pBdr>
        <w:jc w:val="both"/>
        <w:rPr>
          <w:color w:val="000000"/>
          <w:lang w:val="es-ES_tradnl"/>
        </w:rPr>
      </w:pPr>
    </w:p>
    <w:p w14:paraId="000001DC" w14:textId="3297E6A6" w:rsidR="000F014A" w:rsidRPr="00F925B6" w:rsidRDefault="00F925B6" w:rsidP="00A23E95">
      <w:pPr>
        <w:pBdr>
          <w:top w:val="nil"/>
          <w:left w:val="nil"/>
          <w:bottom w:val="nil"/>
          <w:right w:val="nil"/>
          <w:between w:val="nil"/>
        </w:pBdr>
        <w:jc w:val="both"/>
        <w:rPr>
          <w:color w:val="000000"/>
          <w:lang w:val="es-ES_tradnl"/>
        </w:rPr>
      </w:pPr>
      <w:r w:rsidRPr="00F925B6">
        <w:rPr>
          <w:color w:val="000000"/>
          <w:lang w:val="es-ES_tradnl"/>
        </w:rPr>
        <w:t xml:space="preserve">De los 17 países, Argentina, Chile, Colombia, El Salvador, Guatemala y Paraguay cuentan con una ley o reglamento que establece un mecanismo para el registro centralizado de agresores sexuales que ha sido implementado/establecido. Costa Rica, México ha implementado un registro de delincuentes </w:t>
      </w:r>
      <w:r w:rsidR="00510FAD" w:rsidRPr="00F925B6">
        <w:rPr>
          <w:color w:val="000000"/>
          <w:lang w:val="es-ES_tradnl"/>
        </w:rPr>
        <w:t>sexuales,</w:t>
      </w:r>
      <w:r w:rsidRPr="00F925B6">
        <w:rPr>
          <w:color w:val="000000"/>
          <w:lang w:val="es-ES_tradnl"/>
        </w:rPr>
        <w:t xml:space="preserve"> pero no específico para v</w:t>
      </w:r>
      <w:r>
        <w:rPr>
          <w:color w:val="000000"/>
          <w:lang w:val="es-ES_tradnl"/>
        </w:rPr>
        <w:t>iolaciones</w:t>
      </w:r>
      <w:r w:rsidRPr="00F925B6">
        <w:rPr>
          <w:color w:val="000000"/>
          <w:lang w:val="es-ES_tradnl"/>
        </w:rPr>
        <w:t xml:space="preserve"> relacionadas con</w:t>
      </w:r>
      <w:r>
        <w:rPr>
          <w:color w:val="000000"/>
          <w:lang w:val="es-ES_tradnl"/>
        </w:rPr>
        <w:t xml:space="preserve"> niñas,</w:t>
      </w:r>
      <w:r w:rsidRPr="00F925B6">
        <w:rPr>
          <w:color w:val="000000"/>
          <w:lang w:val="es-ES_tradnl"/>
        </w:rPr>
        <w:t xml:space="preserve"> niños</w:t>
      </w:r>
      <w:r>
        <w:rPr>
          <w:color w:val="000000"/>
          <w:lang w:val="es-ES_tradnl"/>
        </w:rPr>
        <w:t xml:space="preserve"> y adolescentes</w:t>
      </w:r>
      <w:r w:rsidRPr="00F925B6">
        <w:rPr>
          <w:color w:val="000000"/>
          <w:lang w:val="es-ES_tradnl"/>
        </w:rPr>
        <w:t>. Otros países no establecieron un mecanismo nacional para el registro centralizado de los delincuentes sexuales.</w:t>
      </w:r>
    </w:p>
    <w:p w14:paraId="000001DD" w14:textId="77777777" w:rsidR="000F014A" w:rsidRPr="00F925B6" w:rsidRDefault="000F014A" w:rsidP="00A23E95">
      <w:pPr>
        <w:pBdr>
          <w:top w:val="nil"/>
          <w:left w:val="nil"/>
          <w:bottom w:val="nil"/>
          <w:right w:val="nil"/>
          <w:between w:val="nil"/>
        </w:pBdr>
        <w:jc w:val="both"/>
        <w:rPr>
          <w:color w:val="000000"/>
          <w:lang w:val="es-ES_tradnl"/>
        </w:rPr>
      </w:pPr>
    </w:p>
    <w:p w14:paraId="33556C56" w14:textId="6245C6ED" w:rsidR="00A44899" w:rsidRPr="00F925B6" w:rsidRDefault="00A44899" w:rsidP="00A23E95">
      <w:pPr>
        <w:pBdr>
          <w:top w:val="nil"/>
          <w:left w:val="nil"/>
          <w:bottom w:val="nil"/>
          <w:right w:val="nil"/>
          <w:between w:val="nil"/>
        </w:pBdr>
        <w:jc w:val="both"/>
        <w:rPr>
          <w:i/>
          <w:iCs/>
          <w:color w:val="385623" w:themeColor="accent6" w:themeShade="80"/>
          <w:szCs w:val="28"/>
          <w:lang w:val="es-ES_tradnl"/>
        </w:rPr>
      </w:pPr>
      <w:r w:rsidRPr="00F925B6">
        <w:rPr>
          <w:b/>
          <w:i/>
          <w:iCs/>
          <w:color w:val="146B42"/>
          <w:szCs w:val="28"/>
          <w:lang w:val="es-ES_tradnl"/>
        </w:rPr>
        <w:t>Me</w:t>
      </w:r>
      <w:r w:rsidR="00F925B6">
        <w:rPr>
          <w:b/>
          <w:i/>
          <w:iCs/>
          <w:color w:val="146B42"/>
          <w:szCs w:val="28"/>
          <w:lang w:val="es-ES_tradnl"/>
        </w:rPr>
        <w:t>dida</w:t>
      </w:r>
      <w:r w:rsidRPr="00F925B6">
        <w:rPr>
          <w:b/>
          <w:i/>
          <w:iCs/>
          <w:color w:val="146B42"/>
          <w:szCs w:val="28"/>
          <w:lang w:val="es-ES_tradnl"/>
        </w:rPr>
        <w:t xml:space="preserve"> 9:</w:t>
      </w:r>
      <w:r w:rsidRPr="00F925B6">
        <w:rPr>
          <w:i/>
          <w:iCs/>
          <w:color w:val="146B42"/>
          <w:szCs w:val="28"/>
          <w:lang w:val="es-ES_tradnl"/>
        </w:rPr>
        <w:t xml:space="preserve"> </w:t>
      </w:r>
      <w:r w:rsidR="00F925B6" w:rsidRPr="00F925B6">
        <w:rPr>
          <w:i/>
          <w:iCs/>
          <w:color w:val="385623" w:themeColor="accent6" w:themeShade="80"/>
          <w:lang w:val="es-ES_tradnl"/>
        </w:rPr>
        <w:t xml:space="preserve">Establecer </w:t>
      </w:r>
      <w:r w:rsidR="00F925B6" w:rsidRPr="00F925B6">
        <w:rPr>
          <w:b/>
          <w:bCs/>
          <w:i/>
          <w:iCs/>
          <w:color w:val="385623" w:themeColor="accent6" w:themeShade="80"/>
          <w:lang w:val="es-ES_tradnl"/>
        </w:rPr>
        <w:t>condiciones de libertad bajo fianza</w:t>
      </w:r>
      <w:r w:rsidR="00F925B6" w:rsidRPr="00F925B6">
        <w:rPr>
          <w:i/>
          <w:iCs/>
          <w:color w:val="385623" w:themeColor="accent6" w:themeShade="80"/>
          <w:lang w:val="es-ES_tradnl"/>
        </w:rPr>
        <w:t xml:space="preserve"> que prohíban a las personas acusadas de delitos sexuales contra niñas, niños y adolescentes viajar fuera del país.</w:t>
      </w:r>
    </w:p>
    <w:p w14:paraId="6F29DEDB" w14:textId="72142F85" w:rsidR="00A44899" w:rsidRPr="00F925B6" w:rsidRDefault="00F925B6" w:rsidP="00A23E95">
      <w:pPr>
        <w:pBdr>
          <w:top w:val="nil"/>
          <w:left w:val="nil"/>
          <w:bottom w:val="nil"/>
          <w:right w:val="nil"/>
          <w:between w:val="nil"/>
        </w:pBdr>
        <w:jc w:val="both"/>
        <w:rPr>
          <w:i/>
          <w:iCs/>
          <w:color w:val="146B42"/>
          <w:szCs w:val="28"/>
          <w:lang w:val="es-ES_tradnl"/>
        </w:rPr>
      </w:pPr>
      <w:r w:rsidRPr="00F925B6">
        <w:rPr>
          <w:b/>
          <w:bCs/>
          <w:i/>
          <w:iCs/>
          <w:color w:val="146B42"/>
          <w:szCs w:val="28"/>
          <w:lang w:val="es-ES_tradnl"/>
        </w:rPr>
        <w:t>Indicador:</w:t>
      </w:r>
      <w:r w:rsidRPr="00F925B6">
        <w:rPr>
          <w:i/>
          <w:iCs/>
          <w:color w:val="146B42"/>
          <w:szCs w:val="28"/>
          <w:lang w:val="es-ES_tradnl"/>
        </w:rPr>
        <w:t xml:space="preserve"> La legislación nacional establece condiciones de libertad bajo fianza que prohíben viajar fuera del país a personas acusadas de delitos sexuales contra </w:t>
      </w:r>
      <w:r>
        <w:rPr>
          <w:i/>
          <w:iCs/>
          <w:color w:val="146B42"/>
          <w:szCs w:val="28"/>
          <w:lang w:val="es-ES_tradnl"/>
        </w:rPr>
        <w:t xml:space="preserve">niñas, </w:t>
      </w:r>
      <w:r w:rsidRPr="00F925B6">
        <w:rPr>
          <w:i/>
          <w:iCs/>
          <w:color w:val="146B42"/>
          <w:szCs w:val="28"/>
          <w:lang w:val="es-ES_tradnl"/>
        </w:rPr>
        <w:t>niños</w:t>
      </w:r>
      <w:r>
        <w:rPr>
          <w:i/>
          <w:iCs/>
          <w:color w:val="146B42"/>
          <w:szCs w:val="28"/>
          <w:lang w:val="es-ES_tradnl"/>
        </w:rPr>
        <w:t xml:space="preserve"> y adolescentes</w:t>
      </w:r>
      <w:r w:rsidRPr="00F925B6">
        <w:rPr>
          <w:i/>
          <w:iCs/>
          <w:color w:val="146B42"/>
          <w:szCs w:val="28"/>
          <w:lang w:val="es-ES_tradnl"/>
        </w:rPr>
        <w:t>.</w:t>
      </w:r>
    </w:p>
    <w:p w14:paraId="2606EADB" w14:textId="77777777" w:rsidR="00B001A1" w:rsidRPr="00F925B6" w:rsidRDefault="00B001A1" w:rsidP="00A23E95">
      <w:pPr>
        <w:pBdr>
          <w:top w:val="nil"/>
          <w:left w:val="nil"/>
          <w:bottom w:val="nil"/>
          <w:right w:val="nil"/>
          <w:between w:val="nil"/>
        </w:pBdr>
        <w:jc w:val="both"/>
        <w:rPr>
          <w:color w:val="000000"/>
          <w:lang w:val="es-ES_tradnl"/>
        </w:rPr>
      </w:pPr>
    </w:p>
    <w:p w14:paraId="000001DF" w14:textId="0A75CD38" w:rsidR="000F014A" w:rsidRPr="00F925B6" w:rsidRDefault="00F925B6" w:rsidP="00A23E95">
      <w:pPr>
        <w:pBdr>
          <w:top w:val="nil"/>
          <w:left w:val="nil"/>
          <w:bottom w:val="nil"/>
          <w:right w:val="nil"/>
          <w:between w:val="nil"/>
        </w:pBdr>
        <w:jc w:val="both"/>
        <w:rPr>
          <w:color w:val="000000"/>
          <w:lang w:val="es-ES_tradnl"/>
        </w:rPr>
      </w:pPr>
      <w:r w:rsidRPr="00F925B6">
        <w:rPr>
          <w:color w:val="000000"/>
          <w:lang w:val="es-ES_tradnl"/>
        </w:rPr>
        <w:t xml:space="preserve">De los 17 países, Brasil, Colombia, Costa Rica, Ecuador, El Salvador, México y Nicaragua consideran los delitos relacionados con la </w:t>
      </w:r>
      <w:r>
        <w:rPr>
          <w:color w:val="000000"/>
          <w:lang w:val="es-ES_tradnl"/>
        </w:rPr>
        <w:t>ESNNA</w:t>
      </w:r>
      <w:r w:rsidRPr="00F925B6">
        <w:rPr>
          <w:color w:val="000000"/>
          <w:lang w:val="es-ES_tradnl"/>
        </w:rPr>
        <w:t xml:space="preserve"> como delitos sujetos a fianza. Guyana considera solo algunos de los delitos relacionados con la </w:t>
      </w:r>
      <w:r>
        <w:rPr>
          <w:color w:val="000000"/>
          <w:lang w:val="es-ES_tradnl"/>
        </w:rPr>
        <w:t>ESNNA</w:t>
      </w:r>
      <w:r w:rsidRPr="00F925B6">
        <w:rPr>
          <w:color w:val="000000"/>
          <w:lang w:val="es-ES_tradnl"/>
        </w:rPr>
        <w:t xml:space="preserve"> como delitos no sujetos a fianza. Otros países no ofrecen un sistema de libertad bajo fianza para todos los delitos.</w:t>
      </w:r>
    </w:p>
    <w:p w14:paraId="6AD5FBDB" w14:textId="1ABCF5FE" w:rsidR="00A44899" w:rsidRPr="00F925B6" w:rsidRDefault="00A44899" w:rsidP="00A23E95">
      <w:pPr>
        <w:pBdr>
          <w:top w:val="nil"/>
          <w:left w:val="nil"/>
          <w:bottom w:val="nil"/>
          <w:right w:val="nil"/>
          <w:between w:val="nil"/>
        </w:pBdr>
        <w:jc w:val="both"/>
        <w:rPr>
          <w:b/>
          <w:i/>
          <w:iCs/>
          <w:color w:val="146B42"/>
          <w:szCs w:val="28"/>
          <w:lang w:val="es-ES_tradnl"/>
        </w:rPr>
      </w:pPr>
    </w:p>
    <w:p w14:paraId="5E35D9F4" w14:textId="77777777" w:rsidR="00BF3DF9" w:rsidRPr="00F925B6" w:rsidRDefault="00BF3DF9" w:rsidP="00A23E95">
      <w:pPr>
        <w:pBdr>
          <w:top w:val="nil"/>
          <w:left w:val="nil"/>
          <w:bottom w:val="nil"/>
          <w:right w:val="nil"/>
          <w:between w:val="nil"/>
        </w:pBdr>
        <w:jc w:val="both"/>
        <w:rPr>
          <w:b/>
          <w:i/>
          <w:iCs/>
          <w:color w:val="146B42"/>
          <w:szCs w:val="28"/>
          <w:lang w:val="es-ES_tradnl"/>
        </w:rPr>
      </w:pPr>
    </w:p>
    <w:p w14:paraId="5F4B226B" w14:textId="46258C71" w:rsidR="00A44899" w:rsidRPr="00BA178E" w:rsidRDefault="00A44899" w:rsidP="00A23E95">
      <w:pPr>
        <w:pBdr>
          <w:top w:val="nil"/>
          <w:left w:val="nil"/>
          <w:bottom w:val="nil"/>
          <w:right w:val="nil"/>
          <w:between w:val="nil"/>
        </w:pBdr>
        <w:jc w:val="both"/>
        <w:rPr>
          <w:i/>
          <w:iCs/>
          <w:color w:val="146B42"/>
          <w:szCs w:val="28"/>
          <w:lang w:val="es-ES_tradnl"/>
        </w:rPr>
      </w:pPr>
      <w:r w:rsidRPr="00BA178E">
        <w:rPr>
          <w:b/>
          <w:i/>
          <w:iCs/>
          <w:color w:val="146B42"/>
          <w:szCs w:val="28"/>
          <w:lang w:val="es-ES_tradnl"/>
        </w:rPr>
        <w:t>Me</w:t>
      </w:r>
      <w:r w:rsidR="00F925B6" w:rsidRPr="00BA178E">
        <w:rPr>
          <w:b/>
          <w:i/>
          <w:iCs/>
          <w:color w:val="146B42"/>
          <w:szCs w:val="28"/>
          <w:lang w:val="es-ES_tradnl"/>
        </w:rPr>
        <w:t>dida</w:t>
      </w:r>
      <w:r w:rsidRPr="00BA178E">
        <w:rPr>
          <w:b/>
          <w:i/>
          <w:iCs/>
          <w:color w:val="146B42"/>
          <w:szCs w:val="28"/>
          <w:lang w:val="es-ES_tradnl"/>
        </w:rPr>
        <w:t xml:space="preserve"> 10</w:t>
      </w:r>
      <w:r w:rsidRPr="00BA178E">
        <w:rPr>
          <w:i/>
          <w:iCs/>
          <w:color w:val="146B42"/>
          <w:szCs w:val="28"/>
          <w:lang w:val="es-ES_tradnl"/>
        </w:rPr>
        <w:t xml:space="preserve">: </w:t>
      </w:r>
      <w:r w:rsidR="00BA178E" w:rsidRPr="00BA178E">
        <w:rPr>
          <w:i/>
          <w:iCs/>
          <w:color w:val="385623" w:themeColor="accent6" w:themeShade="80"/>
          <w:lang w:val="es-ES_tradnl"/>
        </w:rPr>
        <w:t xml:space="preserve">Asegurar que la ley penalice la mera </w:t>
      </w:r>
      <w:r w:rsidR="00BA178E" w:rsidRPr="00BA178E">
        <w:rPr>
          <w:b/>
          <w:bCs/>
          <w:i/>
          <w:iCs/>
          <w:color w:val="385623" w:themeColor="accent6" w:themeShade="80"/>
          <w:lang w:val="es-ES_tradnl"/>
        </w:rPr>
        <w:t>tentativa de cometer un delito</w:t>
      </w:r>
      <w:r w:rsidR="00BA178E" w:rsidRPr="00BA178E">
        <w:rPr>
          <w:i/>
          <w:iCs/>
          <w:color w:val="385623" w:themeColor="accent6" w:themeShade="80"/>
          <w:lang w:val="es-ES_tradnl"/>
        </w:rPr>
        <w:t xml:space="preserve"> de explotación sexual de niñas, niños y adolescent</w:t>
      </w:r>
      <w:r w:rsidR="00BA178E">
        <w:rPr>
          <w:i/>
          <w:iCs/>
          <w:color w:val="385623" w:themeColor="accent6" w:themeShade="80"/>
          <w:lang w:val="es-ES_tradnl"/>
        </w:rPr>
        <w:t>e</w:t>
      </w:r>
      <w:r w:rsidR="00BA178E" w:rsidRPr="00BA178E">
        <w:rPr>
          <w:i/>
          <w:iCs/>
          <w:color w:val="385623" w:themeColor="accent6" w:themeShade="80"/>
          <w:lang w:val="es-ES_tradnl"/>
        </w:rPr>
        <w:t>s.</w:t>
      </w:r>
    </w:p>
    <w:p w14:paraId="60744EFE" w14:textId="3F9ABEAE" w:rsidR="00A44899" w:rsidRPr="00BA178E" w:rsidRDefault="00BA178E" w:rsidP="00A23E95">
      <w:pPr>
        <w:pBdr>
          <w:top w:val="nil"/>
          <w:left w:val="nil"/>
          <w:bottom w:val="nil"/>
          <w:right w:val="nil"/>
          <w:between w:val="nil"/>
        </w:pBdr>
        <w:jc w:val="both"/>
        <w:rPr>
          <w:i/>
          <w:iCs/>
          <w:color w:val="146B42"/>
          <w:szCs w:val="28"/>
          <w:lang w:val="es-ES_tradnl"/>
        </w:rPr>
      </w:pPr>
      <w:r w:rsidRPr="00BA178E">
        <w:rPr>
          <w:b/>
          <w:bCs/>
          <w:i/>
          <w:iCs/>
          <w:color w:val="146B42"/>
          <w:szCs w:val="28"/>
          <w:lang w:val="es-ES_tradnl"/>
        </w:rPr>
        <w:t>Indicador:</w:t>
      </w:r>
      <w:r w:rsidRPr="00BA178E">
        <w:rPr>
          <w:i/>
          <w:iCs/>
          <w:color w:val="146B42"/>
          <w:szCs w:val="28"/>
          <w:lang w:val="es-ES_tradnl"/>
        </w:rPr>
        <w:t xml:space="preserve"> La legislación nacional tipifica específicamente como delito la tentativa de explotación sexual de</w:t>
      </w:r>
      <w:r>
        <w:rPr>
          <w:i/>
          <w:iCs/>
          <w:color w:val="146B42"/>
          <w:szCs w:val="28"/>
          <w:lang w:val="es-ES_tradnl"/>
        </w:rPr>
        <w:t xml:space="preserve"> niñas, niños y adolescentes</w:t>
      </w:r>
      <w:r w:rsidRPr="00BA178E">
        <w:rPr>
          <w:i/>
          <w:iCs/>
          <w:color w:val="146B42"/>
          <w:szCs w:val="28"/>
          <w:lang w:val="es-ES_tradnl"/>
        </w:rPr>
        <w:t>.</w:t>
      </w:r>
    </w:p>
    <w:p w14:paraId="49C44796" w14:textId="77777777" w:rsidR="00B001A1" w:rsidRPr="00BA178E" w:rsidRDefault="00B001A1" w:rsidP="00A23E95">
      <w:pPr>
        <w:pBdr>
          <w:top w:val="nil"/>
          <w:left w:val="nil"/>
          <w:bottom w:val="nil"/>
          <w:right w:val="nil"/>
          <w:between w:val="nil"/>
        </w:pBdr>
        <w:jc w:val="both"/>
        <w:rPr>
          <w:color w:val="000000"/>
          <w:lang w:val="es-ES_tradnl"/>
        </w:rPr>
      </w:pPr>
    </w:p>
    <w:p w14:paraId="4AF7D3F7" w14:textId="1878C655" w:rsidR="00A44899" w:rsidRDefault="00DE33DD" w:rsidP="00A23E95">
      <w:pPr>
        <w:pBdr>
          <w:top w:val="nil"/>
          <w:left w:val="nil"/>
          <w:bottom w:val="nil"/>
          <w:right w:val="nil"/>
          <w:between w:val="nil"/>
        </w:pBdr>
        <w:jc w:val="both"/>
        <w:rPr>
          <w:color w:val="000000"/>
          <w:lang w:val="es-ES_tradnl"/>
        </w:rPr>
      </w:pPr>
      <w:r w:rsidRPr="00DE33DD">
        <w:rPr>
          <w:color w:val="000000"/>
          <w:lang w:val="es-ES_tradnl"/>
        </w:rPr>
        <w:t xml:space="preserve">La mayoría de los países de la región tipifican específicamente como delitos la tentativa de explotación sexual de </w:t>
      </w:r>
      <w:r>
        <w:rPr>
          <w:color w:val="000000"/>
          <w:lang w:val="es-ES_tradnl"/>
        </w:rPr>
        <w:t xml:space="preserve">niñas, </w:t>
      </w:r>
      <w:r w:rsidRPr="00DE33DD">
        <w:rPr>
          <w:color w:val="000000"/>
          <w:lang w:val="es-ES_tradnl"/>
        </w:rPr>
        <w:t>niños</w:t>
      </w:r>
      <w:r>
        <w:rPr>
          <w:color w:val="000000"/>
          <w:lang w:val="es-ES_tradnl"/>
        </w:rPr>
        <w:t xml:space="preserve"> y adolescentes</w:t>
      </w:r>
      <w:r w:rsidRPr="00DE33DD">
        <w:rPr>
          <w:color w:val="000000"/>
          <w:lang w:val="es-ES_tradnl"/>
        </w:rPr>
        <w:t xml:space="preserve">. La República Dominicana y Guyana penalizan solo algunos delitos relacionados con la </w:t>
      </w:r>
      <w:r>
        <w:rPr>
          <w:color w:val="000000"/>
          <w:lang w:val="es-ES_tradnl"/>
        </w:rPr>
        <w:t>ESNNA</w:t>
      </w:r>
      <w:r w:rsidRPr="00DE33DD">
        <w:rPr>
          <w:color w:val="000000"/>
          <w:lang w:val="es-ES_tradnl"/>
        </w:rPr>
        <w:t xml:space="preserve"> en su legislación nacional. La República Dominicana, por ejemplo, no tipifica como delito los intentos de explotación sexual de niños, niñas y adolescentes en línea.</w:t>
      </w:r>
    </w:p>
    <w:p w14:paraId="6C5D5BF4" w14:textId="77777777" w:rsidR="00DE33DD" w:rsidRPr="00DE33DD" w:rsidRDefault="00DE33DD" w:rsidP="00A23E95">
      <w:pPr>
        <w:pBdr>
          <w:top w:val="nil"/>
          <w:left w:val="nil"/>
          <w:bottom w:val="nil"/>
          <w:right w:val="nil"/>
          <w:between w:val="nil"/>
        </w:pBdr>
        <w:jc w:val="both"/>
        <w:rPr>
          <w:color w:val="000000"/>
          <w:lang w:val="es-ES_tradnl"/>
        </w:rPr>
      </w:pPr>
    </w:p>
    <w:p w14:paraId="4E96119E" w14:textId="5325101D" w:rsidR="00A44899" w:rsidRPr="00DE33DD" w:rsidRDefault="00A44899" w:rsidP="00A23E95">
      <w:pPr>
        <w:pBdr>
          <w:top w:val="nil"/>
          <w:left w:val="nil"/>
          <w:bottom w:val="nil"/>
          <w:right w:val="nil"/>
          <w:between w:val="nil"/>
        </w:pBdr>
        <w:jc w:val="both"/>
        <w:rPr>
          <w:i/>
          <w:iCs/>
          <w:color w:val="385623" w:themeColor="accent6" w:themeShade="80"/>
          <w:szCs w:val="28"/>
          <w:lang w:val="es-ES_tradnl"/>
        </w:rPr>
      </w:pPr>
      <w:r w:rsidRPr="00DE33DD">
        <w:rPr>
          <w:b/>
          <w:i/>
          <w:iCs/>
          <w:color w:val="146B42"/>
          <w:szCs w:val="28"/>
          <w:lang w:val="es-ES_tradnl"/>
        </w:rPr>
        <w:t>Me</w:t>
      </w:r>
      <w:r w:rsidR="00DE33DD" w:rsidRPr="00DE33DD">
        <w:rPr>
          <w:b/>
          <w:i/>
          <w:iCs/>
          <w:color w:val="146B42"/>
          <w:szCs w:val="28"/>
          <w:lang w:val="es-ES_tradnl"/>
        </w:rPr>
        <w:t>dida</w:t>
      </w:r>
      <w:r w:rsidRPr="00DE33DD">
        <w:rPr>
          <w:b/>
          <w:i/>
          <w:iCs/>
          <w:color w:val="146B42"/>
          <w:szCs w:val="28"/>
          <w:lang w:val="es-ES_tradnl"/>
        </w:rPr>
        <w:t xml:space="preserve"> 11:</w:t>
      </w:r>
      <w:r w:rsidRPr="00DE33DD">
        <w:rPr>
          <w:i/>
          <w:iCs/>
          <w:color w:val="146B42"/>
          <w:szCs w:val="28"/>
          <w:lang w:val="es-ES_tradnl"/>
        </w:rPr>
        <w:t xml:space="preserve"> </w:t>
      </w:r>
      <w:r w:rsidR="00DE33DD" w:rsidRPr="00DE33DD">
        <w:rPr>
          <w:i/>
          <w:iCs/>
          <w:color w:val="385623" w:themeColor="accent6" w:themeShade="80"/>
          <w:lang w:val="es-ES_tradnl"/>
        </w:rPr>
        <w:t xml:space="preserve">Imponer sanciones más severas por </w:t>
      </w:r>
      <w:r w:rsidR="00DE33DD" w:rsidRPr="00DE33DD">
        <w:rPr>
          <w:b/>
          <w:bCs/>
          <w:i/>
          <w:iCs/>
          <w:color w:val="385623" w:themeColor="accent6" w:themeShade="80"/>
          <w:lang w:val="es-ES_tradnl"/>
        </w:rPr>
        <w:t xml:space="preserve">reincidencia en caso de explotación </w:t>
      </w:r>
      <w:r w:rsidR="00DE33DD" w:rsidRPr="00DE33DD">
        <w:rPr>
          <w:i/>
          <w:iCs/>
          <w:color w:val="385623" w:themeColor="accent6" w:themeShade="80"/>
          <w:lang w:val="es-ES_tradnl"/>
        </w:rPr>
        <w:t>sexual contra niñas, niños y adolescentes, p. ej. al definir la reincidencia como una circunstancia agravante, independientemente de que los delitos hayan sido perpetrados en el extranjero o en el país.</w:t>
      </w:r>
    </w:p>
    <w:p w14:paraId="6E2EADF1" w14:textId="13FF97FB" w:rsidR="00A44899" w:rsidRPr="00DE33DD" w:rsidRDefault="00DE33DD" w:rsidP="00A23E95">
      <w:pPr>
        <w:pBdr>
          <w:top w:val="nil"/>
          <w:left w:val="nil"/>
          <w:bottom w:val="nil"/>
          <w:right w:val="nil"/>
          <w:between w:val="nil"/>
        </w:pBdr>
        <w:jc w:val="both"/>
        <w:rPr>
          <w:i/>
          <w:iCs/>
          <w:color w:val="146B42"/>
          <w:szCs w:val="28"/>
          <w:lang w:val="es-ES_tradnl"/>
        </w:rPr>
      </w:pPr>
      <w:r w:rsidRPr="00DE33DD">
        <w:rPr>
          <w:b/>
          <w:bCs/>
          <w:i/>
          <w:iCs/>
          <w:color w:val="146B42"/>
          <w:szCs w:val="28"/>
          <w:lang w:val="es-ES_tradnl"/>
        </w:rPr>
        <w:t>Indicador:</w:t>
      </w:r>
      <w:r w:rsidRPr="00DE33DD">
        <w:rPr>
          <w:i/>
          <w:iCs/>
          <w:color w:val="146B42"/>
          <w:szCs w:val="28"/>
          <w:lang w:val="es-ES_tradnl"/>
        </w:rPr>
        <w:t xml:space="preserve"> La legislación nacional prevé penas más severas por reincidencia en caso de delitos sexuales contra </w:t>
      </w:r>
      <w:r>
        <w:rPr>
          <w:i/>
          <w:iCs/>
          <w:color w:val="146B42"/>
          <w:szCs w:val="28"/>
          <w:lang w:val="es-ES_tradnl"/>
        </w:rPr>
        <w:t xml:space="preserve">niñas, </w:t>
      </w:r>
      <w:r w:rsidRPr="00DE33DD">
        <w:rPr>
          <w:i/>
          <w:iCs/>
          <w:color w:val="146B42"/>
          <w:szCs w:val="28"/>
          <w:lang w:val="es-ES_tradnl"/>
        </w:rPr>
        <w:t>niños</w:t>
      </w:r>
      <w:r>
        <w:rPr>
          <w:i/>
          <w:iCs/>
          <w:color w:val="146B42"/>
          <w:szCs w:val="28"/>
          <w:lang w:val="es-ES_tradnl"/>
        </w:rPr>
        <w:t xml:space="preserve"> y adolescentes</w:t>
      </w:r>
      <w:r w:rsidRPr="00DE33DD">
        <w:rPr>
          <w:i/>
          <w:iCs/>
          <w:color w:val="146B42"/>
          <w:szCs w:val="28"/>
          <w:lang w:val="es-ES_tradnl"/>
        </w:rPr>
        <w:t>.</w:t>
      </w:r>
    </w:p>
    <w:p w14:paraId="19B5B99B" w14:textId="77777777" w:rsidR="002E73D3" w:rsidRPr="00DE33DD" w:rsidRDefault="002E73D3" w:rsidP="00A23E95">
      <w:pPr>
        <w:pBdr>
          <w:top w:val="nil"/>
          <w:left w:val="nil"/>
          <w:bottom w:val="nil"/>
          <w:right w:val="nil"/>
          <w:between w:val="nil"/>
        </w:pBdr>
        <w:jc w:val="both"/>
        <w:rPr>
          <w:i/>
          <w:iCs/>
          <w:color w:val="146B42"/>
          <w:szCs w:val="28"/>
          <w:lang w:val="es-ES_tradnl"/>
        </w:rPr>
      </w:pPr>
    </w:p>
    <w:p w14:paraId="000001E5" w14:textId="58CF697B" w:rsidR="000F014A" w:rsidRPr="00DE33DD" w:rsidRDefault="00DE33DD" w:rsidP="00A23E95">
      <w:pPr>
        <w:pBdr>
          <w:top w:val="nil"/>
          <w:left w:val="nil"/>
          <w:bottom w:val="nil"/>
          <w:right w:val="nil"/>
          <w:between w:val="nil"/>
        </w:pBdr>
        <w:jc w:val="both"/>
        <w:rPr>
          <w:color w:val="000000"/>
          <w:lang w:val="es-ES_tradnl"/>
        </w:rPr>
      </w:pPr>
      <w:r w:rsidRPr="00DE33DD">
        <w:rPr>
          <w:color w:val="000000"/>
          <w:lang w:val="es-ES_tradnl"/>
        </w:rPr>
        <w:t>De los 17 países analizados, siete países imponen penas más severas en casos de reincidencia. Brasil, Bolivia, Chile, Costa Rica y Perú solo aplican penas severas en algunas circunstancias. Argentina, El Salvador, Guyana y Paraguay no aplican penas más severas en caso de reincidencia.</w:t>
      </w:r>
    </w:p>
    <w:p w14:paraId="1E2A6F59" w14:textId="77777777" w:rsidR="00A44899" w:rsidRPr="00DE33DD" w:rsidRDefault="00A44899" w:rsidP="00A23E95">
      <w:pPr>
        <w:pBdr>
          <w:top w:val="nil"/>
          <w:left w:val="nil"/>
          <w:bottom w:val="nil"/>
          <w:right w:val="nil"/>
          <w:between w:val="nil"/>
        </w:pBdr>
        <w:jc w:val="both"/>
        <w:rPr>
          <w:color w:val="000000"/>
          <w:lang w:val="es-ES_tradnl"/>
        </w:rPr>
      </w:pPr>
    </w:p>
    <w:p w14:paraId="39F2208A" w14:textId="69271662" w:rsidR="00A44899" w:rsidRPr="00DE33DD" w:rsidRDefault="00A44899" w:rsidP="00A23E95">
      <w:pPr>
        <w:pBdr>
          <w:top w:val="nil"/>
          <w:left w:val="nil"/>
          <w:bottom w:val="nil"/>
          <w:right w:val="nil"/>
          <w:between w:val="nil"/>
        </w:pBdr>
        <w:jc w:val="both"/>
        <w:rPr>
          <w:i/>
          <w:iCs/>
          <w:color w:val="385623" w:themeColor="accent6" w:themeShade="80"/>
          <w:szCs w:val="28"/>
          <w:lang w:val="es-ES_tradnl"/>
        </w:rPr>
      </w:pPr>
      <w:r w:rsidRPr="00410F16">
        <w:rPr>
          <w:b/>
          <w:i/>
          <w:iCs/>
          <w:color w:val="146B42"/>
          <w:szCs w:val="28"/>
          <w:lang w:val="es-ES_tradnl"/>
        </w:rPr>
        <w:t>Me</w:t>
      </w:r>
      <w:r w:rsidR="00DE33DD" w:rsidRPr="00410F16">
        <w:rPr>
          <w:b/>
          <w:i/>
          <w:iCs/>
          <w:color w:val="146B42"/>
          <w:szCs w:val="28"/>
          <w:lang w:val="es-ES_tradnl"/>
        </w:rPr>
        <w:t>dida</w:t>
      </w:r>
      <w:r w:rsidRPr="00410F16">
        <w:rPr>
          <w:b/>
          <w:i/>
          <w:iCs/>
          <w:color w:val="146B42"/>
          <w:szCs w:val="28"/>
          <w:lang w:val="es-ES_tradnl"/>
        </w:rPr>
        <w:t xml:space="preserve"> 12:</w:t>
      </w:r>
      <w:r w:rsidRPr="00410F16">
        <w:rPr>
          <w:i/>
          <w:iCs/>
          <w:color w:val="146B42"/>
          <w:szCs w:val="28"/>
          <w:lang w:val="es-ES_tradnl"/>
        </w:rPr>
        <w:t xml:space="preserve"> </w:t>
      </w:r>
      <w:r w:rsidR="00DE33DD" w:rsidRPr="00DE33DD">
        <w:rPr>
          <w:i/>
          <w:iCs/>
          <w:color w:val="385623" w:themeColor="accent6" w:themeShade="80"/>
          <w:lang w:val="es-ES_tradnl"/>
        </w:rPr>
        <w:t xml:space="preserve">Proporcionar </w:t>
      </w:r>
      <w:r w:rsidR="00DE33DD" w:rsidRPr="00DE33DD">
        <w:rPr>
          <w:b/>
          <w:bCs/>
          <w:i/>
          <w:iCs/>
          <w:color w:val="385623" w:themeColor="accent6" w:themeShade="80"/>
          <w:lang w:val="es-ES_tradnl"/>
        </w:rPr>
        <w:t>informes obligatorios</w:t>
      </w:r>
      <w:r w:rsidR="00DE33DD" w:rsidRPr="00DE33DD">
        <w:rPr>
          <w:i/>
          <w:iCs/>
          <w:color w:val="385623" w:themeColor="accent6" w:themeShade="80"/>
          <w:lang w:val="es-ES_tradnl"/>
        </w:rPr>
        <w:t xml:space="preserve"> para profesiones particulares que tienen probabilidad de tener contacto con niñas, niños y adolescentes que puedan revelar la explotación sexual.</w:t>
      </w:r>
    </w:p>
    <w:p w14:paraId="18D7201B" w14:textId="64A26084" w:rsidR="00A44899" w:rsidRPr="00410F16" w:rsidRDefault="00410F16" w:rsidP="00A23E95">
      <w:pPr>
        <w:pBdr>
          <w:top w:val="nil"/>
          <w:left w:val="nil"/>
          <w:bottom w:val="nil"/>
          <w:right w:val="nil"/>
          <w:between w:val="nil"/>
        </w:pBdr>
        <w:jc w:val="both"/>
        <w:rPr>
          <w:i/>
          <w:iCs/>
          <w:color w:val="146B42"/>
          <w:szCs w:val="28"/>
          <w:lang w:val="es-ES_tradnl"/>
        </w:rPr>
      </w:pPr>
      <w:r w:rsidRPr="00410F16">
        <w:rPr>
          <w:b/>
          <w:bCs/>
          <w:i/>
          <w:iCs/>
          <w:color w:val="146B42"/>
          <w:szCs w:val="28"/>
          <w:lang w:val="es-ES_tradnl"/>
        </w:rPr>
        <w:t>Indicador:</w:t>
      </w:r>
      <w:r w:rsidRPr="00410F16">
        <w:rPr>
          <w:i/>
          <w:iCs/>
          <w:color w:val="146B42"/>
          <w:szCs w:val="28"/>
          <w:lang w:val="es-ES_tradnl"/>
        </w:rPr>
        <w:t xml:space="preserve"> La legislación nacional establece la </w:t>
      </w:r>
      <w:r>
        <w:rPr>
          <w:i/>
          <w:iCs/>
          <w:color w:val="146B42"/>
          <w:szCs w:val="28"/>
          <w:lang w:val="es-ES_tradnl"/>
        </w:rPr>
        <w:t>denuncia</w:t>
      </w:r>
      <w:r w:rsidRPr="00410F16">
        <w:rPr>
          <w:i/>
          <w:iCs/>
          <w:color w:val="146B42"/>
          <w:szCs w:val="28"/>
          <w:lang w:val="es-ES_tradnl"/>
        </w:rPr>
        <w:t xml:space="preserve"> obligatoria para profesiones particulares que tienen probabilidad de tener contacto con niños que podrían revelar.</w:t>
      </w:r>
    </w:p>
    <w:p w14:paraId="2F66AB23" w14:textId="77777777" w:rsidR="002E73D3" w:rsidRPr="00410F16" w:rsidRDefault="002E73D3" w:rsidP="00A23E95">
      <w:pPr>
        <w:pBdr>
          <w:top w:val="nil"/>
          <w:left w:val="nil"/>
          <w:bottom w:val="nil"/>
          <w:right w:val="nil"/>
          <w:between w:val="nil"/>
        </w:pBdr>
        <w:jc w:val="both"/>
        <w:rPr>
          <w:i/>
          <w:iCs/>
          <w:color w:val="146B42"/>
          <w:szCs w:val="28"/>
          <w:lang w:val="es-ES_tradnl"/>
        </w:rPr>
      </w:pPr>
    </w:p>
    <w:p w14:paraId="3CFC04FE" w14:textId="0C33EAA2" w:rsidR="00410F16" w:rsidRPr="00410F16" w:rsidRDefault="00410F16" w:rsidP="00A23E95">
      <w:pPr>
        <w:pBdr>
          <w:top w:val="nil"/>
          <w:left w:val="nil"/>
          <w:bottom w:val="nil"/>
          <w:right w:val="nil"/>
          <w:between w:val="nil"/>
        </w:pBdr>
        <w:jc w:val="both"/>
        <w:rPr>
          <w:color w:val="000000"/>
          <w:lang w:val="es-ES_tradnl"/>
        </w:rPr>
      </w:pPr>
      <w:r w:rsidRPr="00410F16">
        <w:rPr>
          <w:color w:val="000000"/>
          <w:lang w:val="es-ES_tradnl"/>
        </w:rPr>
        <w:t xml:space="preserve">De los 17 países, once prevén la denuncia obligatoria para las profesiones que tienen probabilidad de tener contacto con </w:t>
      </w:r>
      <w:r>
        <w:rPr>
          <w:color w:val="000000"/>
          <w:lang w:val="es-ES_tradnl"/>
        </w:rPr>
        <w:t>niñas/</w:t>
      </w:r>
      <w:r w:rsidRPr="00410F16">
        <w:rPr>
          <w:color w:val="000000"/>
          <w:lang w:val="es-ES_tradnl"/>
        </w:rPr>
        <w:t>niños</w:t>
      </w:r>
      <w:r>
        <w:rPr>
          <w:color w:val="000000"/>
          <w:lang w:val="es-ES_tradnl"/>
        </w:rPr>
        <w:t>/adolescentes</w:t>
      </w:r>
      <w:r w:rsidRPr="00410F16">
        <w:rPr>
          <w:color w:val="000000"/>
          <w:lang w:val="es-ES_tradnl"/>
        </w:rPr>
        <w:t xml:space="preserve"> que podrían revelar la explotación sexual. Argentina, Bolivia, Guyana, Honduras, Nicaragua, Perú y Uruguay hacen que la </w:t>
      </w:r>
      <w:r>
        <w:rPr>
          <w:color w:val="000000"/>
          <w:lang w:val="es-ES_tradnl"/>
        </w:rPr>
        <w:t>denuncia</w:t>
      </w:r>
      <w:r w:rsidRPr="00410F16">
        <w:rPr>
          <w:color w:val="000000"/>
          <w:lang w:val="es-ES_tradnl"/>
        </w:rPr>
        <w:t xml:space="preserve"> sea obligatoria solo para un pequeño número de profesiones. Por ejemplo, Uruguay no impone ninguna obligación de informar a los trabajadores de servicios sociales o profesionales que trabajan en el sistema educativo y, la mayoría de las veces, los países no incluyen en su legislación la obligación </w:t>
      </w:r>
      <w:r>
        <w:rPr>
          <w:color w:val="000000"/>
          <w:lang w:val="es-ES_tradnl"/>
        </w:rPr>
        <w:t xml:space="preserve">de </w:t>
      </w:r>
      <w:r w:rsidRPr="00410F16">
        <w:rPr>
          <w:color w:val="000000"/>
          <w:lang w:val="es-ES_tradnl"/>
        </w:rPr>
        <w:t>los proveedores de servicios de Internet (ISP)</w:t>
      </w:r>
      <w:r>
        <w:rPr>
          <w:color w:val="000000"/>
          <w:lang w:val="es-ES_tradnl"/>
        </w:rPr>
        <w:t xml:space="preserve"> a denunciar</w:t>
      </w:r>
      <w:r w:rsidRPr="00410F16">
        <w:rPr>
          <w:color w:val="000000"/>
          <w:lang w:val="es-ES_tradnl"/>
        </w:rPr>
        <w:t>.</w:t>
      </w:r>
    </w:p>
    <w:p w14:paraId="3A121346" w14:textId="77777777" w:rsidR="00A44899" w:rsidRPr="00410F16" w:rsidRDefault="00A44899" w:rsidP="00A23E95">
      <w:pPr>
        <w:pBdr>
          <w:top w:val="nil"/>
          <w:left w:val="nil"/>
          <w:bottom w:val="nil"/>
          <w:right w:val="nil"/>
          <w:between w:val="nil"/>
        </w:pBdr>
        <w:jc w:val="both"/>
        <w:rPr>
          <w:color w:val="000000"/>
          <w:lang w:val="es-ES_tradnl"/>
        </w:rPr>
      </w:pPr>
    </w:p>
    <w:p w14:paraId="18FBD7D2" w14:textId="439B4BC7" w:rsidR="00A44899" w:rsidRPr="00410F16" w:rsidRDefault="00A44899" w:rsidP="00A23E95">
      <w:pPr>
        <w:pBdr>
          <w:top w:val="nil"/>
          <w:left w:val="nil"/>
          <w:bottom w:val="nil"/>
          <w:right w:val="nil"/>
          <w:between w:val="nil"/>
        </w:pBdr>
        <w:jc w:val="both"/>
        <w:rPr>
          <w:i/>
          <w:iCs/>
          <w:color w:val="385623" w:themeColor="accent6" w:themeShade="80"/>
          <w:szCs w:val="28"/>
          <w:lang w:val="es-ES_tradnl"/>
        </w:rPr>
      </w:pPr>
      <w:r w:rsidRPr="00C11867">
        <w:rPr>
          <w:b/>
          <w:i/>
          <w:iCs/>
          <w:color w:val="146B42"/>
          <w:szCs w:val="28"/>
          <w:lang w:val="es-ES_tradnl"/>
        </w:rPr>
        <w:t>Me</w:t>
      </w:r>
      <w:r w:rsidR="00410F16" w:rsidRPr="00C11867">
        <w:rPr>
          <w:b/>
          <w:i/>
          <w:iCs/>
          <w:color w:val="146B42"/>
          <w:szCs w:val="28"/>
          <w:lang w:val="es-ES_tradnl"/>
        </w:rPr>
        <w:t>dida</w:t>
      </w:r>
      <w:r w:rsidRPr="00C11867">
        <w:rPr>
          <w:b/>
          <w:i/>
          <w:iCs/>
          <w:color w:val="146B42"/>
          <w:szCs w:val="28"/>
          <w:lang w:val="es-ES_tradnl"/>
        </w:rPr>
        <w:t xml:space="preserve"> 13:</w:t>
      </w:r>
      <w:r w:rsidRPr="00C11867">
        <w:rPr>
          <w:i/>
          <w:iCs/>
          <w:color w:val="146B42"/>
          <w:szCs w:val="28"/>
          <w:lang w:val="es-ES_tradnl"/>
        </w:rPr>
        <w:t xml:space="preserve"> </w:t>
      </w:r>
      <w:r w:rsidR="00410F16" w:rsidRPr="00410F16">
        <w:rPr>
          <w:i/>
          <w:iCs/>
          <w:color w:val="385623" w:themeColor="accent6" w:themeShade="80"/>
          <w:lang w:val="es-ES_tradnl"/>
        </w:rPr>
        <w:t xml:space="preserve">Establecer </w:t>
      </w:r>
      <w:r w:rsidR="00410F16" w:rsidRPr="00410F16">
        <w:rPr>
          <w:b/>
          <w:bCs/>
          <w:i/>
          <w:iCs/>
          <w:color w:val="385623" w:themeColor="accent6" w:themeShade="80"/>
          <w:lang w:val="es-ES_tradnl"/>
        </w:rPr>
        <w:t>estándares obligatorios de protección infantil regulados por el gobierno</w:t>
      </w:r>
      <w:r w:rsidR="00410F16" w:rsidRPr="00410F16">
        <w:rPr>
          <w:i/>
          <w:iCs/>
          <w:color w:val="385623" w:themeColor="accent6" w:themeShade="80"/>
          <w:lang w:val="es-ES_tradnl"/>
        </w:rPr>
        <w:t xml:space="preserve"> para la industria del turismo, por ejemplo, atribuir la responsabilidad a una autoridad reguladora apropiada y / o implementar códigos nacionales específicos de la industria para la protección infantil como un requisito legal para el funcionamiento de la industria de viajes y turismo.</w:t>
      </w:r>
    </w:p>
    <w:p w14:paraId="10934F4F" w14:textId="5D6D19AF" w:rsidR="00A44899" w:rsidRPr="00C11867" w:rsidRDefault="00C11867" w:rsidP="00A23E95">
      <w:pPr>
        <w:pBdr>
          <w:top w:val="nil"/>
          <w:left w:val="nil"/>
          <w:bottom w:val="nil"/>
          <w:right w:val="nil"/>
          <w:between w:val="nil"/>
        </w:pBdr>
        <w:jc w:val="both"/>
        <w:rPr>
          <w:i/>
          <w:iCs/>
          <w:color w:val="146B42"/>
          <w:szCs w:val="28"/>
          <w:lang w:val="es-ES_tradnl"/>
        </w:rPr>
      </w:pPr>
      <w:r w:rsidRPr="00C11867">
        <w:rPr>
          <w:b/>
          <w:bCs/>
          <w:i/>
          <w:iCs/>
          <w:color w:val="146B42"/>
          <w:szCs w:val="28"/>
          <w:lang w:val="es-ES_tradnl"/>
        </w:rPr>
        <w:t>Indicador:</w:t>
      </w:r>
      <w:r w:rsidRPr="00C11867">
        <w:rPr>
          <w:i/>
          <w:iCs/>
          <w:color w:val="146B42"/>
          <w:szCs w:val="28"/>
          <w:lang w:val="es-ES_tradnl"/>
        </w:rPr>
        <w:t xml:space="preserve"> Existen estándares de protección infantil para la industria de viajes y turismo.</w:t>
      </w:r>
    </w:p>
    <w:p w14:paraId="048EA772" w14:textId="77777777" w:rsidR="00A44899" w:rsidRPr="00C11867" w:rsidRDefault="00A44899" w:rsidP="00A23E95">
      <w:pPr>
        <w:pBdr>
          <w:top w:val="nil"/>
          <w:left w:val="nil"/>
          <w:bottom w:val="nil"/>
          <w:right w:val="nil"/>
          <w:between w:val="nil"/>
        </w:pBdr>
        <w:jc w:val="both"/>
        <w:rPr>
          <w:i/>
          <w:iCs/>
          <w:color w:val="146B42"/>
          <w:szCs w:val="28"/>
          <w:lang w:val="es-ES_tradnl"/>
        </w:rPr>
      </w:pPr>
    </w:p>
    <w:p w14:paraId="59471824" w14:textId="3F11BF29" w:rsidR="00C11867" w:rsidRPr="00C11867" w:rsidRDefault="00C11867" w:rsidP="00A23E95">
      <w:pPr>
        <w:pBdr>
          <w:top w:val="nil"/>
          <w:left w:val="nil"/>
          <w:bottom w:val="nil"/>
          <w:right w:val="nil"/>
          <w:between w:val="nil"/>
        </w:pBdr>
        <w:jc w:val="both"/>
        <w:rPr>
          <w:color w:val="000000"/>
          <w:lang w:val="es-ES_tradnl"/>
        </w:rPr>
      </w:pPr>
      <w:r w:rsidRPr="00C11867">
        <w:rPr>
          <w:color w:val="000000"/>
          <w:lang w:val="es-ES_tradnl"/>
        </w:rPr>
        <w:t>De los 17 países, Colombia, Nicaragua, Perú</w:t>
      </w:r>
      <w:r w:rsidR="00C2362A">
        <w:rPr>
          <w:color w:val="000000"/>
          <w:lang w:val="es-ES_tradnl"/>
        </w:rPr>
        <w:t xml:space="preserve">, </w:t>
      </w:r>
      <w:r w:rsidRPr="00C11867">
        <w:rPr>
          <w:color w:val="000000"/>
          <w:lang w:val="es-ES_tradnl"/>
        </w:rPr>
        <w:t xml:space="preserve">Uruguay </w:t>
      </w:r>
      <w:r w:rsidR="00F551D8">
        <w:rPr>
          <w:color w:val="000000"/>
          <w:lang w:val="es-ES_tradnl"/>
        </w:rPr>
        <w:t xml:space="preserve">y Ecuador </w:t>
      </w:r>
      <w:r w:rsidRPr="00C11867">
        <w:rPr>
          <w:color w:val="000000"/>
          <w:lang w:val="es-ES_tradnl"/>
        </w:rPr>
        <w:t xml:space="preserve">establecieron estándares obligatorios </w:t>
      </w:r>
      <w:r w:rsidRPr="00C11867">
        <w:rPr>
          <w:color w:val="000000"/>
          <w:lang w:val="es-ES_tradnl"/>
        </w:rPr>
        <w:lastRenderedPageBreak/>
        <w:t xml:space="preserve">de protección </w:t>
      </w:r>
      <w:r>
        <w:rPr>
          <w:color w:val="000000"/>
          <w:lang w:val="es-ES_tradnl"/>
        </w:rPr>
        <w:t>de la niñez y la adolescencia</w:t>
      </w:r>
      <w:r w:rsidRPr="00C11867">
        <w:rPr>
          <w:color w:val="000000"/>
          <w:lang w:val="es-ES_tradnl"/>
        </w:rPr>
        <w:t xml:space="preserve"> regulados por el gobierno para la industria del turismo. Su adhesión es obligatoria para que las empresas se registren y puedan operar en el país. Siete países regularon parcialmente la materia. La mayoría de los países proporcionan estándares no vinculantes para el negocio de los viajes y el turismo que abarcan la protección infantil o estándares de sostenibilidad. Bolivia, El Salvador, Guyana y Paraguay no cuentan con estándares nacionales establecidos para la industria.</w:t>
      </w:r>
    </w:p>
    <w:p w14:paraId="30726F61" w14:textId="77777777" w:rsidR="00345C82" w:rsidRPr="00C11867" w:rsidRDefault="00345C82" w:rsidP="00A23E95">
      <w:pPr>
        <w:pBdr>
          <w:top w:val="nil"/>
          <w:left w:val="nil"/>
          <w:bottom w:val="nil"/>
          <w:right w:val="nil"/>
          <w:between w:val="nil"/>
        </w:pBdr>
        <w:jc w:val="both"/>
        <w:rPr>
          <w:color w:val="000000"/>
          <w:lang w:val="es-ES_tradnl"/>
        </w:rPr>
      </w:pPr>
    </w:p>
    <w:p w14:paraId="622EFD7E" w14:textId="4FDBC002" w:rsidR="00C11867" w:rsidRPr="00C11867" w:rsidRDefault="00E46505" w:rsidP="00A23E95">
      <w:pPr>
        <w:pBdr>
          <w:top w:val="nil"/>
          <w:left w:val="nil"/>
          <w:bottom w:val="nil"/>
          <w:right w:val="nil"/>
          <w:between w:val="nil"/>
        </w:pBdr>
        <w:jc w:val="both"/>
        <w:rPr>
          <w:i/>
          <w:iCs/>
          <w:color w:val="385623" w:themeColor="accent6" w:themeShade="80"/>
          <w:lang w:val="es-ES_tradnl"/>
        </w:rPr>
      </w:pPr>
      <w:r>
        <w:rPr>
          <w:b/>
          <w:i/>
          <w:iCs/>
          <w:color w:val="146B42"/>
          <w:szCs w:val="28"/>
          <w:lang w:val="es-ES_tradnl"/>
        </w:rPr>
        <w:t>Medida</w:t>
      </w:r>
      <w:r w:rsidR="00345C82" w:rsidRPr="00342FE6">
        <w:rPr>
          <w:b/>
          <w:i/>
          <w:iCs/>
          <w:color w:val="146B42"/>
          <w:szCs w:val="28"/>
          <w:lang w:val="es-ES_tradnl"/>
        </w:rPr>
        <w:t xml:space="preserve"> 14:</w:t>
      </w:r>
      <w:r w:rsidR="00345C82" w:rsidRPr="00342FE6">
        <w:rPr>
          <w:i/>
          <w:iCs/>
          <w:color w:val="146B42"/>
          <w:szCs w:val="28"/>
          <w:lang w:val="es-ES_tradnl"/>
        </w:rPr>
        <w:t xml:space="preserve"> </w:t>
      </w:r>
      <w:r w:rsidR="00C11867" w:rsidRPr="00C11867">
        <w:rPr>
          <w:i/>
          <w:iCs/>
          <w:color w:val="385623" w:themeColor="accent6" w:themeShade="80"/>
          <w:lang w:val="es-ES_tradnl"/>
        </w:rPr>
        <w:t xml:space="preserve">Garantizar la </w:t>
      </w:r>
      <w:r w:rsidR="00C11867" w:rsidRPr="00C11867">
        <w:rPr>
          <w:b/>
          <w:bCs/>
          <w:i/>
          <w:iCs/>
          <w:color w:val="385623" w:themeColor="accent6" w:themeShade="80"/>
          <w:lang w:val="es-ES_tradnl"/>
        </w:rPr>
        <w:t>responsabilidad de las empresas de viajes y turismo</w:t>
      </w:r>
      <w:r w:rsidR="00C11867" w:rsidRPr="00C11867">
        <w:rPr>
          <w:i/>
          <w:iCs/>
          <w:color w:val="385623" w:themeColor="accent6" w:themeShade="80"/>
          <w:lang w:val="es-ES_tradnl"/>
        </w:rPr>
        <w:t xml:space="preserve"> (en operaciones y cadenas de suministro) por conductas delictivas, que incluyen: </w:t>
      </w:r>
    </w:p>
    <w:p w14:paraId="4FA548E9" w14:textId="77777777" w:rsidR="00C11867" w:rsidRPr="00C11867" w:rsidRDefault="00C11867" w:rsidP="00A23E95">
      <w:pPr>
        <w:pBdr>
          <w:top w:val="nil"/>
          <w:left w:val="nil"/>
          <w:bottom w:val="nil"/>
          <w:right w:val="nil"/>
          <w:between w:val="nil"/>
        </w:pBdr>
        <w:jc w:val="both"/>
        <w:rPr>
          <w:i/>
          <w:iCs/>
          <w:color w:val="385623" w:themeColor="accent6" w:themeShade="80"/>
          <w:lang w:val="es-ES_tradnl"/>
        </w:rPr>
      </w:pPr>
      <w:r w:rsidRPr="00C11867">
        <w:rPr>
          <w:i/>
          <w:iCs/>
          <w:color w:val="385623" w:themeColor="accent6" w:themeShade="80"/>
          <w:lang w:val="es-ES_tradnl"/>
        </w:rPr>
        <w:t>• Organizar arreglos de viaje o transporte que tengan la intención explícita o implícita de crear o facilitar oportunidades para involucrar (involucrar) a niñas, niños y adolescentes en actividades sexuales;</w:t>
      </w:r>
    </w:p>
    <w:p w14:paraId="7D258C04" w14:textId="77777777" w:rsidR="00C11867" w:rsidRPr="00C11867" w:rsidRDefault="00C11867" w:rsidP="00A23E95">
      <w:pPr>
        <w:pBdr>
          <w:top w:val="nil"/>
          <w:left w:val="nil"/>
          <w:bottom w:val="nil"/>
          <w:right w:val="nil"/>
          <w:between w:val="nil"/>
        </w:pBdr>
        <w:jc w:val="both"/>
        <w:rPr>
          <w:i/>
          <w:iCs/>
          <w:color w:val="385623" w:themeColor="accent6" w:themeShade="80"/>
          <w:lang w:val="es-ES_tradnl"/>
        </w:rPr>
      </w:pPr>
      <w:r w:rsidRPr="00C11867">
        <w:rPr>
          <w:i/>
          <w:iCs/>
          <w:color w:val="385623" w:themeColor="accent6" w:themeShade="80"/>
          <w:lang w:val="es-ES_tradnl"/>
        </w:rPr>
        <w:t>• Procurar, ayudar o incitar a la conducta sexual de explotación contra un niño/una niña/adolescente; • Hacer publicidad de o promover la explotación sexual de NNA;</w:t>
      </w:r>
    </w:p>
    <w:p w14:paraId="141482F6" w14:textId="723AC0A6" w:rsidR="00345C82" w:rsidRDefault="00C11867" w:rsidP="00A23E95">
      <w:pPr>
        <w:pBdr>
          <w:top w:val="nil"/>
          <w:left w:val="nil"/>
          <w:bottom w:val="nil"/>
          <w:right w:val="nil"/>
          <w:between w:val="nil"/>
        </w:pBdr>
        <w:jc w:val="both"/>
        <w:rPr>
          <w:i/>
          <w:iCs/>
          <w:color w:val="385623" w:themeColor="accent6" w:themeShade="80"/>
          <w:lang w:val="es-ES_tradnl"/>
        </w:rPr>
      </w:pPr>
      <w:r w:rsidRPr="00C11867">
        <w:rPr>
          <w:i/>
          <w:iCs/>
          <w:color w:val="385623" w:themeColor="accent6" w:themeShade="80"/>
          <w:lang w:val="es-ES_tradnl"/>
        </w:rPr>
        <w:t>• Beneficiarse, por cualquier medio, de cualquier forma de explotación sexual de un niño/una niña/adolescente (o niños/adolescentes) en el contexto de su negocio de viajes y turismo.</w:t>
      </w:r>
    </w:p>
    <w:p w14:paraId="52FD8409" w14:textId="69EB5895" w:rsidR="00DC104C" w:rsidRPr="00C11867" w:rsidRDefault="00DC104C" w:rsidP="00A23E95">
      <w:pPr>
        <w:pBdr>
          <w:top w:val="nil"/>
          <w:left w:val="nil"/>
          <w:bottom w:val="nil"/>
          <w:right w:val="nil"/>
          <w:between w:val="nil"/>
        </w:pBdr>
        <w:jc w:val="both"/>
        <w:rPr>
          <w:i/>
          <w:iCs/>
          <w:color w:val="385623" w:themeColor="accent6" w:themeShade="80"/>
          <w:szCs w:val="28"/>
          <w:lang w:val="es-ES_tradnl"/>
        </w:rPr>
      </w:pPr>
      <w:r w:rsidRPr="00DC104C">
        <w:rPr>
          <w:b/>
          <w:bCs/>
          <w:i/>
          <w:iCs/>
          <w:color w:val="385623" w:themeColor="accent6" w:themeShade="80"/>
          <w:szCs w:val="28"/>
          <w:lang w:val="es-ES_tradnl"/>
        </w:rPr>
        <w:t>Indicador:</w:t>
      </w:r>
      <w:r w:rsidRPr="00DC104C">
        <w:rPr>
          <w:i/>
          <w:iCs/>
          <w:color w:val="385623" w:themeColor="accent6" w:themeShade="80"/>
          <w:szCs w:val="28"/>
          <w:lang w:val="es-ES_tradnl"/>
        </w:rPr>
        <w:t xml:space="preserve"> La legislación nacional incluye disposiciones para garantizar la responsabilidad de las empresas de viajes y turismo por delitos relacionados con la explotación sexual de niñ</w:t>
      </w:r>
      <w:r>
        <w:rPr>
          <w:i/>
          <w:iCs/>
          <w:color w:val="385623" w:themeColor="accent6" w:themeShade="80"/>
          <w:szCs w:val="28"/>
          <w:lang w:val="es-ES_tradnl"/>
        </w:rPr>
        <w:t>as, niños y adolescentes.</w:t>
      </w:r>
    </w:p>
    <w:p w14:paraId="024F8D28" w14:textId="77777777" w:rsidR="00B001A1" w:rsidRPr="00C11867" w:rsidRDefault="00B001A1" w:rsidP="00A23E95">
      <w:pPr>
        <w:pBdr>
          <w:top w:val="nil"/>
          <w:left w:val="nil"/>
          <w:bottom w:val="nil"/>
          <w:right w:val="nil"/>
          <w:between w:val="nil"/>
        </w:pBdr>
        <w:jc w:val="both"/>
        <w:rPr>
          <w:color w:val="000000"/>
          <w:lang w:val="es-ES_tradnl"/>
        </w:rPr>
      </w:pPr>
    </w:p>
    <w:p w14:paraId="000001EF" w14:textId="7CA744C4" w:rsidR="000F014A" w:rsidRPr="00342FE6" w:rsidRDefault="00342FE6" w:rsidP="00A23E95">
      <w:pPr>
        <w:pBdr>
          <w:top w:val="nil"/>
          <w:left w:val="nil"/>
          <w:bottom w:val="nil"/>
          <w:right w:val="nil"/>
          <w:between w:val="nil"/>
        </w:pBdr>
        <w:jc w:val="both"/>
        <w:rPr>
          <w:color w:val="000000"/>
          <w:lang w:val="es-ES_tradnl"/>
        </w:rPr>
      </w:pPr>
      <w:r w:rsidRPr="00342FE6">
        <w:rPr>
          <w:color w:val="000000"/>
          <w:lang w:val="es-ES_tradnl"/>
        </w:rPr>
        <w:t xml:space="preserve">De los 17 países, Chile, Ecuador, Guatemala, Nicaragua y Perú garantizan plenamente la responsabilidad del sector privado de viajes y turismo por delitos de explotación sexual de </w:t>
      </w:r>
      <w:r>
        <w:rPr>
          <w:color w:val="000000"/>
          <w:lang w:val="es-ES_tradnl"/>
        </w:rPr>
        <w:t xml:space="preserve">niñas, </w:t>
      </w:r>
      <w:r w:rsidRPr="00342FE6">
        <w:rPr>
          <w:color w:val="000000"/>
          <w:lang w:val="es-ES_tradnl"/>
        </w:rPr>
        <w:t>niños</w:t>
      </w:r>
      <w:r>
        <w:rPr>
          <w:color w:val="000000"/>
          <w:lang w:val="es-ES_tradnl"/>
        </w:rPr>
        <w:t xml:space="preserve"> y adolescentes</w:t>
      </w:r>
      <w:r w:rsidRPr="00342FE6">
        <w:rPr>
          <w:color w:val="000000"/>
          <w:lang w:val="es-ES_tradnl"/>
        </w:rPr>
        <w:t>. Ocho países lo hacen parcialmente, mientras que Argentina, Bolivia y Paraguay no aseguran la responsabilidad de l</w:t>
      </w:r>
      <w:r>
        <w:rPr>
          <w:color w:val="000000"/>
          <w:lang w:val="es-ES_tradnl"/>
        </w:rPr>
        <w:t>a industria de los</w:t>
      </w:r>
      <w:r w:rsidRPr="00342FE6">
        <w:rPr>
          <w:color w:val="000000"/>
          <w:lang w:val="es-ES_tradnl"/>
        </w:rPr>
        <w:t xml:space="preserve"> viajes y </w:t>
      </w:r>
      <w:r>
        <w:rPr>
          <w:color w:val="000000"/>
          <w:lang w:val="es-ES_tradnl"/>
        </w:rPr>
        <w:t xml:space="preserve">el </w:t>
      </w:r>
      <w:r w:rsidRPr="00342FE6">
        <w:rPr>
          <w:color w:val="000000"/>
          <w:lang w:val="es-ES_tradnl"/>
        </w:rPr>
        <w:t>turismo.</w:t>
      </w:r>
    </w:p>
    <w:p w14:paraId="60AF49A4" w14:textId="77777777" w:rsidR="00345C82" w:rsidRPr="00342FE6" w:rsidRDefault="00345C82" w:rsidP="00A23E95">
      <w:pPr>
        <w:pBdr>
          <w:top w:val="nil"/>
          <w:left w:val="nil"/>
          <w:bottom w:val="nil"/>
          <w:right w:val="nil"/>
          <w:between w:val="nil"/>
        </w:pBdr>
        <w:jc w:val="both"/>
        <w:rPr>
          <w:b/>
          <w:i/>
          <w:iCs/>
          <w:color w:val="146B42"/>
          <w:szCs w:val="28"/>
          <w:lang w:val="es-ES_tradnl"/>
        </w:rPr>
      </w:pPr>
    </w:p>
    <w:p w14:paraId="0E900624" w14:textId="6759223F" w:rsidR="00345C82" w:rsidRPr="00342FE6" w:rsidRDefault="00345C82" w:rsidP="00A23E95">
      <w:pPr>
        <w:pBdr>
          <w:top w:val="nil"/>
          <w:left w:val="nil"/>
          <w:bottom w:val="nil"/>
          <w:right w:val="nil"/>
          <w:between w:val="nil"/>
        </w:pBdr>
        <w:jc w:val="both"/>
        <w:rPr>
          <w:i/>
          <w:iCs/>
          <w:color w:val="146B42"/>
          <w:szCs w:val="28"/>
          <w:lang w:val="es-ES_tradnl"/>
        </w:rPr>
      </w:pPr>
      <w:r w:rsidRPr="00342FE6">
        <w:rPr>
          <w:b/>
          <w:i/>
          <w:iCs/>
          <w:color w:val="146B42"/>
          <w:szCs w:val="28"/>
          <w:lang w:val="es-ES_tradnl"/>
        </w:rPr>
        <w:t>Me</w:t>
      </w:r>
      <w:r w:rsidR="00342FE6" w:rsidRPr="00342FE6">
        <w:rPr>
          <w:b/>
          <w:i/>
          <w:iCs/>
          <w:color w:val="146B42"/>
          <w:szCs w:val="28"/>
          <w:lang w:val="es-ES_tradnl"/>
        </w:rPr>
        <w:t>dida</w:t>
      </w:r>
      <w:r w:rsidRPr="00342FE6">
        <w:rPr>
          <w:b/>
          <w:i/>
          <w:iCs/>
          <w:color w:val="146B42"/>
          <w:szCs w:val="28"/>
          <w:lang w:val="es-ES_tradnl"/>
        </w:rPr>
        <w:t xml:space="preserve"> 15:</w:t>
      </w:r>
      <w:r w:rsidRPr="00342FE6">
        <w:rPr>
          <w:i/>
          <w:iCs/>
          <w:color w:val="146B42"/>
          <w:szCs w:val="28"/>
          <w:lang w:val="es-ES_tradnl"/>
        </w:rPr>
        <w:t xml:space="preserve"> </w:t>
      </w:r>
      <w:r w:rsidR="00342FE6" w:rsidRPr="00342FE6">
        <w:rPr>
          <w:i/>
          <w:iCs/>
          <w:color w:val="385623" w:themeColor="accent6" w:themeShade="80"/>
          <w:lang w:val="es-ES_tradnl"/>
        </w:rPr>
        <w:t xml:space="preserve">Penalizar </w:t>
      </w:r>
      <w:r w:rsidR="00342FE6" w:rsidRPr="00342FE6">
        <w:rPr>
          <w:b/>
          <w:bCs/>
          <w:i/>
          <w:iCs/>
          <w:color w:val="385623" w:themeColor="accent6" w:themeShade="80"/>
          <w:lang w:val="es-ES_tradnl"/>
        </w:rPr>
        <w:t>el grooming de niñas, niños y adolescentes con fines sexuales</w:t>
      </w:r>
      <w:r w:rsidR="00342FE6" w:rsidRPr="00342FE6">
        <w:rPr>
          <w:i/>
          <w:iCs/>
          <w:color w:val="385623" w:themeColor="accent6" w:themeShade="80"/>
          <w:lang w:val="es-ES_tradnl"/>
        </w:rPr>
        <w:t xml:space="preserve"> (a menudo denominado “solicitación” según la ley) incluso a través de Internet y otras tecnologías de la comunicación para facilitar la explotación sexual en línea o fuera de línea.</w:t>
      </w:r>
    </w:p>
    <w:p w14:paraId="4648455B" w14:textId="47D232B7" w:rsidR="00345C82" w:rsidRPr="00342FE6" w:rsidRDefault="00342FE6" w:rsidP="00A23E95">
      <w:pPr>
        <w:pBdr>
          <w:top w:val="nil"/>
          <w:left w:val="nil"/>
          <w:bottom w:val="nil"/>
          <w:right w:val="nil"/>
          <w:between w:val="nil"/>
        </w:pBdr>
        <w:jc w:val="both"/>
        <w:rPr>
          <w:i/>
          <w:iCs/>
          <w:color w:val="146B42"/>
          <w:szCs w:val="28"/>
          <w:lang w:val="es-ES_tradnl"/>
        </w:rPr>
      </w:pPr>
      <w:r w:rsidRPr="00342FE6">
        <w:rPr>
          <w:b/>
          <w:bCs/>
          <w:i/>
          <w:iCs/>
          <w:color w:val="146B42"/>
          <w:szCs w:val="28"/>
          <w:lang w:val="es-ES_tradnl"/>
        </w:rPr>
        <w:t>Indicador:</w:t>
      </w:r>
      <w:r w:rsidRPr="00342FE6">
        <w:rPr>
          <w:i/>
          <w:iCs/>
          <w:color w:val="146B42"/>
          <w:szCs w:val="28"/>
          <w:lang w:val="es-ES_tradnl"/>
        </w:rPr>
        <w:t xml:space="preserve"> La legislación nacional tipifica como delito </w:t>
      </w:r>
      <w:r>
        <w:rPr>
          <w:i/>
          <w:iCs/>
          <w:color w:val="146B42"/>
          <w:szCs w:val="28"/>
          <w:lang w:val="es-ES_tradnl"/>
        </w:rPr>
        <w:t xml:space="preserve">el grooming </w:t>
      </w:r>
      <w:r w:rsidRPr="00342FE6">
        <w:rPr>
          <w:i/>
          <w:iCs/>
          <w:color w:val="146B42"/>
          <w:szCs w:val="28"/>
          <w:lang w:val="es-ES_tradnl"/>
        </w:rPr>
        <w:t xml:space="preserve">de </w:t>
      </w:r>
      <w:r>
        <w:rPr>
          <w:i/>
          <w:iCs/>
          <w:color w:val="146B42"/>
          <w:szCs w:val="28"/>
          <w:lang w:val="es-ES_tradnl"/>
        </w:rPr>
        <w:t xml:space="preserve">niñas, </w:t>
      </w:r>
      <w:r w:rsidRPr="00342FE6">
        <w:rPr>
          <w:i/>
          <w:iCs/>
          <w:color w:val="146B42"/>
          <w:szCs w:val="28"/>
          <w:lang w:val="es-ES_tradnl"/>
        </w:rPr>
        <w:t>niños</w:t>
      </w:r>
      <w:r>
        <w:rPr>
          <w:i/>
          <w:iCs/>
          <w:color w:val="146B42"/>
          <w:szCs w:val="28"/>
          <w:lang w:val="es-ES_tradnl"/>
        </w:rPr>
        <w:t xml:space="preserve"> y adolescentes</w:t>
      </w:r>
      <w:r w:rsidRPr="00342FE6">
        <w:rPr>
          <w:i/>
          <w:iCs/>
          <w:color w:val="146B42"/>
          <w:szCs w:val="28"/>
          <w:lang w:val="es-ES_tradnl"/>
        </w:rPr>
        <w:t xml:space="preserve"> con fines sexuales, incluso a través de Internet y otras tecnologías de la comunicación para facilitar la explotación sexual en línea o fuera de línea.</w:t>
      </w:r>
    </w:p>
    <w:p w14:paraId="77C0E727" w14:textId="77777777" w:rsidR="00B001A1" w:rsidRPr="00342FE6" w:rsidRDefault="00B001A1" w:rsidP="00A23E95">
      <w:pPr>
        <w:pBdr>
          <w:top w:val="nil"/>
          <w:left w:val="nil"/>
          <w:bottom w:val="nil"/>
          <w:right w:val="nil"/>
          <w:between w:val="nil"/>
        </w:pBdr>
        <w:jc w:val="both"/>
        <w:rPr>
          <w:color w:val="000000"/>
          <w:lang w:val="es-ES_tradnl"/>
        </w:rPr>
      </w:pPr>
    </w:p>
    <w:p w14:paraId="000001F2" w14:textId="13D2C4C4" w:rsidR="000F014A" w:rsidRPr="004D6A1D" w:rsidRDefault="004D6A1D" w:rsidP="00A23E95">
      <w:pPr>
        <w:pBdr>
          <w:top w:val="nil"/>
          <w:left w:val="nil"/>
          <w:bottom w:val="nil"/>
          <w:right w:val="nil"/>
          <w:between w:val="nil"/>
        </w:pBdr>
        <w:jc w:val="both"/>
        <w:rPr>
          <w:color w:val="000000"/>
          <w:lang w:val="es-ES_tradnl"/>
        </w:rPr>
      </w:pPr>
      <w:r w:rsidRPr="004D6A1D">
        <w:rPr>
          <w:color w:val="000000"/>
          <w:lang w:val="es-ES_tradnl"/>
        </w:rPr>
        <w:t>De los 17 países, solo cinco penalizan la solicitación de niños</w:t>
      </w:r>
      <w:r>
        <w:rPr>
          <w:color w:val="000000"/>
          <w:lang w:val="es-ES_tradnl"/>
        </w:rPr>
        <w:t>/niñas/adolescentes</w:t>
      </w:r>
      <w:r w:rsidRPr="004D6A1D">
        <w:rPr>
          <w:color w:val="000000"/>
          <w:lang w:val="es-ES_tradnl"/>
        </w:rPr>
        <w:t xml:space="preserve"> ("grooming") con fines sexuales, incluido el uso de Internet y otras tecnologías de la información y la comunicación. Siete países lo hacen parcialmente. Bolivia, República Dominicana, Guatemala, Nicaragua y Paraguay no criminalizan el 'grooming'.</w:t>
      </w:r>
    </w:p>
    <w:p w14:paraId="421C61E1" w14:textId="77777777" w:rsidR="00345C82" w:rsidRPr="004D6A1D" w:rsidRDefault="00345C82" w:rsidP="00A23E95">
      <w:pPr>
        <w:pBdr>
          <w:top w:val="nil"/>
          <w:left w:val="nil"/>
          <w:bottom w:val="nil"/>
          <w:right w:val="nil"/>
          <w:between w:val="nil"/>
        </w:pBdr>
        <w:jc w:val="both"/>
        <w:rPr>
          <w:color w:val="000000"/>
          <w:lang w:val="es-ES_tradnl"/>
        </w:rPr>
      </w:pPr>
    </w:p>
    <w:p w14:paraId="7ED5245F" w14:textId="0ACBA96E" w:rsidR="00345C82" w:rsidRPr="005A353F" w:rsidRDefault="00345C82" w:rsidP="00A23E95">
      <w:pPr>
        <w:pBdr>
          <w:top w:val="nil"/>
          <w:left w:val="nil"/>
          <w:bottom w:val="nil"/>
          <w:right w:val="nil"/>
          <w:between w:val="nil"/>
        </w:pBdr>
        <w:jc w:val="both"/>
        <w:rPr>
          <w:bCs/>
          <w:i/>
          <w:iCs/>
          <w:color w:val="385623" w:themeColor="accent6" w:themeShade="80"/>
          <w:szCs w:val="28"/>
          <w:lang w:val="es-ES_tradnl"/>
        </w:rPr>
      </w:pPr>
      <w:r w:rsidRPr="005A353F">
        <w:rPr>
          <w:b/>
          <w:i/>
          <w:iCs/>
          <w:color w:val="146B42"/>
          <w:szCs w:val="28"/>
          <w:lang w:val="es-ES_tradnl"/>
        </w:rPr>
        <w:t>Me</w:t>
      </w:r>
      <w:r w:rsidR="005A353F" w:rsidRPr="005A353F">
        <w:rPr>
          <w:b/>
          <w:i/>
          <w:iCs/>
          <w:color w:val="146B42"/>
          <w:szCs w:val="28"/>
          <w:lang w:val="es-ES_tradnl"/>
        </w:rPr>
        <w:t>dida</w:t>
      </w:r>
      <w:r w:rsidRPr="005A353F">
        <w:rPr>
          <w:b/>
          <w:i/>
          <w:iCs/>
          <w:color w:val="146B42"/>
          <w:szCs w:val="28"/>
          <w:lang w:val="es-ES_tradnl"/>
        </w:rPr>
        <w:t xml:space="preserve"> 16:</w:t>
      </w:r>
      <w:r w:rsidRPr="005A353F">
        <w:rPr>
          <w:bCs/>
          <w:i/>
          <w:iCs/>
          <w:color w:val="146B42"/>
          <w:szCs w:val="28"/>
          <w:lang w:val="es-ES_tradnl"/>
        </w:rPr>
        <w:t xml:space="preserve"> </w:t>
      </w:r>
      <w:r w:rsidR="005A353F" w:rsidRPr="005A353F">
        <w:rPr>
          <w:i/>
          <w:iCs/>
          <w:color w:val="385623" w:themeColor="accent6" w:themeShade="80"/>
          <w:lang w:val="es-ES_tradnl"/>
        </w:rPr>
        <w:t xml:space="preserve">Establecer una legislación que requiera </w:t>
      </w:r>
      <w:r w:rsidR="005A353F" w:rsidRPr="005A353F">
        <w:rPr>
          <w:b/>
          <w:bCs/>
          <w:i/>
          <w:iCs/>
          <w:color w:val="385623" w:themeColor="accent6" w:themeShade="80"/>
          <w:lang w:val="es-ES_tradnl"/>
        </w:rPr>
        <w:t>una verificación de antecedentes penales</w:t>
      </w:r>
      <w:r w:rsidR="005A353F" w:rsidRPr="005A353F">
        <w:rPr>
          <w:i/>
          <w:iCs/>
          <w:color w:val="385623" w:themeColor="accent6" w:themeShade="80"/>
          <w:lang w:val="es-ES_tradnl"/>
        </w:rPr>
        <w:t xml:space="preserve"> para cada persona (nacional o no nacional) que solicite trabajo con o para niñas, niños y adolescentes (NNA), o que esté trabajando actualmente con o para NNA. Introducir legislación que prohíba a los delincuentes sexuales condenados ocupar cargos que impliquen o faciliten el contacto con niñas/niños/adolescentes.</w:t>
      </w:r>
    </w:p>
    <w:p w14:paraId="51E14985" w14:textId="4C1AC6AD" w:rsidR="00345C82" w:rsidRPr="005A353F" w:rsidRDefault="005A353F" w:rsidP="00A23E95">
      <w:pPr>
        <w:pBdr>
          <w:top w:val="nil"/>
          <w:left w:val="nil"/>
          <w:bottom w:val="nil"/>
          <w:right w:val="nil"/>
          <w:between w:val="nil"/>
        </w:pBdr>
        <w:jc w:val="both"/>
        <w:rPr>
          <w:bCs/>
          <w:i/>
          <w:iCs/>
          <w:color w:val="146B42"/>
          <w:szCs w:val="28"/>
          <w:lang w:val="es-ES_tradnl"/>
        </w:rPr>
      </w:pPr>
      <w:r w:rsidRPr="005A353F">
        <w:rPr>
          <w:b/>
          <w:i/>
          <w:iCs/>
          <w:color w:val="146B42"/>
          <w:szCs w:val="28"/>
          <w:lang w:val="es-ES_tradnl"/>
        </w:rPr>
        <w:t>Indicador:</w:t>
      </w:r>
      <w:r w:rsidRPr="005A353F">
        <w:rPr>
          <w:bCs/>
          <w:i/>
          <w:iCs/>
          <w:color w:val="146B42"/>
          <w:szCs w:val="28"/>
          <w:lang w:val="es-ES_tradnl"/>
        </w:rPr>
        <w:t xml:space="preserve"> Las verificaciones de antecedentes penales son requisitos estrictos para los nacionales y extranjeros que trabajan en contacto directo con </w:t>
      </w:r>
      <w:r>
        <w:rPr>
          <w:bCs/>
          <w:i/>
          <w:iCs/>
          <w:color w:val="146B42"/>
          <w:szCs w:val="28"/>
          <w:lang w:val="es-ES_tradnl"/>
        </w:rPr>
        <w:t>niñas/</w:t>
      </w:r>
      <w:r w:rsidRPr="005A353F">
        <w:rPr>
          <w:bCs/>
          <w:i/>
          <w:iCs/>
          <w:color w:val="146B42"/>
          <w:szCs w:val="28"/>
          <w:lang w:val="es-ES_tradnl"/>
        </w:rPr>
        <w:t>niños</w:t>
      </w:r>
      <w:r>
        <w:rPr>
          <w:bCs/>
          <w:i/>
          <w:iCs/>
          <w:color w:val="146B42"/>
          <w:szCs w:val="28"/>
          <w:lang w:val="es-ES_tradnl"/>
        </w:rPr>
        <w:t>/adolescentes</w:t>
      </w:r>
      <w:r w:rsidRPr="005A353F">
        <w:rPr>
          <w:bCs/>
          <w:i/>
          <w:iCs/>
          <w:color w:val="146B42"/>
          <w:szCs w:val="28"/>
          <w:lang w:val="es-ES_tradnl"/>
        </w:rPr>
        <w:t>.</w:t>
      </w:r>
    </w:p>
    <w:p w14:paraId="07A7BDD1" w14:textId="77777777" w:rsidR="00B001A1" w:rsidRPr="005A353F" w:rsidRDefault="00B001A1" w:rsidP="00A23E95">
      <w:pPr>
        <w:pBdr>
          <w:top w:val="nil"/>
          <w:left w:val="nil"/>
          <w:bottom w:val="nil"/>
          <w:right w:val="nil"/>
          <w:between w:val="nil"/>
        </w:pBdr>
        <w:jc w:val="both"/>
        <w:rPr>
          <w:color w:val="000000"/>
          <w:lang w:val="es-ES_tradnl"/>
        </w:rPr>
      </w:pPr>
    </w:p>
    <w:p w14:paraId="117FF6D8" w14:textId="7C051454" w:rsidR="00345C82" w:rsidRPr="00E32126" w:rsidRDefault="00E32126" w:rsidP="00A23E95">
      <w:pPr>
        <w:pBdr>
          <w:top w:val="nil"/>
          <w:left w:val="nil"/>
          <w:bottom w:val="nil"/>
          <w:right w:val="nil"/>
          <w:between w:val="nil"/>
        </w:pBdr>
        <w:jc w:val="both"/>
        <w:rPr>
          <w:color w:val="000000"/>
          <w:lang w:val="es-ES_tradnl"/>
        </w:rPr>
      </w:pPr>
      <w:r w:rsidRPr="00E32126">
        <w:rPr>
          <w:color w:val="000000"/>
          <w:lang w:val="es-ES_tradnl"/>
        </w:rPr>
        <w:t xml:space="preserve">De los 17 países analizados, solo Chile y Colombia establecen por ley la verificación obligatoria de antecedentes penales para nacionales y extranjeros que trabajen en contacto directo con </w:t>
      </w:r>
      <w:r>
        <w:rPr>
          <w:color w:val="000000"/>
          <w:lang w:val="es-ES_tradnl"/>
        </w:rPr>
        <w:t>niñas/</w:t>
      </w:r>
      <w:r w:rsidRPr="00E32126">
        <w:rPr>
          <w:color w:val="000000"/>
          <w:lang w:val="es-ES_tradnl"/>
        </w:rPr>
        <w:t>niños</w:t>
      </w:r>
      <w:r>
        <w:rPr>
          <w:color w:val="000000"/>
          <w:lang w:val="es-ES_tradnl"/>
        </w:rPr>
        <w:t>/adolescentes</w:t>
      </w:r>
      <w:r w:rsidRPr="00E32126">
        <w:rPr>
          <w:color w:val="000000"/>
          <w:lang w:val="es-ES_tradnl"/>
        </w:rPr>
        <w:t>. Costa Rica, El Salvador, Guatemala, Guyana y Uruguay han reglamentado parcialmente la materia mientras que los diez países restantes no han adoptado ninguna disposición.</w:t>
      </w:r>
    </w:p>
    <w:p w14:paraId="48A4372E" w14:textId="77777777" w:rsidR="00E32126" w:rsidRPr="00B018A1" w:rsidRDefault="00E32126" w:rsidP="00A23E95">
      <w:pPr>
        <w:jc w:val="both"/>
        <w:rPr>
          <w:b/>
          <w:i/>
          <w:iCs/>
          <w:color w:val="146B42"/>
          <w:szCs w:val="28"/>
          <w:lang w:val="es-ES_tradnl"/>
        </w:rPr>
      </w:pPr>
    </w:p>
    <w:p w14:paraId="4117B5B6" w14:textId="58F40F88" w:rsidR="00345C82" w:rsidRPr="00E32126" w:rsidRDefault="00345C82" w:rsidP="00A23E95">
      <w:pPr>
        <w:jc w:val="both"/>
        <w:rPr>
          <w:i/>
          <w:iCs/>
          <w:color w:val="146B42"/>
          <w:szCs w:val="28"/>
          <w:lang w:val="es-ES_tradnl"/>
        </w:rPr>
      </w:pPr>
      <w:r w:rsidRPr="00023F17">
        <w:rPr>
          <w:b/>
          <w:i/>
          <w:iCs/>
          <w:color w:val="146B42"/>
          <w:szCs w:val="28"/>
          <w:lang w:val="es-ES_tradnl"/>
        </w:rPr>
        <w:t>Me</w:t>
      </w:r>
      <w:r w:rsidR="00E32126" w:rsidRPr="00023F17">
        <w:rPr>
          <w:b/>
          <w:i/>
          <w:iCs/>
          <w:color w:val="146B42"/>
          <w:szCs w:val="28"/>
          <w:lang w:val="es-ES_tradnl"/>
        </w:rPr>
        <w:t>dida</w:t>
      </w:r>
      <w:r w:rsidRPr="00023F17">
        <w:rPr>
          <w:b/>
          <w:i/>
          <w:iCs/>
          <w:color w:val="146B42"/>
          <w:szCs w:val="28"/>
          <w:lang w:val="es-ES_tradnl"/>
        </w:rPr>
        <w:t xml:space="preserve"> 17: </w:t>
      </w:r>
      <w:r w:rsidR="00E32126" w:rsidRPr="00023F17">
        <w:rPr>
          <w:b/>
          <w:bCs/>
          <w:i/>
          <w:iCs/>
          <w:color w:val="385623" w:themeColor="accent6" w:themeShade="80"/>
          <w:lang w:val="es-ES_tradnl"/>
        </w:rPr>
        <w:t>Regular y supervisar el uso de voluntarios</w:t>
      </w:r>
      <w:r w:rsidR="00E32126" w:rsidRPr="00023F17">
        <w:rPr>
          <w:i/>
          <w:iCs/>
          <w:color w:val="385623" w:themeColor="accent6" w:themeShade="80"/>
          <w:lang w:val="es-ES_tradnl"/>
        </w:rPr>
        <w:t xml:space="preserve"> (incluido el “</w:t>
      </w:r>
      <w:r w:rsidR="00E32126" w:rsidRPr="00023F17">
        <w:rPr>
          <w:b/>
          <w:bCs/>
          <w:i/>
          <w:iCs/>
          <w:color w:val="385623" w:themeColor="accent6" w:themeShade="80"/>
          <w:lang w:val="es-ES_tradnl"/>
        </w:rPr>
        <w:t>volunturismo</w:t>
      </w:r>
      <w:r w:rsidR="00E32126" w:rsidRPr="00023F17">
        <w:rPr>
          <w:i/>
          <w:iCs/>
          <w:color w:val="385623" w:themeColor="accent6" w:themeShade="80"/>
          <w:lang w:val="es-ES_tradnl"/>
        </w:rPr>
        <w:t xml:space="preserve">”) en entornos y actividades que impliquen contacto directo con niñas, niños y adolescentes, en particular prohibiendo </w:t>
      </w:r>
      <w:r w:rsidR="00E32126" w:rsidRPr="00023F17">
        <w:rPr>
          <w:i/>
          <w:iCs/>
          <w:color w:val="385623" w:themeColor="accent6" w:themeShade="80"/>
          <w:lang w:val="es-ES_tradnl"/>
        </w:rPr>
        <w:lastRenderedPageBreak/>
        <w:t>las visitas a orfanatos / entornos de atención residencial a favor de reorientar la industria hacia soluciones que apoyen la atención basada en la comunidad.</w:t>
      </w:r>
    </w:p>
    <w:p w14:paraId="45A2D4AB" w14:textId="01858EFA" w:rsidR="00345C82" w:rsidRPr="00023F17" w:rsidRDefault="00023F17" w:rsidP="00A23E95">
      <w:pPr>
        <w:jc w:val="both"/>
        <w:rPr>
          <w:i/>
          <w:iCs/>
          <w:color w:val="146B42"/>
          <w:szCs w:val="28"/>
          <w:lang w:val="es-ES_tradnl"/>
        </w:rPr>
      </w:pPr>
      <w:r w:rsidRPr="00023F17">
        <w:rPr>
          <w:b/>
          <w:bCs/>
          <w:i/>
          <w:iCs/>
          <w:color w:val="146B42"/>
          <w:szCs w:val="28"/>
          <w:lang w:val="es-ES_tradnl"/>
        </w:rPr>
        <w:t>Indicador:</w:t>
      </w:r>
      <w:r w:rsidRPr="00023F17">
        <w:rPr>
          <w:i/>
          <w:iCs/>
          <w:color w:val="146B42"/>
          <w:szCs w:val="28"/>
          <w:lang w:val="es-ES_tradnl"/>
        </w:rPr>
        <w:t xml:space="preserve"> Los marcos legislativos y/o normativos nacionales establecen estándares mínimos para el contexto del volunturismo que incluyen verificaciones de antecedentes penales y prohíben las visitas a orfanatos/centros de atención residencial como actividades turísticas.</w:t>
      </w:r>
    </w:p>
    <w:p w14:paraId="5E4E2003" w14:textId="77777777" w:rsidR="00B001A1" w:rsidRPr="00023F17" w:rsidRDefault="00B001A1" w:rsidP="00A23E95">
      <w:pPr>
        <w:jc w:val="both"/>
        <w:rPr>
          <w:color w:val="000000" w:themeColor="text1"/>
          <w:szCs w:val="28"/>
          <w:lang w:val="es-ES_tradnl"/>
        </w:rPr>
      </w:pPr>
    </w:p>
    <w:p w14:paraId="02A7F464" w14:textId="71C0ABA4" w:rsidR="005D1AD3" w:rsidRPr="002B53D0" w:rsidRDefault="002B53D0" w:rsidP="00A23E95">
      <w:pPr>
        <w:jc w:val="both"/>
        <w:rPr>
          <w:color w:val="000000" w:themeColor="text1"/>
          <w:szCs w:val="28"/>
          <w:lang w:val="es-ES_tradnl"/>
        </w:rPr>
      </w:pPr>
      <w:r w:rsidRPr="002B53D0">
        <w:rPr>
          <w:color w:val="000000" w:themeColor="text1"/>
          <w:szCs w:val="28"/>
          <w:lang w:val="es-ES_tradnl"/>
        </w:rPr>
        <w:t>De los 17 países analizados, solo Colombia establece estándares mínimos para el contexto del volunturismo, que incluyen verificación de antecedentes penales y la prohibición de visitar orfanatos/centros de atención residencial como actividades turísticas. Perú regula parcialmente esta materia al impedir que las personas se presenten como voluntarias si tienen antecedentes penales, policiales o judiciales por delitos cometidos contra la libertad sexual. Todos los demás países no cuentan con ninguna medida en relación con la regulación del volunturismo.</w:t>
      </w:r>
    </w:p>
    <w:p w14:paraId="6BF2BFA9" w14:textId="51D38D21" w:rsidR="00345C82" w:rsidRPr="002B53D0" w:rsidRDefault="00345C82" w:rsidP="00A23E95">
      <w:pPr>
        <w:jc w:val="both"/>
        <w:rPr>
          <w:i/>
          <w:iCs/>
          <w:color w:val="146B42"/>
          <w:szCs w:val="28"/>
          <w:lang w:val="es-ES_tradnl"/>
        </w:rPr>
      </w:pPr>
    </w:p>
    <w:p w14:paraId="49293F81" w14:textId="3EC3DDE7" w:rsidR="00345C82" w:rsidRPr="002B53D0" w:rsidRDefault="00345C82" w:rsidP="00A23E95">
      <w:pPr>
        <w:pBdr>
          <w:top w:val="nil"/>
          <w:left w:val="nil"/>
          <w:bottom w:val="nil"/>
          <w:right w:val="nil"/>
          <w:between w:val="nil"/>
        </w:pBdr>
        <w:jc w:val="both"/>
        <w:rPr>
          <w:i/>
          <w:iCs/>
          <w:color w:val="385623" w:themeColor="accent6" w:themeShade="80"/>
          <w:szCs w:val="28"/>
          <w:lang w:val="es-ES_tradnl"/>
        </w:rPr>
      </w:pPr>
      <w:r w:rsidRPr="002B53D0">
        <w:rPr>
          <w:b/>
          <w:i/>
          <w:iCs/>
          <w:color w:val="146B42"/>
          <w:szCs w:val="28"/>
          <w:lang w:val="es-ES_tradnl"/>
        </w:rPr>
        <w:t>Me</w:t>
      </w:r>
      <w:r w:rsidR="002B53D0" w:rsidRPr="002B53D0">
        <w:rPr>
          <w:b/>
          <w:i/>
          <w:iCs/>
          <w:color w:val="146B42"/>
          <w:szCs w:val="28"/>
          <w:lang w:val="es-ES_tradnl"/>
        </w:rPr>
        <w:t>dida</w:t>
      </w:r>
      <w:r w:rsidRPr="002B53D0">
        <w:rPr>
          <w:b/>
          <w:i/>
          <w:iCs/>
          <w:color w:val="146B42"/>
          <w:szCs w:val="28"/>
          <w:lang w:val="es-ES_tradnl"/>
        </w:rPr>
        <w:t xml:space="preserve"> 18:</w:t>
      </w:r>
      <w:r w:rsidRPr="002B53D0">
        <w:rPr>
          <w:i/>
          <w:iCs/>
          <w:color w:val="146B42"/>
          <w:szCs w:val="28"/>
          <w:lang w:val="es-ES_tradnl"/>
        </w:rPr>
        <w:t xml:space="preserve"> </w:t>
      </w:r>
      <w:r w:rsidR="002B53D0" w:rsidRPr="002B53D0">
        <w:rPr>
          <w:i/>
          <w:iCs/>
          <w:color w:val="385623" w:themeColor="accent6" w:themeShade="80"/>
          <w:lang w:val="es-ES_tradnl"/>
        </w:rPr>
        <w:t xml:space="preserve">Ratificar y aplicar </w:t>
      </w:r>
      <w:r w:rsidR="002B53D0" w:rsidRPr="002B53D0">
        <w:rPr>
          <w:b/>
          <w:bCs/>
          <w:i/>
          <w:iCs/>
          <w:color w:val="385623" w:themeColor="accent6" w:themeShade="80"/>
          <w:lang w:val="es-ES_tradnl"/>
        </w:rPr>
        <w:t>los instrumentos regionales e internacionales</w:t>
      </w:r>
      <w:r w:rsidR="002B53D0" w:rsidRPr="002B53D0">
        <w:rPr>
          <w:i/>
          <w:iCs/>
          <w:color w:val="385623" w:themeColor="accent6" w:themeShade="80"/>
          <w:lang w:val="es-ES_tradnl"/>
        </w:rPr>
        <w:t xml:space="preserve"> pertinentes relacionados con los derechos del niño y la explotación sexual de niñas, niños y adolescentes.</w:t>
      </w:r>
    </w:p>
    <w:p w14:paraId="4E762675" w14:textId="68CB719F" w:rsidR="00345C82" w:rsidRPr="002B53D0" w:rsidRDefault="002B53D0" w:rsidP="00A23E95">
      <w:pPr>
        <w:pBdr>
          <w:top w:val="nil"/>
          <w:left w:val="nil"/>
          <w:bottom w:val="nil"/>
          <w:right w:val="nil"/>
          <w:between w:val="nil"/>
        </w:pBdr>
        <w:jc w:val="both"/>
        <w:rPr>
          <w:i/>
          <w:iCs/>
          <w:color w:val="146B42"/>
          <w:szCs w:val="28"/>
          <w:lang w:val="es-ES_tradnl"/>
        </w:rPr>
      </w:pPr>
      <w:r w:rsidRPr="002B53D0">
        <w:rPr>
          <w:b/>
          <w:bCs/>
          <w:i/>
          <w:iCs/>
          <w:color w:val="146B42"/>
          <w:szCs w:val="28"/>
          <w:lang w:val="es-ES_tradnl"/>
        </w:rPr>
        <w:t>Indicador:</w:t>
      </w:r>
      <w:r w:rsidRPr="002B53D0">
        <w:rPr>
          <w:i/>
          <w:iCs/>
          <w:color w:val="146B42"/>
          <w:szCs w:val="28"/>
          <w:lang w:val="es-ES_tradnl"/>
        </w:rPr>
        <w:t xml:space="preserve"> El país ha ratificado todos los instrumentos regionales e internacionales pertinentes relacionados con los derechos del niño y la explotación sexual de</w:t>
      </w:r>
      <w:r>
        <w:rPr>
          <w:i/>
          <w:iCs/>
          <w:color w:val="146B42"/>
          <w:szCs w:val="28"/>
          <w:lang w:val="es-ES_tradnl"/>
        </w:rPr>
        <w:t xml:space="preserve"> niñas, niños y adolescentes</w:t>
      </w:r>
      <w:r w:rsidRPr="002B53D0">
        <w:rPr>
          <w:i/>
          <w:iCs/>
          <w:color w:val="146B42"/>
          <w:szCs w:val="28"/>
          <w:lang w:val="es-ES_tradnl"/>
        </w:rPr>
        <w:t>.</w:t>
      </w:r>
    </w:p>
    <w:p w14:paraId="72B3DF2D" w14:textId="77777777" w:rsidR="00A46474" w:rsidRPr="002B53D0" w:rsidRDefault="00A46474" w:rsidP="00A23E95">
      <w:pPr>
        <w:jc w:val="both"/>
        <w:rPr>
          <w:color w:val="000000" w:themeColor="text1"/>
          <w:szCs w:val="28"/>
          <w:lang w:val="es-ES_tradnl"/>
        </w:rPr>
      </w:pPr>
    </w:p>
    <w:p w14:paraId="7985C61E" w14:textId="509A634A" w:rsidR="00A46474" w:rsidRPr="002B53D0" w:rsidRDefault="002B53D0" w:rsidP="00A23E95">
      <w:pPr>
        <w:jc w:val="both"/>
        <w:rPr>
          <w:color w:val="000000"/>
          <w:lang w:val="es-ES_tradnl"/>
        </w:rPr>
      </w:pPr>
      <w:r w:rsidRPr="002B53D0">
        <w:rPr>
          <w:color w:val="000000"/>
          <w:lang w:val="es-ES_tradnl"/>
        </w:rPr>
        <w:t>Los siguientes instrumentos legales internacionales y regionales deberán ser ratificados e implementados ya que constituyen herramientas legales integrales para proteger a l</w:t>
      </w:r>
      <w:r>
        <w:rPr>
          <w:color w:val="000000"/>
          <w:lang w:val="es-ES_tradnl"/>
        </w:rPr>
        <w:t>a niñez y la adolescencia</w:t>
      </w:r>
      <w:r w:rsidRPr="002B53D0">
        <w:rPr>
          <w:color w:val="000000"/>
          <w:lang w:val="es-ES_tradnl"/>
        </w:rPr>
        <w:t xml:space="preserve"> del abuso y la explotación sexua</w:t>
      </w:r>
      <w:r>
        <w:rPr>
          <w:color w:val="000000"/>
          <w:lang w:val="es-ES_tradnl"/>
        </w:rPr>
        <w:t>l</w:t>
      </w:r>
      <w:r w:rsidR="00A46474" w:rsidRPr="002B53D0">
        <w:rPr>
          <w:color w:val="000000"/>
          <w:lang w:val="es-ES_tradnl"/>
        </w:rPr>
        <w:t>:</w:t>
      </w:r>
    </w:p>
    <w:p w14:paraId="4B717039" w14:textId="77777777" w:rsidR="00360EC6" w:rsidRPr="002B53D0" w:rsidRDefault="00360EC6" w:rsidP="00A23E95">
      <w:pPr>
        <w:jc w:val="both"/>
        <w:rPr>
          <w:color w:val="000000"/>
          <w:lang w:val="es-ES_tradnl"/>
        </w:rPr>
      </w:pPr>
    </w:p>
    <w:p w14:paraId="385FDFF0" w14:textId="340E80DF" w:rsidR="00157B58" w:rsidRPr="00BA569E" w:rsidRDefault="00BA569E" w:rsidP="00157B58">
      <w:pPr>
        <w:pStyle w:val="ListParagraph"/>
        <w:numPr>
          <w:ilvl w:val="0"/>
          <w:numId w:val="16"/>
        </w:numPr>
        <w:pBdr>
          <w:top w:val="nil"/>
          <w:left w:val="nil"/>
          <w:bottom w:val="nil"/>
          <w:right w:val="nil"/>
          <w:between w:val="nil"/>
        </w:pBdr>
        <w:jc w:val="both"/>
        <w:rPr>
          <w:i/>
          <w:color w:val="000000"/>
          <w:sz w:val="20"/>
          <w:szCs w:val="20"/>
          <w:lang w:val="es-ES_tradnl"/>
        </w:rPr>
      </w:pPr>
      <w:r w:rsidRPr="00BA569E">
        <w:rPr>
          <w:i/>
          <w:color w:val="000000"/>
          <w:sz w:val="20"/>
          <w:szCs w:val="20"/>
          <w:lang w:val="es-ES_tradnl"/>
        </w:rPr>
        <w:t xml:space="preserve">Convención de la ONU sobre los Derechos del Niño </w:t>
      </w:r>
      <w:r w:rsidR="00157B58" w:rsidRPr="00BA569E">
        <w:rPr>
          <w:i/>
          <w:color w:val="000000"/>
          <w:sz w:val="20"/>
          <w:szCs w:val="20"/>
          <w:lang w:val="es-ES_tradnl"/>
        </w:rPr>
        <w:t>(CRC)</w:t>
      </w:r>
      <w:r w:rsidR="00A46474" w:rsidRPr="00BA569E">
        <w:rPr>
          <w:i/>
          <w:color w:val="000000"/>
          <w:sz w:val="20"/>
          <w:szCs w:val="20"/>
          <w:lang w:val="es-ES_tradnl"/>
        </w:rPr>
        <w:t>;</w:t>
      </w:r>
    </w:p>
    <w:p w14:paraId="5618D9B4" w14:textId="6C7EA3A0" w:rsidR="00157B58" w:rsidRPr="00BA569E" w:rsidRDefault="00BA569E" w:rsidP="00157B58">
      <w:pPr>
        <w:pStyle w:val="ListParagraph"/>
        <w:numPr>
          <w:ilvl w:val="0"/>
          <w:numId w:val="16"/>
        </w:numPr>
        <w:pBdr>
          <w:top w:val="nil"/>
          <w:left w:val="nil"/>
          <w:bottom w:val="nil"/>
          <w:right w:val="nil"/>
          <w:between w:val="nil"/>
        </w:pBdr>
        <w:jc w:val="both"/>
        <w:rPr>
          <w:i/>
          <w:color w:val="000000"/>
          <w:sz w:val="20"/>
          <w:szCs w:val="20"/>
          <w:lang w:val="es-ES_tradnl"/>
        </w:rPr>
      </w:pPr>
      <w:r w:rsidRPr="00BA569E">
        <w:rPr>
          <w:i/>
          <w:color w:val="000000"/>
          <w:sz w:val="20"/>
          <w:szCs w:val="20"/>
          <w:lang w:val="es-ES_tradnl"/>
        </w:rPr>
        <w:t>Protocolo Facultativo de la Convención sobre los Derechos del Niño relativo a la Venta de Niños, la Prostitución Infantil y la Utilización de Niños en la Pornografía</w:t>
      </w:r>
      <w:r w:rsidR="00157B58" w:rsidRPr="00BA569E">
        <w:rPr>
          <w:i/>
          <w:color w:val="000000"/>
          <w:sz w:val="20"/>
          <w:szCs w:val="20"/>
          <w:lang w:val="es-ES_tradnl"/>
        </w:rPr>
        <w:t xml:space="preserve"> (OPSC);</w:t>
      </w:r>
    </w:p>
    <w:p w14:paraId="03438E46" w14:textId="77777777" w:rsidR="00BA569E" w:rsidRPr="00BA569E" w:rsidRDefault="00BA569E" w:rsidP="00BA569E">
      <w:pPr>
        <w:pStyle w:val="ListParagraph"/>
        <w:numPr>
          <w:ilvl w:val="0"/>
          <w:numId w:val="16"/>
        </w:numPr>
        <w:pBdr>
          <w:top w:val="nil"/>
          <w:left w:val="nil"/>
          <w:bottom w:val="nil"/>
          <w:right w:val="nil"/>
          <w:between w:val="nil"/>
        </w:pBdr>
        <w:jc w:val="both"/>
        <w:rPr>
          <w:i/>
          <w:color w:val="000000"/>
          <w:sz w:val="20"/>
          <w:szCs w:val="20"/>
          <w:lang w:val="es-ES_tradnl"/>
        </w:rPr>
      </w:pPr>
      <w:r w:rsidRPr="00BA569E">
        <w:rPr>
          <w:i/>
          <w:color w:val="000000"/>
          <w:sz w:val="20"/>
          <w:szCs w:val="20"/>
          <w:lang w:val="es-ES_tradnl"/>
        </w:rPr>
        <w:t>Protocolo Facultativo de la Convención sobre los Derechos del Niño sobre un Procedimiento de Comunicaciones;</w:t>
      </w:r>
    </w:p>
    <w:p w14:paraId="51B5B4B2" w14:textId="777DCABA" w:rsidR="00BA569E" w:rsidRPr="00BA569E" w:rsidRDefault="00BA569E" w:rsidP="00BA569E">
      <w:pPr>
        <w:pStyle w:val="ListParagraph"/>
        <w:numPr>
          <w:ilvl w:val="0"/>
          <w:numId w:val="16"/>
        </w:numPr>
        <w:pBdr>
          <w:top w:val="nil"/>
          <w:left w:val="nil"/>
          <w:bottom w:val="nil"/>
          <w:right w:val="nil"/>
          <w:between w:val="nil"/>
        </w:pBdr>
        <w:jc w:val="both"/>
        <w:rPr>
          <w:i/>
          <w:color w:val="000000"/>
          <w:sz w:val="20"/>
          <w:szCs w:val="20"/>
          <w:lang w:val="es-ES_tradnl"/>
        </w:rPr>
      </w:pPr>
      <w:r w:rsidRPr="00BA569E">
        <w:rPr>
          <w:i/>
          <w:color w:val="000000"/>
          <w:sz w:val="20"/>
          <w:szCs w:val="20"/>
          <w:lang w:val="es-ES_tradnl"/>
        </w:rPr>
        <w:t>Protocolo para Prevenir, Reprimir y Sancionar la Trata de Personas, especialmente Mujeres y Niños, que complementa la Convención de las Naciones Unidas contra la Delincuencia Organizada Transnacional;</w:t>
      </w:r>
    </w:p>
    <w:p w14:paraId="42E20362" w14:textId="6D039D21" w:rsidR="00BA569E" w:rsidRPr="00BA569E" w:rsidRDefault="00BA569E" w:rsidP="00BA569E">
      <w:pPr>
        <w:pStyle w:val="ListParagraph"/>
        <w:numPr>
          <w:ilvl w:val="0"/>
          <w:numId w:val="16"/>
        </w:numPr>
        <w:pBdr>
          <w:top w:val="nil"/>
          <w:left w:val="nil"/>
          <w:bottom w:val="nil"/>
          <w:right w:val="nil"/>
          <w:between w:val="nil"/>
        </w:pBdr>
        <w:jc w:val="both"/>
        <w:rPr>
          <w:i/>
          <w:color w:val="000000"/>
          <w:sz w:val="20"/>
          <w:szCs w:val="20"/>
          <w:lang w:val="es-ES_tradnl"/>
        </w:rPr>
      </w:pPr>
      <w:r w:rsidRPr="00BA569E">
        <w:rPr>
          <w:i/>
          <w:color w:val="000000"/>
          <w:sz w:val="20"/>
          <w:szCs w:val="20"/>
          <w:lang w:val="es-ES_tradnl"/>
        </w:rPr>
        <w:t>Convenio de la Organización Internacional del Trabajo sobre la Prohibición de las Peores Formas de Trabajo Infantil y la Acción Inmediata para su Eliminación No.182;</w:t>
      </w:r>
    </w:p>
    <w:p w14:paraId="73A89499" w14:textId="7E5E8E7A" w:rsidR="00BA569E" w:rsidRPr="00BA569E" w:rsidRDefault="00BA569E" w:rsidP="00BA569E">
      <w:pPr>
        <w:pStyle w:val="ListParagraph"/>
        <w:numPr>
          <w:ilvl w:val="0"/>
          <w:numId w:val="16"/>
        </w:numPr>
        <w:pBdr>
          <w:top w:val="nil"/>
          <w:left w:val="nil"/>
          <w:bottom w:val="nil"/>
          <w:right w:val="nil"/>
          <w:between w:val="nil"/>
        </w:pBdr>
        <w:jc w:val="both"/>
        <w:rPr>
          <w:i/>
          <w:color w:val="000000"/>
          <w:sz w:val="20"/>
          <w:szCs w:val="20"/>
          <w:lang w:val="es-ES_tradnl"/>
        </w:rPr>
      </w:pPr>
      <w:r w:rsidRPr="00BA569E">
        <w:rPr>
          <w:i/>
          <w:color w:val="000000"/>
          <w:sz w:val="20"/>
          <w:szCs w:val="20"/>
          <w:lang w:val="es-ES_tradnl"/>
        </w:rPr>
        <w:t>Convenio del Consejo de Europa sobre Ciberdelincuencia (Convenio de Budapest);</w:t>
      </w:r>
    </w:p>
    <w:p w14:paraId="2559B528" w14:textId="106A4D39" w:rsidR="00BA569E" w:rsidRPr="00BA569E" w:rsidRDefault="00BA569E" w:rsidP="00BA569E">
      <w:pPr>
        <w:pStyle w:val="ListParagraph"/>
        <w:numPr>
          <w:ilvl w:val="0"/>
          <w:numId w:val="16"/>
        </w:numPr>
        <w:pBdr>
          <w:top w:val="nil"/>
          <w:left w:val="nil"/>
          <w:bottom w:val="nil"/>
          <w:right w:val="nil"/>
          <w:between w:val="nil"/>
        </w:pBdr>
        <w:jc w:val="both"/>
        <w:rPr>
          <w:i/>
          <w:color w:val="000000"/>
          <w:sz w:val="20"/>
          <w:szCs w:val="20"/>
          <w:lang w:val="es-ES_tradnl"/>
        </w:rPr>
      </w:pPr>
      <w:r w:rsidRPr="00BA569E">
        <w:rPr>
          <w:i/>
          <w:color w:val="000000"/>
          <w:sz w:val="20"/>
          <w:szCs w:val="20"/>
          <w:lang w:val="es-ES_tradnl"/>
        </w:rPr>
        <w:t>El Convenio del Consejo de Europa sobre la Protección de los Niños contra la Explotación y el Abuso Sexual (“El Convenio de Lanzarote”);</w:t>
      </w:r>
    </w:p>
    <w:p w14:paraId="7D8797DE" w14:textId="6D59D4B2" w:rsidR="00BA569E" w:rsidRPr="00BA569E" w:rsidRDefault="00BA569E" w:rsidP="00BA569E">
      <w:pPr>
        <w:pStyle w:val="ListParagraph"/>
        <w:numPr>
          <w:ilvl w:val="0"/>
          <w:numId w:val="16"/>
        </w:numPr>
        <w:pBdr>
          <w:top w:val="nil"/>
          <w:left w:val="nil"/>
          <w:bottom w:val="nil"/>
          <w:right w:val="nil"/>
          <w:between w:val="nil"/>
        </w:pBdr>
        <w:jc w:val="both"/>
        <w:rPr>
          <w:i/>
          <w:color w:val="000000"/>
          <w:sz w:val="20"/>
          <w:szCs w:val="20"/>
          <w:lang w:val="es-ES_tradnl"/>
        </w:rPr>
      </w:pPr>
      <w:r w:rsidRPr="00BA569E">
        <w:rPr>
          <w:i/>
          <w:color w:val="000000"/>
          <w:sz w:val="20"/>
          <w:szCs w:val="20"/>
          <w:lang w:val="es-ES_tradnl"/>
        </w:rPr>
        <w:t>Convención Interamericana sobre Tráfico Internacional de Menores;</w:t>
      </w:r>
    </w:p>
    <w:p w14:paraId="55DA25C5" w14:textId="3475EE78" w:rsidR="00BA569E" w:rsidRPr="00BA569E" w:rsidRDefault="00BA569E" w:rsidP="00BA569E">
      <w:pPr>
        <w:pStyle w:val="ListParagraph"/>
        <w:numPr>
          <w:ilvl w:val="0"/>
          <w:numId w:val="16"/>
        </w:numPr>
        <w:pBdr>
          <w:top w:val="nil"/>
          <w:left w:val="nil"/>
          <w:bottom w:val="nil"/>
          <w:right w:val="nil"/>
          <w:between w:val="nil"/>
        </w:pBdr>
        <w:jc w:val="both"/>
        <w:rPr>
          <w:i/>
          <w:color w:val="000000"/>
          <w:sz w:val="20"/>
          <w:szCs w:val="20"/>
          <w:lang w:val="es-ES_tradnl"/>
        </w:rPr>
      </w:pPr>
      <w:r w:rsidRPr="00BA569E">
        <w:rPr>
          <w:i/>
          <w:color w:val="000000"/>
          <w:sz w:val="20"/>
          <w:szCs w:val="20"/>
          <w:lang w:val="es-ES_tradnl"/>
        </w:rPr>
        <w:t>Convención Interamericana para Prevenir, Sancionar y Erradicar la Violencia contra la Mujer “Convención de Belem Do Para”</w:t>
      </w:r>
    </w:p>
    <w:p w14:paraId="3DE53A68" w14:textId="5AD56329" w:rsidR="00A46474" w:rsidRPr="00BA569E" w:rsidRDefault="00BA569E" w:rsidP="00BA569E">
      <w:pPr>
        <w:pStyle w:val="ListParagraph"/>
        <w:numPr>
          <w:ilvl w:val="0"/>
          <w:numId w:val="16"/>
        </w:numPr>
        <w:pBdr>
          <w:top w:val="nil"/>
          <w:left w:val="nil"/>
          <w:bottom w:val="nil"/>
          <w:right w:val="nil"/>
          <w:between w:val="nil"/>
        </w:pBdr>
        <w:jc w:val="both"/>
        <w:rPr>
          <w:i/>
          <w:color w:val="000000"/>
          <w:sz w:val="20"/>
          <w:szCs w:val="20"/>
          <w:lang w:val="es-ES_tradnl"/>
        </w:rPr>
      </w:pPr>
      <w:r w:rsidRPr="00BA569E">
        <w:rPr>
          <w:i/>
          <w:color w:val="000000"/>
          <w:sz w:val="20"/>
          <w:szCs w:val="20"/>
          <w:lang w:val="es-ES_tradnl"/>
        </w:rPr>
        <w:t>Convención Marco sobre Ética del Turismo de la Organización Mundial del Turismo de las Naciones Unidas (2019</w:t>
      </w:r>
      <w:r w:rsidR="00A46474" w:rsidRPr="00BA569E">
        <w:rPr>
          <w:i/>
          <w:color w:val="000000"/>
          <w:sz w:val="20"/>
          <w:szCs w:val="20"/>
          <w:lang w:val="es-ES_tradnl"/>
        </w:rPr>
        <w:t>).</w:t>
      </w:r>
      <w:r w:rsidR="00A46474" w:rsidRPr="005D1AD3">
        <w:rPr>
          <w:vertAlign w:val="superscript"/>
        </w:rPr>
        <w:footnoteReference w:id="1"/>
      </w:r>
    </w:p>
    <w:p w14:paraId="7C7F190E" w14:textId="7CA52246" w:rsidR="00360EC6" w:rsidRPr="00BA569E" w:rsidRDefault="00360EC6" w:rsidP="00360EC6">
      <w:pPr>
        <w:pBdr>
          <w:top w:val="nil"/>
          <w:left w:val="nil"/>
          <w:bottom w:val="nil"/>
          <w:right w:val="nil"/>
          <w:between w:val="nil"/>
        </w:pBdr>
        <w:rPr>
          <w:i/>
          <w:color w:val="000000"/>
          <w:sz w:val="20"/>
          <w:szCs w:val="20"/>
          <w:lang w:val="es-ES_tradnl"/>
        </w:rPr>
      </w:pPr>
    </w:p>
    <w:p w14:paraId="68D9065E" w14:textId="7FC661E4" w:rsidR="00C46C8A" w:rsidRPr="00EF40C8" w:rsidRDefault="00EF40C8" w:rsidP="00A23E95">
      <w:pPr>
        <w:pBdr>
          <w:top w:val="nil"/>
          <w:left w:val="nil"/>
          <w:bottom w:val="nil"/>
          <w:right w:val="nil"/>
          <w:between w:val="nil"/>
        </w:pBdr>
        <w:jc w:val="both"/>
        <w:rPr>
          <w:color w:val="000000"/>
          <w:lang w:val="es-ES_tradnl"/>
        </w:rPr>
      </w:pPr>
      <w:r w:rsidRPr="00EF40C8">
        <w:rPr>
          <w:color w:val="000000"/>
          <w:lang w:val="es-ES_tradnl"/>
        </w:rPr>
        <w:t>El análisis regional muestra que de los 17 países, todos ratificaron la Convención sobre los Derechos del Niño, el Protocolo Facultativo de la Convención sobre los Derechos del Niño relativo a la Venta de Niños, la Prostitución Infantil y la Utilización de Niños en la Pornografía, y la Convención Internacional del Trabajo. Convenio de Organizaciones Internacionales sobre la Prohibición de las Peores Formas de Trabajo Infantil y la Acción Inmediata para su Eliminación No.182. Ninguno de los países ratificó la Convención Marco sobre Ética del Turismo de la Organización Mundial del Turismo de las Naciones Unidas (2019), mientras que siete países no ratificaron el Protocolo Facultativo de la Convención sobre los Derechos del Niño sobre un Procedimiento de Comunicaciones.</w:t>
      </w:r>
    </w:p>
    <w:p w14:paraId="6BF43517" w14:textId="77777777" w:rsidR="00345C82" w:rsidRPr="00EF40C8" w:rsidRDefault="00345C82" w:rsidP="00A23E95">
      <w:pPr>
        <w:pBdr>
          <w:top w:val="nil"/>
          <w:left w:val="nil"/>
          <w:bottom w:val="nil"/>
          <w:right w:val="nil"/>
          <w:between w:val="nil"/>
        </w:pBdr>
        <w:jc w:val="both"/>
        <w:rPr>
          <w:b/>
          <w:i/>
          <w:iCs/>
          <w:color w:val="146B42"/>
          <w:szCs w:val="28"/>
          <w:lang w:val="es-ES_tradnl"/>
        </w:rPr>
      </w:pPr>
    </w:p>
    <w:p w14:paraId="31C988C5" w14:textId="7C11985D" w:rsidR="00345C82" w:rsidRPr="00EF40C8" w:rsidRDefault="00345C82" w:rsidP="00A23E95">
      <w:pPr>
        <w:pBdr>
          <w:top w:val="nil"/>
          <w:left w:val="nil"/>
          <w:bottom w:val="nil"/>
          <w:right w:val="nil"/>
          <w:between w:val="nil"/>
        </w:pBdr>
        <w:jc w:val="both"/>
        <w:rPr>
          <w:i/>
          <w:iCs/>
          <w:color w:val="146B42"/>
          <w:szCs w:val="28"/>
          <w:lang w:val="es-ES_tradnl"/>
        </w:rPr>
      </w:pPr>
      <w:r w:rsidRPr="00EF40C8">
        <w:rPr>
          <w:b/>
          <w:i/>
          <w:iCs/>
          <w:color w:val="146B42"/>
          <w:szCs w:val="28"/>
          <w:lang w:val="es-ES_tradnl"/>
        </w:rPr>
        <w:lastRenderedPageBreak/>
        <w:t>Me</w:t>
      </w:r>
      <w:r w:rsidR="00EF40C8" w:rsidRPr="00EF40C8">
        <w:rPr>
          <w:b/>
          <w:i/>
          <w:iCs/>
          <w:color w:val="146B42"/>
          <w:szCs w:val="28"/>
          <w:lang w:val="es-ES_tradnl"/>
        </w:rPr>
        <w:t>dida</w:t>
      </w:r>
      <w:r w:rsidRPr="00EF40C8">
        <w:rPr>
          <w:b/>
          <w:i/>
          <w:iCs/>
          <w:color w:val="146B42"/>
          <w:szCs w:val="28"/>
          <w:lang w:val="es-ES_tradnl"/>
        </w:rPr>
        <w:t xml:space="preserve"> 19:</w:t>
      </w:r>
      <w:r w:rsidRPr="00EF40C8">
        <w:rPr>
          <w:i/>
          <w:iCs/>
          <w:color w:val="146B42"/>
          <w:szCs w:val="28"/>
          <w:lang w:val="es-ES_tradnl"/>
        </w:rPr>
        <w:t xml:space="preserve"> </w:t>
      </w:r>
      <w:r w:rsidR="00EF40C8" w:rsidRPr="00EF40C8">
        <w:rPr>
          <w:i/>
          <w:iCs/>
          <w:color w:val="385623" w:themeColor="accent6" w:themeShade="80"/>
          <w:lang w:val="es-ES_tradnl"/>
        </w:rPr>
        <w:t xml:space="preserve">Establecer </w:t>
      </w:r>
      <w:r w:rsidR="00EF40C8" w:rsidRPr="00EF40C8">
        <w:rPr>
          <w:b/>
          <w:bCs/>
          <w:i/>
          <w:iCs/>
          <w:color w:val="385623" w:themeColor="accent6" w:themeShade="80"/>
          <w:lang w:val="es-ES_tradnl"/>
        </w:rPr>
        <w:t>medidas de protección</w:t>
      </w:r>
      <w:r w:rsidR="00EF40C8" w:rsidRPr="00EF40C8">
        <w:rPr>
          <w:i/>
          <w:iCs/>
          <w:color w:val="385623" w:themeColor="accent6" w:themeShade="80"/>
          <w:lang w:val="es-ES_tradnl"/>
        </w:rPr>
        <w:t xml:space="preserve"> para niñas, niños y adolescentes víctimas en cualquier etapa del proceso judicial contra el presunto delincuente.</w:t>
      </w:r>
    </w:p>
    <w:p w14:paraId="1B90BE6B" w14:textId="56D0D39E" w:rsidR="00345C82" w:rsidRPr="00EF40C8" w:rsidRDefault="00345C82" w:rsidP="00A23E95">
      <w:pPr>
        <w:pBdr>
          <w:top w:val="nil"/>
          <w:left w:val="nil"/>
          <w:bottom w:val="nil"/>
          <w:right w:val="nil"/>
          <w:between w:val="nil"/>
        </w:pBdr>
        <w:jc w:val="both"/>
        <w:rPr>
          <w:i/>
          <w:iCs/>
          <w:color w:val="146B42"/>
          <w:szCs w:val="28"/>
          <w:lang w:val="es-ES_tradnl"/>
        </w:rPr>
      </w:pPr>
      <w:r w:rsidRPr="00E46505">
        <w:rPr>
          <w:b/>
          <w:i/>
          <w:iCs/>
          <w:color w:val="146B42"/>
          <w:szCs w:val="28"/>
          <w:lang w:val="es-ES_tradnl"/>
        </w:rPr>
        <w:t>Indica</w:t>
      </w:r>
      <w:r w:rsidR="00EF40C8" w:rsidRPr="00E46505">
        <w:rPr>
          <w:b/>
          <w:i/>
          <w:iCs/>
          <w:color w:val="146B42"/>
          <w:szCs w:val="28"/>
          <w:lang w:val="es-ES_tradnl"/>
        </w:rPr>
        <w:t>d</w:t>
      </w:r>
      <w:r w:rsidRPr="00E46505">
        <w:rPr>
          <w:b/>
          <w:i/>
          <w:iCs/>
          <w:color w:val="146B42"/>
          <w:szCs w:val="28"/>
          <w:lang w:val="es-ES_tradnl"/>
        </w:rPr>
        <w:t>or:</w:t>
      </w:r>
      <w:r w:rsidRPr="00E46505">
        <w:rPr>
          <w:i/>
          <w:iCs/>
          <w:color w:val="146B42"/>
          <w:szCs w:val="28"/>
          <w:lang w:val="es-ES_tradnl"/>
        </w:rPr>
        <w:t xml:space="preserve"> </w:t>
      </w:r>
      <w:r w:rsidR="00EF40C8" w:rsidRPr="00EF40C8">
        <w:rPr>
          <w:i/>
          <w:iCs/>
          <w:color w:val="146B42"/>
          <w:szCs w:val="28"/>
          <w:lang w:val="es-ES_tradnl"/>
        </w:rPr>
        <w:t>La legislación nacional establece medidas de protección para los niños</w:t>
      </w:r>
      <w:r w:rsidR="00EF40C8">
        <w:rPr>
          <w:i/>
          <w:iCs/>
          <w:color w:val="146B42"/>
          <w:szCs w:val="28"/>
          <w:lang w:val="es-ES_tradnl"/>
        </w:rPr>
        <w:t>/niñas/adolescentes</w:t>
      </w:r>
      <w:r w:rsidR="00EF40C8" w:rsidRPr="00EF40C8">
        <w:rPr>
          <w:i/>
          <w:iCs/>
          <w:color w:val="146B42"/>
          <w:szCs w:val="28"/>
          <w:lang w:val="es-ES_tradnl"/>
        </w:rPr>
        <w:t xml:space="preserve"> víctimas, permitiéndoles participar en el proceso judicial.</w:t>
      </w:r>
    </w:p>
    <w:p w14:paraId="4BFCF74F" w14:textId="77777777" w:rsidR="009F3066" w:rsidRPr="00EF40C8" w:rsidRDefault="009F3066" w:rsidP="00A23E95">
      <w:pPr>
        <w:pBdr>
          <w:top w:val="nil"/>
          <w:left w:val="nil"/>
          <w:bottom w:val="nil"/>
          <w:right w:val="nil"/>
          <w:between w:val="nil"/>
        </w:pBdr>
        <w:jc w:val="both"/>
        <w:rPr>
          <w:i/>
          <w:iCs/>
          <w:color w:val="146B42"/>
          <w:szCs w:val="28"/>
          <w:lang w:val="es-ES_tradnl"/>
        </w:rPr>
      </w:pPr>
    </w:p>
    <w:p w14:paraId="0000020D" w14:textId="0569649C" w:rsidR="000F014A" w:rsidRPr="00E46505" w:rsidRDefault="00E46505" w:rsidP="00A23E95">
      <w:pPr>
        <w:pBdr>
          <w:top w:val="nil"/>
          <w:left w:val="nil"/>
          <w:bottom w:val="nil"/>
          <w:right w:val="nil"/>
          <w:between w:val="nil"/>
        </w:pBdr>
        <w:jc w:val="both"/>
        <w:rPr>
          <w:color w:val="000000"/>
          <w:lang w:val="es-ES_tradnl"/>
        </w:rPr>
      </w:pPr>
      <w:r w:rsidRPr="00E46505">
        <w:rPr>
          <w:color w:val="000000"/>
          <w:lang w:val="es-ES_tradnl"/>
        </w:rPr>
        <w:t>La mayoría de los países regulan completamente esta materia, mientras que Bolivia, Guatemala y México establecen parcialmente medidas de protección para los niños</w:t>
      </w:r>
      <w:r>
        <w:rPr>
          <w:color w:val="000000"/>
          <w:lang w:val="es-ES_tradnl"/>
        </w:rPr>
        <w:t>/niñas/adolescentes</w:t>
      </w:r>
      <w:r w:rsidRPr="00E46505">
        <w:rPr>
          <w:color w:val="000000"/>
          <w:lang w:val="es-ES_tradnl"/>
        </w:rPr>
        <w:t xml:space="preserve"> víctimas en cualquier etapa del proceso judicial contra el presunto </w:t>
      </w:r>
      <w:r>
        <w:rPr>
          <w:color w:val="000000"/>
          <w:lang w:val="es-ES_tradnl"/>
        </w:rPr>
        <w:t>delincuente</w:t>
      </w:r>
      <w:r w:rsidRPr="00E46505">
        <w:rPr>
          <w:color w:val="000000"/>
          <w:lang w:val="es-ES_tradnl"/>
        </w:rPr>
        <w:t>.</w:t>
      </w:r>
    </w:p>
    <w:p w14:paraId="131A5371" w14:textId="77777777" w:rsidR="00345C82" w:rsidRPr="00E46505" w:rsidRDefault="00345C82" w:rsidP="00A23E95">
      <w:pPr>
        <w:pBdr>
          <w:top w:val="nil"/>
          <w:left w:val="nil"/>
          <w:bottom w:val="nil"/>
          <w:right w:val="nil"/>
          <w:between w:val="nil"/>
        </w:pBdr>
        <w:jc w:val="both"/>
        <w:rPr>
          <w:color w:val="000000"/>
          <w:lang w:val="es-ES_tradnl"/>
        </w:rPr>
      </w:pPr>
    </w:p>
    <w:p w14:paraId="730C2A72" w14:textId="087838B6" w:rsidR="00345C82" w:rsidRPr="00C03716" w:rsidRDefault="00345C82" w:rsidP="00C2362A">
      <w:pPr>
        <w:rPr>
          <w:i/>
          <w:iCs/>
          <w:color w:val="146B42"/>
          <w:szCs w:val="28"/>
          <w:lang w:val="es-ES_tradnl"/>
        </w:rPr>
      </w:pPr>
      <w:r w:rsidRPr="00C03716">
        <w:rPr>
          <w:b/>
          <w:i/>
          <w:iCs/>
          <w:color w:val="146B42"/>
          <w:szCs w:val="28"/>
          <w:lang w:val="es-ES_tradnl"/>
        </w:rPr>
        <w:t>Me</w:t>
      </w:r>
      <w:r w:rsidR="00E46505" w:rsidRPr="00C03716">
        <w:rPr>
          <w:b/>
          <w:i/>
          <w:iCs/>
          <w:color w:val="146B42"/>
          <w:szCs w:val="28"/>
          <w:lang w:val="es-ES_tradnl"/>
        </w:rPr>
        <w:t>dida</w:t>
      </w:r>
      <w:r w:rsidRPr="00C03716">
        <w:rPr>
          <w:b/>
          <w:i/>
          <w:iCs/>
          <w:color w:val="146B42"/>
          <w:szCs w:val="28"/>
          <w:lang w:val="es-ES_tradnl"/>
        </w:rPr>
        <w:t xml:space="preserve"> 20:</w:t>
      </w:r>
      <w:r w:rsidRPr="00C03716">
        <w:rPr>
          <w:i/>
          <w:iCs/>
          <w:color w:val="146B42"/>
          <w:szCs w:val="28"/>
          <w:lang w:val="es-ES_tradnl"/>
        </w:rPr>
        <w:t xml:space="preserve"> </w:t>
      </w:r>
      <w:r w:rsidR="00C03716" w:rsidRPr="00C03716">
        <w:rPr>
          <w:i/>
          <w:iCs/>
          <w:color w:val="385623" w:themeColor="accent6" w:themeShade="80"/>
          <w:lang w:val="es-ES_tradnl"/>
        </w:rPr>
        <w:t xml:space="preserve">Establecer </w:t>
      </w:r>
      <w:r w:rsidR="00C03716" w:rsidRPr="00C03716">
        <w:rPr>
          <w:b/>
          <w:bCs/>
          <w:i/>
          <w:iCs/>
          <w:color w:val="385623" w:themeColor="accent6" w:themeShade="80"/>
          <w:lang w:val="es-ES_tradnl"/>
        </w:rPr>
        <w:t>prácticas de entrevistas adaptadas a niñas, niños y adolescentes</w:t>
      </w:r>
      <w:r w:rsidR="00C03716" w:rsidRPr="00C03716">
        <w:rPr>
          <w:i/>
          <w:iCs/>
          <w:color w:val="385623" w:themeColor="accent6" w:themeShade="80"/>
          <w:lang w:val="es-ES_tradnl"/>
        </w:rPr>
        <w:t xml:space="preserve"> por parte de policías capacitados profesionalmente.</w:t>
      </w:r>
      <w:r w:rsidRPr="00C03716">
        <w:rPr>
          <w:i/>
          <w:iCs/>
          <w:color w:val="385623" w:themeColor="accent6" w:themeShade="80"/>
          <w:szCs w:val="28"/>
          <w:lang w:val="es-ES_tradnl"/>
        </w:rPr>
        <w:t xml:space="preserve"> </w:t>
      </w:r>
      <w:r w:rsidRPr="00C03716">
        <w:rPr>
          <w:b/>
          <w:i/>
          <w:iCs/>
          <w:color w:val="146B42"/>
          <w:szCs w:val="28"/>
          <w:lang w:val="es-ES_tradnl"/>
        </w:rPr>
        <w:br/>
      </w:r>
      <w:r w:rsidR="00C03716" w:rsidRPr="00C03716">
        <w:rPr>
          <w:b/>
          <w:bCs/>
          <w:i/>
          <w:iCs/>
          <w:color w:val="146B42"/>
          <w:szCs w:val="28"/>
          <w:lang w:val="es-ES_tradnl"/>
        </w:rPr>
        <w:t>Indicador:</w:t>
      </w:r>
      <w:r w:rsidR="00C03716" w:rsidRPr="00C03716">
        <w:rPr>
          <w:i/>
          <w:iCs/>
          <w:color w:val="146B42"/>
          <w:szCs w:val="28"/>
          <w:lang w:val="es-ES_tradnl"/>
        </w:rPr>
        <w:t xml:space="preserve"> La legislación nacional exige que los niños</w:t>
      </w:r>
      <w:r w:rsidR="00C03716">
        <w:rPr>
          <w:i/>
          <w:iCs/>
          <w:color w:val="146B42"/>
          <w:szCs w:val="28"/>
          <w:lang w:val="es-ES_tradnl"/>
        </w:rPr>
        <w:t>/niñas/adolescentes</w:t>
      </w:r>
      <w:r w:rsidR="00C03716" w:rsidRPr="00C03716">
        <w:rPr>
          <w:i/>
          <w:iCs/>
          <w:color w:val="146B42"/>
          <w:szCs w:val="28"/>
          <w:lang w:val="es-ES_tradnl"/>
        </w:rPr>
        <w:t xml:space="preserve"> víctimas sean entrevistados sobre la base de prácticas de entrevistas adaptadas a los niño</w:t>
      </w:r>
      <w:r w:rsidR="00510FAD">
        <w:rPr>
          <w:i/>
          <w:iCs/>
          <w:color w:val="146B42"/>
          <w:szCs w:val="28"/>
          <w:lang w:val="es-ES_tradnl"/>
        </w:rPr>
        <w:t>s</w:t>
      </w:r>
      <w:r w:rsidR="00C03716">
        <w:rPr>
          <w:i/>
          <w:iCs/>
          <w:color w:val="146B42"/>
          <w:szCs w:val="28"/>
          <w:lang w:val="es-ES_tradnl"/>
        </w:rPr>
        <w:t xml:space="preserve">/niñas/adolescentes </w:t>
      </w:r>
      <w:r w:rsidR="00C03716" w:rsidRPr="00C03716">
        <w:rPr>
          <w:i/>
          <w:iCs/>
          <w:color w:val="146B42"/>
          <w:szCs w:val="28"/>
          <w:lang w:val="es-ES_tradnl"/>
        </w:rPr>
        <w:t>y existe al menos un Centro de Defensa del Niño en el país.</w:t>
      </w:r>
    </w:p>
    <w:p w14:paraId="4E9800D2" w14:textId="77777777" w:rsidR="009F3066" w:rsidRPr="00C03716" w:rsidRDefault="009F3066" w:rsidP="00A23E95">
      <w:pPr>
        <w:jc w:val="both"/>
        <w:rPr>
          <w:i/>
          <w:iCs/>
          <w:color w:val="146B42"/>
          <w:szCs w:val="28"/>
          <w:lang w:val="es-ES_tradnl"/>
        </w:rPr>
      </w:pPr>
    </w:p>
    <w:p w14:paraId="00000210" w14:textId="38CD5A89" w:rsidR="000F014A" w:rsidRPr="00C03716" w:rsidRDefault="00C03716" w:rsidP="00A23E95">
      <w:pPr>
        <w:jc w:val="both"/>
        <w:rPr>
          <w:color w:val="000000"/>
          <w:lang w:val="es-ES_tradnl"/>
        </w:rPr>
      </w:pPr>
      <w:r w:rsidRPr="00C03716">
        <w:rPr>
          <w:color w:val="000000"/>
          <w:lang w:val="es-ES_tradnl"/>
        </w:rPr>
        <w:t>De 17 países, Costa Rica, Guatemala, Honduras y México han establecido por ley métodos de entrevista adaptados a l</w:t>
      </w:r>
      <w:r>
        <w:rPr>
          <w:color w:val="000000"/>
          <w:lang w:val="es-ES_tradnl"/>
        </w:rPr>
        <w:t>a niñez y la infancia</w:t>
      </w:r>
      <w:r w:rsidRPr="00C03716">
        <w:rPr>
          <w:color w:val="000000"/>
          <w:lang w:val="es-ES_tradnl"/>
        </w:rPr>
        <w:t xml:space="preserve"> para l</w:t>
      </w:r>
      <w:r>
        <w:rPr>
          <w:color w:val="000000"/>
          <w:lang w:val="es-ES_tradnl"/>
        </w:rPr>
        <w:t xml:space="preserve">os niños/adolescentes </w:t>
      </w:r>
      <w:r w:rsidRPr="00C03716">
        <w:rPr>
          <w:color w:val="000000"/>
          <w:lang w:val="es-ES_tradnl"/>
        </w:rPr>
        <w:t>víctimas y cuentan con un Centro de Defensa del Niño. Nicaragua y Uruguay no implementan por ley métodos de entrevista adaptados a los niños</w:t>
      </w:r>
      <w:r>
        <w:rPr>
          <w:color w:val="000000"/>
          <w:lang w:val="es-ES_tradnl"/>
        </w:rPr>
        <w:t>/niñas/adolescentes</w:t>
      </w:r>
      <w:r w:rsidRPr="00C03716">
        <w:rPr>
          <w:color w:val="000000"/>
          <w:lang w:val="es-ES_tradnl"/>
        </w:rPr>
        <w:t xml:space="preserve"> y carecen de un Centro de Defensa del Niño. Todos los demás países solo regulan parcialmente esta materia.</w:t>
      </w:r>
    </w:p>
    <w:p w14:paraId="7671518F" w14:textId="77777777" w:rsidR="00345C82" w:rsidRPr="00C03716" w:rsidRDefault="00345C82" w:rsidP="00A23E95">
      <w:pPr>
        <w:jc w:val="both"/>
        <w:rPr>
          <w:b/>
          <w:i/>
          <w:iCs/>
          <w:color w:val="146B42"/>
          <w:szCs w:val="28"/>
          <w:lang w:val="es-ES_tradnl"/>
        </w:rPr>
      </w:pPr>
    </w:p>
    <w:p w14:paraId="414BBAFA" w14:textId="74B6A35E" w:rsidR="00345C82" w:rsidRPr="00C03716" w:rsidRDefault="00E46505" w:rsidP="00A23E95">
      <w:pPr>
        <w:jc w:val="both"/>
        <w:rPr>
          <w:i/>
          <w:iCs/>
          <w:color w:val="385623" w:themeColor="accent6" w:themeShade="80"/>
          <w:szCs w:val="28"/>
          <w:lang w:val="es-ES_tradnl"/>
        </w:rPr>
      </w:pPr>
      <w:r w:rsidRPr="00C03716">
        <w:rPr>
          <w:b/>
          <w:i/>
          <w:iCs/>
          <w:color w:val="146B42"/>
          <w:szCs w:val="28"/>
          <w:lang w:val="es-ES_tradnl"/>
        </w:rPr>
        <w:t>Medida</w:t>
      </w:r>
      <w:r w:rsidR="00345C82" w:rsidRPr="00C03716">
        <w:rPr>
          <w:b/>
          <w:i/>
          <w:iCs/>
          <w:color w:val="146B42"/>
          <w:szCs w:val="28"/>
          <w:lang w:val="es-ES_tradnl"/>
        </w:rPr>
        <w:t xml:space="preserve"> 21:</w:t>
      </w:r>
      <w:r w:rsidR="00345C82" w:rsidRPr="00C03716">
        <w:rPr>
          <w:i/>
          <w:iCs/>
          <w:color w:val="146B42"/>
          <w:szCs w:val="28"/>
          <w:lang w:val="es-ES_tradnl"/>
        </w:rPr>
        <w:t xml:space="preserve"> </w:t>
      </w:r>
      <w:r w:rsidR="00C03716" w:rsidRPr="00C03716">
        <w:rPr>
          <w:i/>
          <w:iCs/>
          <w:color w:val="385623" w:themeColor="accent6" w:themeShade="80"/>
          <w:lang w:val="es-ES_tradnl"/>
        </w:rPr>
        <w:t xml:space="preserve">Asegurar que la legislación nacional otorgue </w:t>
      </w:r>
      <w:r w:rsidR="00C03716" w:rsidRPr="00C03716">
        <w:rPr>
          <w:b/>
          <w:bCs/>
          <w:i/>
          <w:iCs/>
          <w:color w:val="385623" w:themeColor="accent6" w:themeShade="80"/>
          <w:lang w:val="es-ES_tradnl"/>
        </w:rPr>
        <w:t>a niñas, niños y adolescentes víctimas el derecho a recibir apoyo en su recuperación y rehabilitación</w:t>
      </w:r>
      <w:r w:rsidR="00C03716" w:rsidRPr="00C03716">
        <w:rPr>
          <w:i/>
          <w:iCs/>
          <w:color w:val="385623" w:themeColor="accent6" w:themeShade="80"/>
          <w:lang w:val="es-ES_tradnl"/>
        </w:rPr>
        <w:t>, incluido el acceso a los servicios de reintegración</w:t>
      </w:r>
      <w:r w:rsidR="00C03716">
        <w:rPr>
          <w:i/>
          <w:iCs/>
          <w:color w:val="385623" w:themeColor="accent6" w:themeShade="80"/>
          <w:lang w:val="es-ES_tradnl"/>
        </w:rPr>
        <w:t>.</w:t>
      </w:r>
    </w:p>
    <w:p w14:paraId="1150EA13" w14:textId="22F191CE" w:rsidR="00345C82" w:rsidRPr="00C03716" w:rsidRDefault="00C03716" w:rsidP="00A23E95">
      <w:pPr>
        <w:jc w:val="both"/>
        <w:rPr>
          <w:i/>
          <w:iCs/>
          <w:color w:val="146B42"/>
          <w:szCs w:val="28"/>
          <w:lang w:val="es-ES_tradnl"/>
        </w:rPr>
      </w:pPr>
      <w:r w:rsidRPr="00C03716">
        <w:rPr>
          <w:b/>
          <w:bCs/>
          <w:i/>
          <w:iCs/>
          <w:color w:val="146B42"/>
          <w:szCs w:val="28"/>
          <w:lang w:val="es-ES_tradnl"/>
        </w:rPr>
        <w:t>Indicador:</w:t>
      </w:r>
      <w:r w:rsidRPr="00C03716">
        <w:rPr>
          <w:i/>
          <w:iCs/>
          <w:color w:val="146B42"/>
          <w:szCs w:val="28"/>
          <w:lang w:val="es-ES_tradnl"/>
        </w:rPr>
        <w:t xml:space="preserve"> La legislación nacional estipula que los niños</w:t>
      </w:r>
      <w:r>
        <w:rPr>
          <w:i/>
          <w:iCs/>
          <w:color w:val="146B42"/>
          <w:szCs w:val="28"/>
          <w:lang w:val="es-ES_tradnl"/>
        </w:rPr>
        <w:t>/adolescentes</w:t>
      </w:r>
      <w:r w:rsidRPr="00C03716">
        <w:rPr>
          <w:i/>
          <w:iCs/>
          <w:color w:val="146B42"/>
          <w:szCs w:val="28"/>
          <w:lang w:val="es-ES_tradnl"/>
        </w:rPr>
        <w:t xml:space="preserve"> víctimas pueden acceder a apoyo en su recuperación y rehabilitación.</w:t>
      </w:r>
    </w:p>
    <w:p w14:paraId="3EB967DF" w14:textId="77777777" w:rsidR="009F3066" w:rsidRPr="00C03716" w:rsidRDefault="009F3066" w:rsidP="00A23E95">
      <w:pPr>
        <w:jc w:val="both"/>
        <w:rPr>
          <w:color w:val="000000"/>
          <w:lang w:val="es-ES_tradnl"/>
        </w:rPr>
      </w:pPr>
    </w:p>
    <w:p w14:paraId="00000213" w14:textId="172E2F85" w:rsidR="000F014A" w:rsidRPr="00652F59" w:rsidRDefault="00652F59" w:rsidP="00A23E95">
      <w:pPr>
        <w:jc w:val="both"/>
        <w:rPr>
          <w:color w:val="000000"/>
          <w:lang w:val="es-ES_tradnl"/>
        </w:rPr>
      </w:pPr>
      <w:r w:rsidRPr="00652F59">
        <w:rPr>
          <w:color w:val="000000"/>
          <w:lang w:val="es-ES_tradnl"/>
        </w:rPr>
        <w:t>De los 17 países, solo Guyana no implementó mecanismos y programas para garantizar que los niños</w:t>
      </w:r>
      <w:r>
        <w:rPr>
          <w:color w:val="000000"/>
          <w:lang w:val="es-ES_tradnl"/>
        </w:rPr>
        <w:t>/adolescentes</w:t>
      </w:r>
      <w:r w:rsidRPr="00652F59">
        <w:rPr>
          <w:color w:val="000000"/>
          <w:lang w:val="es-ES_tradnl"/>
        </w:rPr>
        <w:t xml:space="preserve"> víctimas disfruten plenamente de su derecho a la recuperación, reintegración y rehabilitación. Brasil, Costa Rica, República Dominicana y El Salvador brindan parcialmente esos servicios.</w:t>
      </w:r>
    </w:p>
    <w:p w14:paraId="520EE001" w14:textId="77777777" w:rsidR="00345C82" w:rsidRPr="00652F59" w:rsidRDefault="00345C82" w:rsidP="00A23E95">
      <w:pPr>
        <w:jc w:val="both"/>
        <w:rPr>
          <w:b/>
          <w:i/>
          <w:iCs/>
          <w:color w:val="146B42"/>
          <w:szCs w:val="28"/>
          <w:lang w:val="es-ES_tradnl"/>
        </w:rPr>
      </w:pPr>
    </w:p>
    <w:p w14:paraId="0157F794" w14:textId="1E901494" w:rsidR="00345C82" w:rsidRPr="00652F59" w:rsidRDefault="00E46505" w:rsidP="00A23E95">
      <w:pPr>
        <w:jc w:val="both"/>
        <w:rPr>
          <w:i/>
          <w:iCs/>
          <w:color w:val="385623" w:themeColor="accent6" w:themeShade="80"/>
          <w:szCs w:val="28"/>
          <w:lang w:val="es-ES_tradnl"/>
        </w:rPr>
      </w:pPr>
      <w:r w:rsidRPr="00652F59">
        <w:rPr>
          <w:b/>
          <w:i/>
          <w:iCs/>
          <w:color w:val="146B42"/>
          <w:szCs w:val="28"/>
          <w:lang w:val="es-ES_tradnl"/>
        </w:rPr>
        <w:t>Medida</w:t>
      </w:r>
      <w:r w:rsidR="00345C82" w:rsidRPr="00652F59">
        <w:rPr>
          <w:b/>
          <w:i/>
          <w:iCs/>
          <w:color w:val="146B42"/>
          <w:szCs w:val="28"/>
          <w:lang w:val="es-ES_tradnl"/>
        </w:rPr>
        <w:t xml:space="preserve"> 22:</w:t>
      </w:r>
      <w:r w:rsidR="00345C82" w:rsidRPr="00652F59">
        <w:rPr>
          <w:i/>
          <w:iCs/>
          <w:color w:val="146B42"/>
          <w:szCs w:val="28"/>
          <w:lang w:val="es-ES_tradnl"/>
        </w:rPr>
        <w:t xml:space="preserve"> </w:t>
      </w:r>
      <w:r w:rsidR="00652F59" w:rsidRPr="00652F59">
        <w:rPr>
          <w:i/>
          <w:iCs/>
          <w:color w:val="385623" w:themeColor="accent6" w:themeShade="80"/>
          <w:lang w:val="es-ES_tradnl"/>
        </w:rPr>
        <w:t xml:space="preserve">Establecer </w:t>
      </w:r>
      <w:r w:rsidR="00652F59" w:rsidRPr="00652F59">
        <w:rPr>
          <w:b/>
          <w:bCs/>
          <w:i/>
          <w:iCs/>
          <w:color w:val="385623" w:themeColor="accent6" w:themeShade="80"/>
          <w:lang w:val="es-ES_tradnl"/>
        </w:rPr>
        <w:t>un mecanismo nacional de denuncia</w:t>
      </w:r>
      <w:r w:rsidR="00652F59" w:rsidRPr="00652F59">
        <w:rPr>
          <w:i/>
          <w:iCs/>
          <w:color w:val="385623" w:themeColor="accent6" w:themeShade="80"/>
          <w:lang w:val="es-ES_tradnl"/>
        </w:rPr>
        <w:t xml:space="preserve"> (por ejemplo, una línea directa) que coordine el acceso a los servicios y ayude a superar la renuencia a denunciar la explotación sexual de niñas, niños y adolescentes.</w:t>
      </w:r>
    </w:p>
    <w:p w14:paraId="26C1A8FB" w14:textId="5DD19C11" w:rsidR="00345C82" w:rsidRPr="00652F59" w:rsidRDefault="00652F59" w:rsidP="00A23E95">
      <w:pPr>
        <w:jc w:val="both"/>
        <w:rPr>
          <w:i/>
          <w:iCs/>
          <w:color w:val="146B42"/>
          <w:szCs w:val="28"/>
          <w:lang w:val="es-ES_tradnl"/>
        </w:rPr>
      </w:pPr>
      <w:r w:rsidRPr="00652F59">
        <w:rPr>
          <w:b/>
          <w:bCs/>
          <w:i/>
          <w:iCs/>
          <w:color w:val="146B42"/>
          <w:szCs w:val="28"/>
          <w:lang w:val="es-ES_tradnl"/>
        </w:rPr>
        <w:t>Indicador:</w:t>
      </w:r>
      <w:r w:rsidRPr="00652F59">
        <w:rPr>
          <w:i/>
          <w:iCs/>
          <w:color w:val="146B42"/>
          <w:szCs w:val="28"/>
          <w:lang w:val="es-ES_tradnl"/>
        </w:rPr>
        <w:t xml:space="preserve"> Existe un mecanismo nacional de denuncia con protocolos de respuesta que permitan a los niños</w:t>
      </w:r>
      <w:r>
        <w:rPr>
          <w:i/>
          <w:iCs/>
          <w:color w:val="146B42"/>
          <w:szCs w:val="28"/>
          <w:lang w:val="es-ES_tradnl"/>
        </w:rPr>
        <w:t>/adolescentes</w:t>
      </w:r>
      <w:r w:rsidRPr="00652F59">
        <w:rPr>
          <w:i/>
          <w:iCs/>
          <w:color w:val="146B42"/>
          <w:szCs w:val="28"/>
          <w:lang w:val="es-ES_tradnl"/>
        </w:rPr>
        <w:t xml:space="preserve"> y ciudadanos denunciar sin temor.</w:t>
      </w:r>
    </w:p>
    <w:p w14:paraId="03917DA0" w14:textId="77777777" w:rsidR="00B001A1" w:rsidRPr="00652F59" w:rsidRDefault="00B001A1" w:rsidP="00A23E95">
      <w:pPr>
        <w:jc w:val="both"/>
        <w:rPr>
          <w:color w:val="000000"/>
          <w:lang w:val="es-ES_tradnl"/>
        </w:rPr>
      </w:pPr>
    </w:p>
    <w:p w14:paraId="00000216" w14:textId="03FA028F" w:rsidR="000F014A" w:rsidRPr="00652F59" w:rsidRDefault="00652F59" w:rsidP="00A23E95">
      <w:pPr>
        <w:jc w:val="both"/>
        <w:rPr>
          <w:color w:val="000000"/>
          <w:lang w:val="es-ES_tradnl"/>
        </w:rPr>
      </w:pPr>
      <w:r w:rsidRPr="00652F59">
        <w:rPr>
          <w:color w:val="000000"/>
          <w:lang w:val="es-ES_tradnl"/>
        </w:rPr>
        <w:t xml:space="preserve">La mayoría de los países de la región han desarrollado sistemas nacionales de denuncia de delitos relacionados con la </w:t>
      </w:r>
      <w:r>
        <w:rPr>
          <w:color w:val="000000"/>
          <w:lang w:val="es-ES_tradnl"/>
        </w:rPr>
        <w:t>ESNNA</w:t>
      </w:r>
      <w:r w:rsidRPr="00652F59">
        <w:rPr>
          <w:color w:val="000000"/>
          <w:lang w:val="es-ES_tradnl"/>
        </w:rPr>
        <w:t xml:space="preserve">, aunque su efectividad puede estar sujeta a una revisión por separado, con un conocimiento público limitado sobre los mecanismos de denuncia y un subregistro de casos sospechosos. República Dominicana y Guatemala solo regularon parcialmente esta materia. República Dominicana cuenta con una serie de líneas de atención que el Estado pone a disposición de la ciudadanía para la denuncia, consejería y </w:t>
      </w:r>
      <w:r w:rsidR="00510FAD" w:rsidRPr="00652F59">
        <w:rPr>
          <w:color w:val="000000"/>
          <w:lang w:val="es-ES_tradnl"/>
        </w:rPr>
        <w:t>prevención,</w:t>
      </w:r>
      <w:r w:rsidRPr="00652F59">
        <w:rPr>
          <w:color w:val="000000"/>
          <w:lang w:val="es-ES_tradnl"/>
        </w:rPr>
        <w:t xml:space="preserve"> pero estas líneas no brindan acceso coordinado a los servicios para niños</w:t>
      </w:r>
      <w:r>
        <w:rPr>
          <w:color w:val="000000"/>
          <w:lang w:val="es-ES_tradnl"/>
        </w:rPr>
        <w:t>/adolescentes</w:t>
      </w:r>
      <w:r w:rsidRPr="00652F59">
        <w:rPr>
          <w:color w:val="000000"/>
          <w:lang w:val="es-ES_tradnl"/>
        </w:rPr>
        <w:t xml:space="preserve"> víctimas de explotación sexual.</w:t>
      </w:r>
    </w:p>
    <w:p w14:paraId="54123D37" w14:textId="77777777" w:rsidR="00345C82" w:rsidRPr="00652F59" w:rsidRDefault="00345C82" w:rsidP="00A23E95">
      <w:pPr>
        <w:pBdr>
          <w:top w:val="nil"/>
          <w:left w:val="nil"/>
          <w:bottom w:val="nil"/>
          <w:right w:val="nil"/>
          <w:between w:val="nil"/>
        </w:pBdr>
        <w:jc w:val="both"/>
        <w:rPr>
          <w:b/>
          <w:i/>
          <w:iCs/>
          <w:color w:val="146B42"/>
          <w:szCs w:val="28"/>
          <w:lang w:val="es-ES_tradnl"/>
        </w:rPr>
      </w:pPr>
    </w:p>
    <w:p w14:paraId="0E89DE4A" w14:textId="024F0D7E" w:rsidR="00345C82" w:rsidRPr="0050102A" w:rsidRDefault="00E46505" w:rsidP="00A23E95">
      <w:pPr>
        <w:pBdr>
          <w:top w:val="nil"/>
          <w:left w:val="nil"/>
          <w:bottom w:val="nil"/>
          <w:right w:val="nil"/>
          <w:between w:val="nil"/>
        </w:pBdr>
        <w:jc w:val="both"/>
        <w:rPr>
          <w:i/>
          <w:iCs/>
          <w:color w:val="146B42"/>
          <w:szCs w:val="28"/>
          <w:lang w:val="es-ES_tradnl"/>
        </w:rPr>
      </w:pPr>
      <w:r w:rsidRPr="0050102A">
        <w:rPr>
          <w:b/>
          <w:i/>
          <w:iCs/>
          <w:color w:val="146B42"/>
          <w:szCs w:val="28"/>
          <w:lang w:val="es-ES_tradnl"/>
        </w:rPr>
        <w:t>Medida</w:t>
      </w:r>
      <w:r w:rsidR="00345C82" w:rsidRPr="0050102A">
        <w:rPr>
          <w:b/>
          <w:i/>
          <w:iCs/>
          <w:color w:val="146B42"/>
          <w:szCs w:val="28"/>
          <w:lang w:val="es-ES_tradnl"/>
        </w:rPr>
        <w:t xml:space="preserve"> 23:</w:t>
      </w:r>
      <w:r w:rsidR="00345C82" w:rsidRPr="0050102A">
        <w:rPr>
          <w:i/>
          <w:iCs/>
          <w:color w:val="146B42"/>
          <w:szCs w:val="28"/>
          <w:lang w:val="es-ES_tradnl"/>
        </w:rPr>
        <w:t xml:space="preserve"> </w:t>
      </w:r>
      <w:r w:rsidR="00652F59" w:rsidRPr="0050102A">
        <w:rPr>
          <w:i/>
          <w:iCs/>
          <w:color w:val="385623" w:themeColor="accent6" w:themeShade="80"/>
          <w:lang w:val="es-ES_tradnl"/>
        </w:rPr>
        <w:t xml:space="preserve">Crear leyes, reglamentos y procedimientos de retención y preservación de datos para asegurar la </w:t>
      </w:r>
      <w:r w:rsidR="00652F59" w:rsidRPr="0050102A">
        <w:rPr>
          <w:b/>
          <w:bCs/>
          <w:i/>
          <w:iCs/>
          <w:color w:val="385623" w:themeColor="accent6" w:themeShade="80"/>
          <w:lang w:val="es-ES_tradnl"/>
        </w:rPr>
        <w:t>retención y preservación de evidencia digital y</w:t>
      </w:r>
      <w:r w:rsidR="00652F59" w:rsidRPr="0050102A">
        <w:rPr>
          <w:i/>
          <w:iCs/>
          <w:color w:val="385623" w:themeColor="accent6" w:themeShade="80"/>
          <w:lang w:val="es-ES_tradnl"/>
        </w:rPr>
        <w:t xml:space="preserve"> permitir la cooperación con las fuerzas del orden que se aplica a los ISP, empresas de telefonía móvil, empresas de comunicación y redes sociales digitales, empresas de almacenamiento en la nube, con sede en / operando en jurisdicción nacional.</w:t>
      </w:r>
    </w:p>
    <w:p w14:paraId="5A216E69" w14:textId="764A3B8D" w:rsidR="00345C82" w:rsidRPr="0050102A" w:rsidRDefault="0050102A" w:rsidP="00A23E95">
      <w:pPr>
        <w:pBdr>
          <w:top w:val="nil"/>
          <w:left w:val="nil"/>
          <w:bottom w:val="nil"/>
          <w:right w:val="nil"/>
          <w:between w:val="nil"/>
        </w:pBdr>
        <w:jc w:val="both"/>
        <w:rPr>
          <w:i/>
          <w:iCs/>
          <w:color w:val="146B42"/>
          <w:szCs w:val="28"/>
          <w:lang w:val="es-ES_tradnl"/>
        </w:rPr>
      </w:pPr>
      <w:r w:rsidRPr="0050102A">
        <w:rPr>
          <w:b/>
          <w:bCs/>
          <w:i/>
          <w:iCs/>
          <w:color w:val="146B42"/>
          <w:szCs w:val="28"/>
          <w:lang w:val="es-ES_tradnl"/>
        </w:rPr>
        <w:t>Indicador:</w:t>
      </w:r>
      <w:r w:rsidRPr="0050102A">
        <w:rPr>
          <w:i/>
          <w:iCs/>
          <w:color w:val="146B42"/>
          <w:szCs w:val="28"/>
          <w:lang w:val="es-ES_tradnl"/>
        </w:rPr>
        <w:t xml:space="preserve"> La legislación nacional establece leyes y procedimientos de retención y preservación que permiten la retención y preservación de evidencia digital.</w:t>
      </w:r>
    </w:p>
    <w:p w14:paraId="627AE5AF" w14:textId="77777777" w:rsidR="00B001A1" w:rsidRPr="0050102A" w:rsidRDefault="00B001A1" w:rsidP="00A23E95">
      <w:pPr>
        <w:pBdr>
          <w:top w:val="nil"/>
          <w:left w:val="nil"/>
          <w:bottom w:val="nil"/>
          <w:right w:val="nil"/>
          <w:between w:val="nil"/>
        </w:pBdr>
        <w:jc w:val="both"/>
        <w:rPr>
          <w:color w:val="000000"/>
          <w:lang w:val="es-ES_tradnl"/>
        </w:rPr>
      </w:pPr>
    </w:p>
    <w:p w14:paraId="00000219" w14:textId="76C2213C" w:rsidR="000F014A" w:rsidRPr="0050102A" w:rsidRDefault="0050102A" w:rsidP="00A23E95">
      <w:pPr>
        <w:pBdr>
          <w:top w:val="nil"/>
          <w:left w:val="nil"/>
          <w:bottom w:val="nil"/>
          <w:right w:val="nil"/>
          <w:between w:val="nil"/>
        </w:pBdr>
        <w:jc w:val="both"/>
        <w:rPr>
          <w:color w:val="000000"/>
          <w:lang w:val="es-ES_tradnl"/>
        </w:rPr>
      </w:pPr>
      <w:r w:rsidRPr="0050102A">
        <w:rPr>
          <w:color w:val="000000"/>
          <w:lang w:val="es-ES_tradnl"/>
        </w:rPr>
        <w:t>De 17 países, Argentina, República Dominicana, El Salvador, Guyana y Perú implementan dicha legislación. Brasil lo implementó parcialmente, mientras que otros países no implementan ninguna ley relacionada con la retención y preservación de datos.</w:t>
      </w:r>
    </w:p>
    <w:p w14:paraId="1AA7FD11" w14:textId="77777777" w:rsidR="00345C82" w:rsidRPr="0050102A" w:rsidRDefault="00345C82" w:rsidP="00A23E95">
      <w:pPr>
        <w:pBdr>
          <w:top w:val="nil"/>
          <w:left w:val="nil"/>
          <w:bottom w:val="nil"/>
          <w:right w:val="nil"/>
          <w:between w:val="nil"/>
        </w:pBdr>
        <w:jc w:val="both"/>
        <w:rPr>
          <w:b/>
          <w:i/>
          <w:iCs/>
          <w:color w:val="146B42"/>
          <w:szCs w:val="28"/>
          <w:lang w:val="es-ES_tradnl"/>
        </w:rPr>
      </w:pPr>
    </w:p>
    <w:p w14:paraId="6CA461C5" w14:textId="2AFDCD42" w:rsidR="00345C82" w:rsidRPr="0050102A" w:rsidRDefault="00E46505" w:rsidP="00A23E95">
      <w:pPr>
        <w:pBdr>
          <w:top w:val="nil"/>
          <w:left w:val="nil"/>
          <w:bottom w:val="nil"/>
          <w:right w:val="nil"/>
          <w:between w:val="nil"/>
        </w:pBdr>
        <w:jc w:val="both"/>
        <w:rPr>
          <w:i/>
          <w:iCs/>
          <w:color w:val="385623" w:themeColor="accent6" w:themeShade="80"/>
          <w:szCs w:val="28"/>
          <w:lang w:val="es-ES_tradnl"/>
        </w:rPr>
      </w:pPr>
      <w:r w:rsidRPr="0050102A">
        <w:rPr>
          <w:b/>
          <w:i/>
          <w:iCs/>
          <w:color w:val="146B42"/>
          <w:szCs w:val="28"/>
          <w:lang w:val="es-ES_tradnl"/>
        </w:rPr>
        <w:t>Medida</w:t>
      </w:r>
      <w:r w:rsidR="00345C82" w:rsidRPr="0050102A">
        <w:rPr>
          <w:b/>
          <w:i/>
          <w:iCs/>
          <w:color w:val="146B42"/>
          <w:szCs w:val="28"/>
          <w:lang w:val="es-ES_tradnl"/>
        </w:rPr>
        <w:t xml:space="preserve"> 24:</w:t>
      </w:r>
      <w:r w:rsidR="00345C82" w:rsidRPr="0050102A">
        <w:rPr>
          <w:i/>
          <w:iCs/>
          <w:color w:val="146B42"/>
          <w:szCs w:val="28"/>
          <w:lang w:val="es-ES_tradnl"/>
        </w:rPr>
        <w:t xml:space="preserve"> </w:t>
      </w:r>
      <w:r w:rsidR="0050102A" w:rsidRPr="0050102A">
        <w:rPr>
          <w:i/>
          <w:iCs/>
          <w:color w:val="385623" w:themeColor="accent6" w:themeShade="80"/>
          <w:lang w:val="es-ES_tradnl"/>
        </w:rPr>
        <w:t xml:space="preserve">Garantizar que la legislación nacional </w:t>
      </w:r>
      <w:r w:rsidR="0050102A" w:rsidRPr="0050102A">
        <w:rPr>
          <w:b/>
          <w:bCs/>
          <w:i/>
          <w:iCs/>
          <w:color w:val="385623" w:themeColor="accent6" w:themeShade="80"/>
          <w:lang w:val="es-ES_tradnl"/>
        </w:rPr>
        <w:t xml:space="preserve">establezca el derecho para todos niñas, niños y adolescentes víctimas de explotación sexual a solicitar una indemnización </w:t>
      </w:r>
      <w:r w:rsidR="0050102A" w:rsidRPr="0050102A">
        <w:rPr>
          <w:i/>
          <w:iCs/>
          <w:color w:val="385623" w:themeColor="accent6" w:themeShade="80"/>
          <w:lang w:val="es-ES_tradnl"/>
        </w:rPr>
        <w:t>en los tribunales nacionales de los culpables condenados que les hayan hecho daño y / o mediante fondos administrados por el Estado.</w:t>
      </w:r>
    </w:p>
    <w:p w14:paraId="7947A64B" w14:textId="2191D2BF" w:rsidR="00345C82" w:rsidRPr="0050102A" w:rsidRDefault="0050102A" w:rsidP="00A23E95">
      <w:pPr>
        <w:pBdr>
          <w:top w:val="nil"/>
          <w:left w:val="nil"/>
          <w:bottom w:val="nil"/>
          <w:right w:val="nil"/>
          <w:between w:val="nil"/>
        </w:pBdr>
        <w:jc w:val="both"/>
        <w:rPr>
          <w:i/>
          <w:iCs/>
          <w:color w:val="146B42"/>
          <w:szCs w:val="28"/>
          <w:lang w:val="es-ES_tradnl"/>
        </w:rPr>
      </w:pPr>
      <w:r w:rsidRPr="0050102A">
        <w:rPr>
          <w:b/>
          <w:bCs/>
          <w:i/>
          <w:iCs/>
          <w:color w:val="146B42"/>
          <w:szCs w:val="28"/>
          <w:lang w:val="es-ES_tradnl"/>
        </w:rPr>
        <w:t>Indicador:</w:t>
      </w:r>
      <w:r w:rsidRPr="0050102A">
        <w:rPr>
          <w:i/>
          <w:iCs/>
          <w:color w:val="146B42"/>
          <w:szCs w:val="28"/>
          <w:lang w:val="es-ES_tradnl"/>
        </w:rPr>
        <w:t xml:space="preserve"> La legislación nacional establece el derecho de todos los niños</w:t>
      </w:r>
      <w:r>
        <w:rPr>
          <w:i/>
          <w:iCs/>
          <w:color w:val="146B42"/>
          <w:szCs w:val="28"/>
          <w:lang w:val="es-ES_tradnl"/>
        </w:rPr>
        <w:t>/adolescencia</w:t>
      </w:r>
      <w:r w:rsidRPr="0050102A">
        <w:rPr>
          <w:i/>
          <w:iCs/>
          <w:color w:val="146B42"/>
          <w:szCs w:val="28"/>
          <w:lang w:val="es-ES_tradnl"/>
        </w:rPr>
        <w:t xml:space="preserve"> víctimas a solicitar una indemnización.</w:t>
      </w:r>
    </w:p>
    <w:p w14:paraId="31C5B91B" w14:textId="77777777" w:rsidR="00B001A1" w:rsidRPr="0050102A" w:rsidRDefault="00B001A1" w:rsidP="00A23E95">
      <w:pPr>
        <w:pBdr>
          <w:top w:val="nil"/>
          <w:left w:val="nil"/>
          <w:bottom w:val="nil"/>
          <w:right w:val="nil"/>
          <w:between w:val="nil"/>
        </w:pBdr>
        <w:jc w:val="both"/>
        <w:rPr>
          <w:color w:val="000000"/>
          <w:lang w:val="es-ES_tradnl"/>
        </w:rPr>
      </w:pPr>
    </w:p>
    <w:p w14:paraId="0000021B" w14:textId="0CD6EB6C" w:rsidR="000F014A" w:rsidRPr="0050102A" w:rsidRDefault="0050102A" w:rsidP="00A23E95">
      <w:pPr>
        <w:pBdr>
          <w:top w:val="nil"/>
          <w:left w:val="nil"/>
          <w:bottom w:val="nil"/>
          <w:right w:val="nil"/>
          <w:between w:val="nil"/>
        </w:pBdr>
        <w:jc w:val="both"/>
        <w:rPr>
          <w:color w:val="000000"/>
          <w:lang w:val="es-ES_tradnl"/>
        </w:rPr>
      </w:pPr>
      <w:r w:rsidRPr="0050102A">
        <w:rPr>
          <w:color w:val="000000"/>
          <w:lang w:val="es-ES_tradnl"/>
        </w:rPr>
        <w:t>Todos los países cuentan con un mecanismo para buscar compensación, mientras que República Dominicana implementa esta medida parcialmente</w:t>
      </w:r>
      <w:r w:rsidR="00CC5F87" w:rsidRPr="0050102A">
        <w:rPr>
          <w:color w:val="000000"/>
          <w:lang w:val="es-ES_tradnl"/>
        </w:rPr>
        <w:t>.</w:t>
      </w:r>
    </w:p>
    <w:p w14:paraId="0000021E" w14:textId="541D7DFB" w:rsidR="000F014A" w:rsidRPr="00B24DD1" w:rsidRDefault="00000000" w:rsidP="009F3066">
      <w:pPr>
        <w:pStyle w:val="Heading2"/>
        <w:jc w:val="center"/>
        <w:rPr>
          <w:sz w:val="28"/>
          <w:szCs w:val="28"/>
          <w:lang w:val="es-ES_tradnl"/>
        </w:rPr>
      </w:pPr>
      <w:sdt>
        <w:sdtPr>
          <w:tag w:val="goog_rdk_14"/>
          <w:id w:val="2068458243"/>
          <w:showingPlcHdr/>
        </w:sdtPr>
        <w:sdtContent>
          <w:r w:rsidR="009F3066" w:rsidRPr="00B24DD1">
            <w:rPr>
              <w:lang w:val="es-ES_tradnl"/>
            </w:rPr>
            <w:t xml:space="preserve">     </w:t>
          </w:r>
        </w:sdtContent>
      </w:sdt>
      <w:r w:rsidR="009F3066" w:rsidRPr="00B24DD1">
        <w:rPr>
          <w:lang w:val="es-ES_tradnl"/>
        </w:rPr>
        <w:t xml:space="preserve"> </w:t>
      </w:r>
      <w:r w:rsidR="0050102A" w:rsidRPr="00B24DD1">
        <w:rPr>
          <w:sz w:val="28"/>
          <w:szCs w:val="28"/>
          <w:lang w:val="es-ES_tradnl"/>
        </w:rPr>
        <w:t>Recomendaciones clave para los gobiernos de América Latina</w:t>
      </w:r>
      <w:r w:rsidR="009F3066" w:rsidRPr="00B24DD1">
        <w:rPr>
          <w:sz w:val="28"/>
          <w:szCs w:val="28"/>
          <w:lang w:val="es-ES_tradnl"/>
        </w:rPr>
        <w:t>:</w:t>
      </w:r>
    </w:p>
    <w:p w14:paraId="6DFA5164" w14:textId="77777777" w:rsidR="0062526D" w:rsidRPr="00B24DD1" w:rsidRDefault="0062526D" w:rsidP="00A23E95">
      <w:pPr>
        <w:pStyle w:val="ListParagraph"/>
        <w:suppressAutoHyphens w:val="0"/>
        <w:jc w:val="both"/>
        <w:rPr>
          <w:rFonts w:eastAsia="Times New Roman"/>
          <w:color w:val="auto"/>
          <w:lang w:val="es-ES_tradnl" w:eastAsia="it-IT" w:bidi="ar-SA"/>
        </w:rPr>
      </w:pPr>
    </w:p>
    <w:p w14:paraId="78573771" w14:textId="74E6EB1A" w:rsidR="00FF2B81" w:rsidRPr="00387275" w:rsidRDefault="00B24DD1" w:rsidP="00A23E95">
      <w:pPr>
        <w:jc w:val="both"/>
        <w:rPr>
          <w:color w:val="000000" w:themeColor="text1"/>
          <w:sz w:val="24"/>
          <w:szCs w:val="24"/>
          <w:lang w:val="es-ES_tradnl"/>
        </w:rPr>
      </w:pPr>
      <w:r w:rsidRPr="00B24DD1">
        <w:rPr>
          <w:b/>
          <w:i/>
          <w:iCs/>
          <w:color w:val="146B42"/>
          <w:sz w:val="24"/>
          <w:szCs w:val="24"/>
          <w:lang w:val="es-ES_tradnl"/>
        </w:rPr>
        <w:t>Comprobaciones obligatorias de antecedentes penales</w:t>
      </w:r>
    </w:p>
    <w:p w14:paraId="255458A9" w14:textId="0CE08318" w:rsidR="00B24DD1" w:rsidRPr="00B24DD1" w:rsidRDefault="00B24DD1" w:rsidP="00A23E95">
      <w:pPr>
        <w:jc w:val="both"/>
        <w:rPr>
          <w:color w:val="000000" w:themeColor="text1"/>
          <w:lang w:val="es-ES_tradnl"/>
        </w:rPr>
      </w:pPr>
      <w:r>
        <w:rPr>
          <w:color w:val="000000" w:themeColor="text1"/>
          <w:lang w:val="es-ES_tradnl"/>
        </w:rPr>
        <w:t>E</w:t>
      </w:r>
      <w:r w:rsidRPr="00B24DD1">
        <w:rPr>
          <w:color w:val="000000" w:themeColor="text1"/>
          <w:lang w:val="es-ES_tradnl"/>
        </w:rPr>
        <w:t>l panorama regional muestra que solo dos países (Chile y Colombia) requieren antecedentes penales obligatorios para las personas que solicitan trabajar para y con niños</w:t>
      </w:r>
      <w:r w:rsidR="00387275">
        <w:rPr>
          <w:color w:val="000000" w:themeColor="text1"/>
          <w:lang w:val="es-ES_tradnl"/>
        </w:rPr>
        <w:t>/niñas/adolescentes</w:t>
      </w:r>
      <w:r w:rsidRPr="00B24DD1">
        <w:rPr>
          <w:color w:val="000000" w:themeColor="text1"/>
          <w:lang w:val="es-ES_tradnl"/>
        </w:rPr>
        <w:t xml:space="preserve">. En cinco países, la presentación de los antecedentes penales puede ser exigida por los empleadores, pero no constituye una obligación por parte del solicitante de empleo. Ninguno de los países, excepto Colombia, exige controles </w:t>
      </w:r>
      <w:r w:rsidR="00387275">
        <w:rPr>
          <w:color w:val="000000" w:themeColor="text1"/>
          <w:lang w:val="es-ES_tradnl"/>
        </w:rPr>
        <w:t xml:space="preserve">de antecedentes penales </w:t>
      </w:r>
      <w:r w:rsidRPr="00B24DD1">
        <w:rPr>
          <w:color w:val="000000" w:themeColor="text1"/>
          <w:lang w:val="es-ES_tradnl"/>
        </w:rPr>
        <w:t>para los voluntarios.</w:t>
      </w:r>
    </w:p>
    <w:p w14:paraId="0A1ABD7A" w14:textId="3EE398F5" w:rsidR="004D0C1D" w:rsidRPr="00B24DD1" w:rsidRDefault="004D0C1D" w:rsidP="00A23E95">
      <w:pPr>
        <w:jc w:val="both"/>
        <w:rPr>
          <w:color w:val="000000" w:themeColor="text1"/>
          <w:lang w:val="es-ES_tradnl"/>
        </w:rPr>
      </w:pPr>
    </w:p>
    <w:p w14:paraId="43D6CD67" w14:textId="163BCB73" w:rsidR="005B06C5" w:rsidRPr="00387275" w:rsidRDefault="00387275" w:rsidP="00157B58">
      <w:pPr>
        <w:jc w:val="both"/>
        <w:rPr>
          <w:b/>
          <w:color w:val="000000" w:themeColor="text1"/>
          <w:lang w:val="es-ES_tradnl"/>
        </w:rPr>
      </w:pPr>
      <w:r w:rsidRPr="00387275">
        <w:rPr>
          <w:bCs/>
          <w:color w:val="000000" w:themeColor="text1"/>
          <w:lang w:val="es-ES_tradnl"/>
        </w:rPr>
        <w:t xml:space="preserve">Por lo tanto, con el fin de evitar que los posibles reincidentes entren en contacto directo con niños, niñas y adolescentes, todos los países de la región deberían modificar su legislación con miras a </w:t>
      </w:r>
      <w:r w:rsidRPr="00387275">
        <w:rPr>
          <w:b/>
          <w:color w:val="000000" w:themeColor="text1"/>
          <w:lang w:val="es-ES_tradnl"/>
        </w:rPr>
        <w:t>establecer controles obligatorios de antecedentes penales para todas las personas que solicitan trabajo y/o se ofrecen como voluntarios para y con niños</w:t>
      </w:r>
      <w:r>
        <w:rPr>
          <w:b/>
          <w:color w:val="000000" w:themeColor="text1"/>
          <w:lang w:val="es-ES_tradnl"/>
        </w:rPr>
        <w:t>/niñas/adolescentes</w:t>
      </w:r>
      <w:r w:rsidRPr="00387275">
        <w:rPr>
          <w:b/>
          <w:color w:val="000000" w:themeColor="text1"/>
          <w:lang w:val="es-ES_tradnl"/>
        </w:rPr>
        <w:t>.</w:t>
      </w:r>
    </w:p>
    <w:p w14:paraId="55FB6D2E" w14:textId="2E2FEB86" w:rsidR="00157B58" w:rsidRPr="00387275" w:rsidRDefault="00157B58" w:rsidP="00157B58">
      <w:pPr>
        <w:jc w:val="both"/>
        <w:rPr>
          <w:b/>
          <w:color w:val="000000" w:themeColor="text1"/>
          <w:lang w:val="es-ES_tradnl"/>
        </w:rPr>
      </w:pPr>
    </w:p>
    <w:p w14:paraId="7F6B5156" w14:textId="21845F0E" w:rsidR="00157B58" w:rsidRPr="00387275" w:rsidRDefault="00387275" w:rsidP="00157B58">
      <w:pPr>
        <w:spacing w:after="120"/>
        <w:jc w:val="both"/>
        <w:rPr>
          <w:b/>
          <w:i/>
          <w:iCs/>
          <w:color w:val="146B42"/>
          <w:sz w:val="24"/>
          <w:szCs w:val="24"/>
          <w:lang w:val="es-ES_tradnl"/>
        </w:rPr>
      </w:pPr>
      <w:r w:rsidRPr="00387275">
        <w:rPr>
          <w:b/>
          <w:i/>
          <w:iCs/>
          <w:color w:val="146B42"/>
          <w:sz w:val="24"/>
          <w:szCs w:val="24"/>
          <w:lang w:val="es-ES_tradnl"/>
        </w:rPr>
        <w:t xml:space="preserve">Estándares obligatorios de protección </w:t>
      </w:r>
      <w:r>
        <w:rPr>
          <w:b/>
          <w:i/>
          <w:iCs/>
          <w:color w:val="146B42"/>
          <w:sz w:val="24"/>
          <w:szCs w:val="24"/>
          <w:lang w:val="es-ES_tradnl"/>
        </w:rPr>
        <w:t>de la infancia y la adolescencia</w:t>
      </w:r>
      <w:r w:rsidRPr="00387275">
        <w:rPr>
          <w:b/>
          <w:i/>
          <w:iCs/>
          <w:color w:val="146B42"/>
          <w:sz w:val="24"/>
          <w:szCs w:val="24"/>
          <w:lang w:val="es-ES_tradnl"/>
        </w:rPr>
        <w:t xml:space="preserve"> regulados por el gobierno</w:t>
      </w:r>
    </w:p>
    <w:p w14:paraId="22A745BA" w14:textId="28421BBA" w:rsidR="00387275" w:rsidRPr="00387275" w:rsidRDefault="00387275" w:rsidP="00157B58">
      <w:pPr>
        <w:spacing w:after="120"/>
        <w:jc w:val="both"/>
        <w:rPr>
          <w:color w:val="000000" w:themeColor="text1"/>
          <w:lang w:val="es-ES_tradnl"/>
        </w:rPr>
      </w:pPr>
      <w:r w:rsidRPr="00387275">
        <w:rPr>
          <w:color w:val="000000" w:themeColor="text1"/>
          <w:lang w:val="es-ES_tradnl"/>
        </w:rPr>
        <w:t xml:space="preserve">Si bien cinco países establecieron </w:t>
      </w:r>
      <w:r w:rsidRPr="00387275">
        <w:rPr>
          <w:b/>
          <w:bCs/>
          <w:color w:val="000000" w:themeColor="text1"/>
          <w:lang w:val="es-ES_tradnl"/>
        </w:rPr>
        <w:t xml:space="preserve">estándares obligatorios de protección </w:t>
      </w:r>
      <w:r>
        <w:rPr>
          <w:b/>
          <w:bCs/>
          <w:color w:val="000000" w:themeColor="text1"/>
          <w:lang w:val="es-ES_tradnl"/>
        </w:rPr>
        <w:t>de la infancia y la adolescencia</w:t>
      </w:r>
      <w:r w:rsidRPr="00387275">
        <w:rPr>
          <w:b/>
          <w:bCs/>
          <w:color w:val="000000" w:themeColor="text1"/>
          <w:lang w:val="es-ES_tradnl"/>
        </w:rPr>
        <w:t xml:space="preserve"> regulados por el gobierno</w:t>
      </w:r>
      <w:r w:rsidRPr="00387275">
        <w:rPr>
          <w:color w:val="000000" w:themeColor="text1"/>
          <w:lang w:val="es-ES_tradnl"/>
        </w:rPr>
        <w:t xml:space="preserve"> para la industria del turismo, la mayoría de los países de la región proporcionan requisitos no vinculantes para los viajes y el turismo como parte de los códigos nacionales que limitan su aplicación. Si bien esta es la región líder donde las autoridades de turismo toman medidas proactivas para prevenir y responder a la explotación sexual </w:t>
      </w:r>
      <w:r>
        <w:rPr>
          <w:color w:val="000000" w:themeColor="text1"/>
          <w:lang w:val="es-ES_tradnl"/>
        </w:rPr>
        <w:t xml:space="preserve">niñas, </w:t>
      </w:r>
      <w:r w:rsidRPr="00387275">
        <w:rPr>
          <w:color w:val="000000" w:themeColor="text1"/>
          <w:lang w:val="es-ES_tradnl"/>
        </w:rPr>
        <w:t>niños</w:t>
      </w:r>
      <w:r>
        <w:rPr>
          <w:color w:val="000000" w:themeColor="text1"/>
          <w:lang w:val="es-ES_tradnl"/>
        </w:rPr>
        <w:t xml:space="preserve"> y adolescentes</w:t>
      </w:r>
      <w:r w:rsidRPr="00387275">
        <w:rPr>
          <w:color w:val="000000" w:themeColor="text1"/>
          <w:lang w:val="es-ES_tradnl"/>
        </w:rPr>
        <w:t xml:space="preserve"> en el contexto de los viajes y el turismo, se deben tomar medidas adicionales para hacer cumplir las normas como parte de los requisitos vinculantes.</w:t>
      </w:r>
    </w:p>
    <w:p w14:paraId="6EB680FA" w14:textId="414D47EA" w:rsidR="00024760" w:rsidRPr="00444BA7" w:rsidRDefault="00444BA7" w:rsidP="00024760">
      <w:pPr>
        <w:spacing w:after="120"/>
        <w:jc w:val="both"/>
        <w:rPr>
          <w:b/>
          <w:color w:val="000000" w:themeColor="text1"/>
          <w:sz w:val="24"/>
          <w:szCs w:val="24"/>
          <w:lang w:val="es-ES_tradnl"/>
        </w:rPr>
      </w:pPr>
      <w:r w:rsidRPr="00444BA7">
        <w:rPr>
          <w:b/>
          <w:i/>
          <w:iCs/>
          <w:color w:val="146B42"/>
          <w:sz w:val="24"/>
          <w:szCs w:val="24"/>
          <w:lang w:val="es-ES_tradnl"/>
        </w:rPr>
        <w:t xml:space="preserve">Tipificar como delito </w:t>
      </w:r>
      <w:r>
        <w:rPr>
          <w:b/>
          <w:i/>
          <w:iCs/>
          <w:color w:val="146B42"/>
          <w:sz w:val="24"/>
          <w:szCs w:val="24"/>
          <w:lang w:val="es-ES_tradnl"/>
        </w:rPr>
        <w:t xml:space="preserve">el grooming </w:t>
      </w:r>
      <w:r w:rsidRPr="00444BA7">
        <w:rPr>
          <w:b/>
          <w:i/>
          <w:iCs/>
          <w:color w:val="146B42"/>
          <w:sz w:val="24"/>
          <w:szCs w:val="24"/>
          <w:lang w:val="es-ES_tradnl"/>
        </w:rPr>
        <w:t>de niños con fines sexuales</w:t>
      </w:r>
    </w:p>
    <w:p w14:paraId="07CFCB0F" w14:textId="6CC99E03" w:rsidR="00024760" w:rsidRPr="00444BA7" w:rsidRDefault="00444BA7" w:rsidP="00024760">
      <w:pPr>
        <w:pBdr>
          <w:top w:val="nil"/>
          <w:left w:val="nil"/>
          <w:bottom w:val="nil"/>
          <w:right w:val="nil"/>
          <w:between w:val="nil"/>
        </w:pBdr>
        <w:jc w:val="both"/>
        <w:rPr>
          <w:color w:val="000000"/>
          <w:lang w:val="es-ES_tradnl"/>
        </w:rPr>
      </w:pPr>
      <w:r w:rsidRPr="00444BA7">
        <w:rPr>
          <w:color w:val="000000"/>
          <w:lang w:val="es-ES_tradnl"/>
        </w:rPr>
        <w:t>Teniendo en cuenta que los niños</w:t>
      </w:r>
      <w:r>
        <w:rPr>
          <w:color w:val="000000"/>
          <w:lang w:val="es-ES_tradnl"/>
        </w:rPr>
        <w:t>/niñas/adolescentes</w:t>
      </w:r>
      <w:r w:rsidRPr="00444BA7">
        <w:rPr>
          <w:color w:val="000000"/>
          <w:lang w:val="es-ES_tradnl"/>
        </w:rPr>
        <w:t xml:space="preserve"> suelen estar expuestos a los mismos tipos de explotación y abusos sexuales tanto en entornos en línea como fuera de línea, y que las mismas personas pueden ser responsables de la explotación sexual en línea y en el contexto de los viajes y el turismo, todos los países de la región </w:t>
      </w:r>
      <w:r w:rsidRPr="00444BA7">
        <w:rPr>
          <w:b/>
          <w:bCs/>
          <w:color w:val="000000"/>
          <w:lang w:val="es-ES_tradnl"/>
        </w:rPr>
        <w:t>deberían penalizar la solicitación de</w:t>
      </w:r>
      <w:r>
        <w:rPr>
          <w:b/>
          <w:bCs/>
          <w:color w:val="000000"/>
          <w:lang w:val="es-ES_tradnl"/>
        </w:rPr>
        <w:t xml:space="preserve"> niñas,</w:t>
      </w:r>
      <w:r w:rsidRPr="00444BA7">
        <w:rPr>
          <w:b/>
          <w:bCs/>
          <w:color w:val="000000"/>
          <w:lang w:val="es-ES_tradnl"/>
        </w:rPr>
        <w:t xml:space="preserve"> niños</w:t>
      </w:r>
      <w:r>
        <w:rPr>
          <w:b/>
          <w:bCs/>
          <w:color w:val="000000"/>
          <w:lang w:val="es-ES_tradnl"/>
        </w:rPr>
        <w:t xml:space="preserve"> y adolescentes</w:t>
      </w:r>
      <w:r w:rsidRPr="00444BA7">
        <w:rPr>
          <w:b/>
          <w:bCs/>
          <w:color w:val="000000"/>
          <w:lang w:val="es-ES_tradnl"/>
        </w:rPr>
        <w:t xml:space="preserve"> ("grooming") con fines sexuales</w:t>
      </w:r>
      <w:r w:rsidRPr="00444BA7">
        <w:rPr>
          <w:color w:val="000000"/>
          <w:lang w:val="es-ES_tradnl"/>
        </w:rPr>
        <w:t>, incluso mediante el uso de Internet y otras tecnologías de la información y la comunicación.</w:t>
      </w:r>
    </w:p>
    <w:p w14:paraId="39947983" w14:textId="4BCFB925" w:rsidR="00157B58" w:rsidRPr="00866B28" w:rsidRDefault="00866B28" w:rsidP="00157B58">
      <w:pPr>
        <w:keepNext/>
        <w:keepLines/>
        <w:spacing w:before="280" w:after="80"/>
        <w:jc w:val="both"/>
        <w:outlineLvl w:val="2"/>
        <w:rPr>
          <w:b/>
          <w:bCs/>
          <w:i/>
          <w:iCs/>
          <w:color w:val="146B42"/>
          <w:sz w:val="24"/>
          <w:szCs w:val="24"/>
          <w:lang w:val="es-ES_tradnl"/>
        </w:rPr>
      </w:pPr>
      <w:r w:rsidRPr="00866B28">
        <w:rPr>
          <w:b/>
          <w:bCs/>
          <w:i/>
          <w:iCs/>
          <w:color w:val="146B42"/>
          <w:sz w:val="24"/>
          <w:szCs w:val="24"/>
          <w:lang w:val="es-ES_tradnl"/>
        </w:rPr>
        <w:t>Edad de consentimiento sexual y una exención por la e</w:t>
      </w:r>
      <w:r>
        <w:rPr>
          <w:b/>
          <w:bCs/>
          <w:i/>
          <w:iCs/>
          <w:color w:val="146B42"/>
          <w:sz w:val="24"/>
          <w:szCs w:val="24"/>
          <w:lang w:val="es-ES_tradnl"/>
        </w:rPr>
        <w:t>dad cercana</w:t>
      </w:r>
    </w:p>
    <w:p w14:paraId="4F24C057" w14:textId="64CDFDCF" w:rsidR="00AB5327" w:rsidRDefault="00866B28" w:rsidP="00157B58">
      <w:pPr>
        <w:jc w:val="both"/>
        <w:rPr>
          <w:color w:val="000000" w:themeColor="text1"/>
          <w:lang w:val="es-ES_tradnl"/>
        </w:rPr>
      </w:pPr>
      <w:r w:rsidRPr="00866B28">
        <w:rPr>
          <w:color w:val="000000" w:themeColor="text1"/>
          <w:lang w:val="es-ES_tradnl"/>
        </w:rPr>
        <w:t xml:space="preserve">El análisis regional muestra que solo uno de los 17 países asegura que tanto hombres como mujeres tengan 18 años como edad de consentimiento sexual y que se proporciona una exención de edad </w:t>
      </w:r>
      <w:r w:rsidRPr="00866B28">
        <w:rPr>
          <w:color w:val="000000" w:themeColor="text1"/>
          <w:lang w:val="es-ES_tradnl"/>
        </w:rPr>
        <w:lastRenderedPageBreak/>
        <w:t>cercana para las relaciones sexuales consentidas. La mayoría de los países han establecido la edad mínima para el consentimiento sexual entre los 14 y los 16 años. Tres países de la región han fijado el mínimo de consentimiento sexual por debajo de los 14 años: Argentina, Costa Rica y Uruguay.</w:t>
      </w:r>
      <w:r w:rsidR="00D72CED">
        <w:rPr>
          <w:color w:val="000000" w:themeColor="text1"/>
          <w:lang w:val="es-ES_tradnl"/>
        </w:rPr>
        <w:br/>
      </w:r>
    </w:p>
    <w:p w14:paraId="408D74C2" w14:textId="77777777" w:rsidR="00D72CED" w:rsidRDefault="00866B28" w:rsidP="00157B58">
      <w:pPr>
        <w:jc w:val="both"/>
        <w:rPr>
          <w:color w:val="000000" w:themeColor="text1"/>
          <w:lang w:val="es-ES_tradnl"/>
        </w:rPr>
      </w:pPr>
      <w:r w:rsidRPr="00AB5327">
        <w:rPr>
          <w:color w:val="000000" w:themeColor="text1"/>
          <w:lang w:val="es-ES_tradnl"/>
        </w:rPr>
        <w:t xml:space="preserve">Los </w:t>
      </w:r>
      <w:r w:rsidR="00AB5327">
        <w:rPr>
          <w:color w:val="000000" w:themeColor="text1"/>
          <w:lang w:val="es-ES_tradnl"/>
        </w:rPr>
        <w:t>países</w:t>
      </w:r>
      <w:r w:rsidRPr="00AB5327">
        <w:rPr>
          <w:color w:val="000000" w:themeColor="text1"/>
          <w:lang w:val="es-ES_tradnl"/>
        </w:rPr>
        <w:t xml:space="preserve"> de la región deberían:</w:t>
      </w:r>
    </w:p>
    <w:p w14:paraId="49DABECC" w14:textId="1328F83E" w:rsidR="00157B58" w:rsidRPr="00C83E09" w:rsidRDefault="00C83E09" w:rsidP="00157B58">
      <w:pPr>
        <w:numPr>
          <w:ilvl w:val="0"/>
          <w:numId w:val="10"/>
        </w:numPr>
        <w:suppressAutoHyphens w:val="0"/>
        <w:jc w:val="both"/>
        <w:rPr>
          <w:rFonts w:eastAsia="Times New Roman"/>
          <w:color w:val="auto"/>
          <w:lang w:val="es-ES_tradnl" w:eastAsia="it-IT" w:bidi="ar-SA"/>
        </w:rPr>
      </w:pPr>
      <w:r w:rsidRPr="00C83E09">
        <w:rPr>
          <w:rFonts w:eastAsia="Times New Roman"/>
          <w:color w:val="auto"/>
          <w:lang w:val="es-ES_tradnl" w:eastAsia="it-IT" w:bidi="ar-SA"/>
        </w:rPr>
        <w:t>Elevar la edad mínima de consentimiento a 18 años, incluyendo una defensa por sexo consentido entre adolescentes de edad cercana (hasta tres años) para evitar criminalizar la conducta sexual consentida entre adolescentes.</w:t>
      </w:r>
    </w:p>
    <w:p w14:paraId="67D6849A" w14:textId="11526D16" w:rsidR="00157B58" w:rsidRPr="00C83E09" w:rsidRDefault="00C83E09" w:rsidP="00157B58">
      <w:pPr>
        <w:numPr>
          <w:ilvl w:val="0"/>
          <w:numId w:val="10"/>
        </w:numPr>
        <w:suppressAutoHyphens w:val="0"/>
        <w:jc w:val="both"/>
        <w:rPr>
          <w:rFonts w:eastAsia="Times New Roman"/>
          <w:color w:val="auto"/>
          <w:lang w:val="es-ES_tradnl" w:eastAsia="it-IT" w:bidi="ar-SA"/>
        </w:rPr>
      </w:pPr>
      <w:r w:rsidRPr="00C83E09">
        <w:rPr>
          <w:rFonts w:eastAsia="Times New Roman"/>
          <w:color w:val="auto"/>
          <w:lang w:val="es-ES_tradnl" w:eastAsia="it-IT" w:bidi="ar-SA"/>
        </w:rPr>
        <w:t>Eliminar las disposiciones discriminatorias sobre la edad de consentimiento basadas en el género.</w:t>
      </w:r>
    </w:p>
    <w:p w14:paraId="00000239" w14:textId="68EDF453" w:rsidR="000F014A" w:rsidRPr="00C83E09" w:rsidRDefault="00C83E09" w:rsidP="00A23E95">
      <w:pPr>
        <w:pStyle w:val="Heading3"/>
        <w:jc w:val="both"/>
        <w:rPr>
          <w:b/>
          <w:bCs/>
          <w:sz w:val="24"/>
          <w:szCs w:val="24"/>
          <w:lang w:val="es-ES_tradnl"/>
        </w:rPr>
      </w:pPr>
      <w:r w:rsidRPr="00C83E09">
        <w:rPr>
          <w:b/>
          <w:bCs/>
          <w:sz w:val="24"/>
          <w:szCs w:val="24"/>
          <w:lang w:val="es-ES_tradnl"/>
        </w:rPr>
        <w:t>Leyes y procedimientos de retención y conservación de datos</w:t>
      </w:r>
    </w:p>
    <w:p w14:paraId="349797A0" w14:textId="7BE06DD2" w:rsidR="00B12414" w:rsidRPr="00B12414" w:rsidRDefault="00B12414" w:rsidP="00A23E95">
      <w:pPr>
        <w:jc w:val="both"/>
        <w:rPr>
          <w:color w:val="000000"/>
          <w:lang w:val="es-ES_tradnl"/>
        </w:rPr>
      </w:pPr>
      <w:r w:rsidRPr="00B12414">
        <w:rPr>
          <w:color w:val="000000"/>
          <w:lang w:val="es-ES_tradnl"/>
        </w:rPr>
        <w:t xml:space="preserve">El resumen demuestra la falta de legislación nacional sobre retención y preservación de evidencia digital, ya que solo cinco países de 17 implementan leyes que requieren que todos los proveedores de servicios almacenen datos de tráfico de suscriptores generados por el uso de Tecnologías de la Información y las Comunicaciones (TIC). Por lo tanto, los </w:t>
      </w:r>
      <w:r w:rsidR="00AB5327">
        <w:rPr>
          <w:color w:val="000000"/>
          <w:lang w:val="es-ES_tradnl"/>
        </w:rPr>
        <w:t xml:space="preserve">países </w:t>
      </w:r>
      <w:r w:rsidRPr="00B12414">
        <w:rPr>
          <w:color w:val="000000"/>
          <w:lang w:val="es-ES_tradnl"/>
        </w:rPr>
        <w:t>de la región deberían:</w:t>
      </w:r>
    </w:p>
    <w:p w14:paraId="1C5A4359" w14:textId="77777777" w:rsidR="004D0C1D" w:rsidRPr="00B12414" w:rsidRDefault="004D0C1D" w:rsidP="00A23E95">
      <w:pPr>
        <w:jc w:val="both"/>
        <w:rPr>
          <w:color w:val="000000"/>
          <w:lang w:val="es-ES_tradnl"/>
        </w:rPr>
      </w:pPr>
    </w:p>
    <w:p w14:paraId="28A78FE3" w14:textId="0D774D02" w:rsidR="00B12414" w:rsidRPr="00B12414" w:rsidRDefault="00B12414" w:rsidP="00B12414">
      <w:pPr>
        <w:pStyle w:val="ListParagraph"/>
        <w:numPr>
          <w:ilvl w:val="0"/>
          <w:numId w:val="11"/>
        </w:numPr>
        <w:jc w:val="both"/>
        <w:rPr>
          <w:color w:val="000000"/>
          <w:lang w:val="es-ES_tradnl"/>
        </w:rPr>
      </w:pPr>
      <w:r w:rsidRPr="00B12414">
        <w:rPr>
          <w:b/>
          <w:bCs/>
          <w:color w:val="000000"/>
          <w:lang w:val="es-ES_tradnl"/>
        </w:rPr>
        <w:t>Crear</w:t>
      </w:r>
      <w:r w:rsidRPr="00B12414">
        <w:rPr>
          <w:color w:val="000000"/>
          <w:lang w:val="es-ES_tradnl"/>
        </w:rPr>
        <w:t xml:space="preserve"> leyes y procedimientos de retención y preservación de datos;</w:t>
      </w:r>
    </w:p>
    <w:p w14:paraId="59FAB4F9" w14:textId="78BC15C1" w:rsidR="00B12414" w:rsidRPr="00B12414" w:rsidRDefault="00B12414" w:rsidP="00B12414">
      <w:pPr>
        <w:pStyle w:val="ListParagraph"/>
        <w:numPr>
          <w:ilvl w:val="0"/>
          <w:numId w:val="11"/>
        </w:numPr>
        <w:jc w:val="both"/>
        <w:rPr>
          <w:color w:val="000000"/>
          <w:lang w:val="es-ES_tradnl"/>
        </w:rPr>
      </w:pPr>
      <w:r w:rsidRPr="00B12414">
        <w:rPr>
          <w:b/>
          <w:bCs/>
          <w:color w:val="000000"/>
          <w:lang w:val="es-ES_tradnl"/>
        </w:rPr>
        <w:t>Invertir</w:t>
      </w:r>
      <w:r w:rsidRPr="00B12414">
        <w:rPr>
          <w:color w:val="000000"/>
          <w:lang w:val="es-ES_tradnl"/>
        </w:rPr>
        <w:t xml:space="preserve"> para desarrollar una fuerte cooperación entre el sector de las TIC y los organismos encargados de hacer cumplir la ley.</w:t>
      </w:r>
    </w:p>
    <w:p w14:paraId="06CCFD7A" w14:textId="77777777" w:rsidR="005D1AD3" w:rsidRPr="00B018A1" w:rsidRDefault="005D1AD3" w:rsidP="005D1AD3">
      <w:pPr>
        <w:spacing w:before="240"/>
        <w:jc w:val="center"/>
        <w:rPr>
          <w:color w:val="000000"/>
          <w:lang w:val="es-ES_tradnl"/>
        </w:rPr>
      </w:pPr>
      <w:r w:rsidRPr="00B018A1">
        <w:rPr>
          <w:color w:val="000000"/>
          <w:lang w:val="es-ES_tradnl"/>
        </w:rPr>
        <w:t>…………………………………………………………………………………………………</w:t>
      </w:r>
    </w:p>
    <w:p w14:paraId="23BBC68E" w14:textId="1E7F7ACE" w:rsidR="00B12414" w:rsidRPr="00B12414" w:rsidRDefault="00B12414" w:rsidP="00B12414">
      <w:pPr>
        <w:spacing w:before="240" w:line="276" w:lineRule="auto"/>
        <w:jc w:val="center"/>
        <w:rPr>
          <w:rFonts w:eastAsia="Corbel"/>
          <w:color w:val="000000"/>
          <w:lang w:val="es-ES_tradnl" w:bidi="ar-SA"/>
        </w:rPr>
      </w:pPr>
      <w:r w:rsidRPr="00B12414">
        <w:rPr>
          <w:rFonts w:eastAsia="Corbel"/>
          <w:color w:val="000000"/>
          <w:lang w:val="es-ES_tradnl" w:bidi="ar-SA"/>
        </w:rPr>
        <w:t>Un problema global requiere soluciones verdaderamente globales para abordar la explotación sexual de</w:t>
      </w:r>
      <w:r>
        <w:rPr>
          <w:rFonts w:eastAsia="Corbel"/>
          <w:color w:val="000000"/>
          <w:lang w:val="es-ES_tradnl" w:bidi="ar-SA"/>
        </w:rPr>
        <w:t xml:space="preserve"> niñas, niños y adolescentes</w:t>
      </w:r>
      <w:r w:rsidRPr="00B12414">
        <w:rPr>
          <w:rFonts w:eastAsia="Corbel"/>
          <w:color w:val="000000"/>
          <w:lang w:val="es-ES_tradnl" w:bidi="ar-SA"/>
        </w:rPr>
        <w:t>.</w:t>
      </w:r>
    </w:p>
    <w:p w14:paraId="3B655AF2" w14:textId="4A7EBF38" w:rsidR="005D1AD3" w:rsidRDefault="00B12414" w:rsidP="00B12414">
      <w:pPr>
        <w:spacing w:before="240" w:line="276" w:lineRule="auto"/>
        <w:jc w:val="center"/>
        <w:rPr>
          <w:rFonts w:eastAsia="Corbel"/>
          <w:color w:val="000000"/>
          <w:lang w:val="es-ES_tradnl" w:bidi="ar-SA"/>
        </w:rPr>
      </w:pPr>
      <w:r w:rsidRPr="00B12414">
        <w:rPr>
          <w:rFonts w:eastAsia="Corbel"/>
          <w:color w:val="000000"/>
          <w:lang w:val="es-ES_tradnl" w:bidi="ar-SA"/>
        </w:rPr>
        <w:t xml:space="preserve">Para obtener la información más actualizada, consulte los </w:t>
      </w:r>
      <w:hyperlink r:id="rId36" w:history="1">
        <w:r w:rsidRPr="00B12414">
          <w:rPr>
            <w:rStyle w:val="Hyperlink"/>
            <w:rFonts w:eastAsia="Corbel"/>
            <w:lang w:val="es-ES_tradnl" w:bidi="ar-SA"/>
          </w:rPr>
          <w:t>Indicadores de progreso global</w:t>
        </w:r>
      </w:hyperlink>
      <w:r w:rsidRPr="00B12414">
        <w:rPr>
          <w:rFonts w:eastAsia="Corbel"/>
          <w:color w:val="000000"/>
          <w:lang w:val="es-ES_tradnl" w:bidi="ar-SA"/>
        </w:rPr>
        <w:t>, seleccione un indicador para ver el progreso global o haga clic en un país en el mapa para obtener un resumen nacional.</w:t>
      </w:r>
      <w:r w:rsidR="007C18D5">
        <w:rPr>
          <w:rFonts w:eastAsia="Corbel"/>
          <w:color w:val="000000"/>
          <w:lang w:val="es-ES_tradnl" w:bidi="ar-SA"/>
        </w:rPr>
        <w:br/>
      </w:r>
    </w:p>
    <w:p w14:paraId="44A23815" w14:textId="07E56C2F" w:rsidR="005D1AD3" w:rsidRDefault="005D1AD3" w:rsidP="005D1AD3">
      <w:pPr>
        <w:jc w:val="center"/>
        <w:rPr>
          <w:color w:val="000000"/>
        </w:rPr>
      </w:pPr>
      <w:r w:rsidRPr="005D1AD3">
        <w:rPr>
          <w:rFonts w:eastAsia="Corbel"/>
          <w:noProof/>
          <w:color w:val="000000"/>
          <w:lang w:val="es-CR" w:eastAsia="es-CR" w:bidi="ar-SA"/>
        </w:rPr>
        <w:drawing>
          <wp:inline distT="0" distB="0" distL="0" distR="0" wp14:anchorId="4DD68681" wp14:editId="35B71B7C">
            <wp:extent cx="2419350" cy="1137304"/>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457490" cy="1155233"/>
                    </a:xfrm>
                    <a:prstGeom prst="rect">
                      <a:avLst/>
                    </a:prstGeom>
                  </pic:spPr>
                </pic:pic>
              </a:graphicData>
            </a:graphic>
          </wp:inline>
        </w:drawing>
      </w:r>
    </w:p>
    <w:p w14:paraId="07740438" w14:textId="631D674D" w:rsidR="005D1AD3" w:rsidRDefault="005D1AD3" w:rsidP="005D1AD3">
      <w:pPr>
        <w:jc w:val="center"/>
        <w:rPr>
          <w:color w:val="000000"/>
        </w:rPr>
      </w:pPr>
    </w:p>
    <w:p w14:paraId="6319958F" w14:textId="77777777" w:rsidR="005D1AD3" w:rsidRPr="0014383A" w:rsidRDefault="00000000" w:rsidP="005D1AD3">
      <w:pPr>
        <w:spacing w:before="240"/>
        <w:jc w:val="center"/>
        <w:rPr>
          <w:color w:val="000000"/>
        </w:rPr>
      </w:pPr>
      <w:hyperlink r:id="rId38" w:history="1">
        <w:r w:rsidR="005D1AD3" w:rsidRPr="000E2AA9">
          <w:rPr>
            <w:rStyle w:val="Hyperlink"/>
          </w:rPr>
          <w:t>www.ecpat.org</w:t>
        </w:r>
      </w:hyperlink>
      <w:r w:rsidR="005D1AD3">
        <w:rPr>
          <w:color w:val="000000"/>
        </w:rPr>
        <w:t xml:space="preserve"> </w:t>
      </w:r>
    </w:p>
    <w:p w14:paraId="7A10F180" w14:textId="77777777" w:rsidR="005D1AD3" w:rsidRPr="005D1AD3" w:rsidRDefault="005D1AD3" w:rsidP="005D1AD3">
      <w:pPr>
        <w:jc w:val="center"/>
        <w:rPr>
          <w:color w:val="000000"/>
        </w:rPr>
      </w:pPr>
    </w:p>
    <w:sectPr w:rsidR="005D1AD3" w:rsidRPr="005D1AD3" w:rsidSect="00D72CED">
      <w:footerReference w:type="default" r:id="rId39"/>
      <w:pgSz w:w="11906" w:h="16838"/>
      <w:pgMar w:top="1440" w:right="1440" w:bottom="1008"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12479" w14:textId="77777777" w:rsidR="009F6A4B" w:rsidRDefault="009F6A4B">
      <w:r>
        <w:separator/>
      </w:r>
    </w:p>
  </w:endnote>
  <w:endnote w:type="continuationSeparator" w:id="0">
    <w:p w14:paraId="39E83E5B" w14:textId="77777777" w:rsidR="009F6A4B" w:rsidRDefault="009F6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Calibri, Calibr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ngsana New">
    <w:altName w:val="Leelawadee UI"/>
    <w:panose1 w:val="02020603050405020304"/>
    <w:charset w:val="DE"/>
    <w:family w:val="roman"/>
    <w:pitch w:val="variable"/>
    <w:sig w:usb0="00000000" w:usb1="00000000" w:usb2="00000000" w:usb3="00000000" w:csb0="00010001"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46" w14:textId="490E93B7" w:rsidR="0085086C" w:rsidRDefault="0085086C">
    <w:pPr>
      <w:pBdr>
        <w:top w:val="nil"/>
        <w:left w:val="nil"/>
        <w:bottom w:val="nil"/>
        <w:right w:val="nil"/>
        <w:between w:val="nil"/>
      </w:pBdr>
      <w:tabs>
        <w:tab w:val="center" w:pos="4680"/>
        <w:tab w:val="right" w:pos="9360"/>
      </w:tabs>
      <w:jc w:val="right"/>
    </w:pPr>
    <w:r>
      <w:fldChar w:fldCharType="begin"/>
    </w:r>
    <w:r>
      <w:instrText>PAGE</w:instrText>
    </w:r>
    <w:r>
      <w:fldChar w:fldCharType="separate"/>
    </w:r>
    <w:r w:rsidR="005B6C71">
      <w:rPr>
        <w:noProof/>
      </w:rPr>
      <w:t>10</w:t>
    </w:r>
    <w:r>
      <w:fldChar w:fldCharType="end"/>
    </w:r>
  </w:p>
  <w:p w14:paraId="00000247" w14:textId="77777777" w:rsidR="0085086C" w:rsidRDefault="0085086C">
    <w:pPr>
      <w:pBdr>
        <w:top w:val="nil"/>
        <w:left w:val="nil"/>
        <w:bottom w:val="nil"/>
        <w:right w:val="nil"/>
        <w:between w:val="nil"/>
      </w:pBd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62D4A" w14:textId="77777777" w:rsidR="009F6A4B" w:rsidRDefault="009F6A4B">
      <w:r>
        <w:separator/>
      </w:r>
    </w:p>
  </w:footnote>
  <w:footnote w:type="continuationSeparator" w:id="0">
    <w:p w14:paraId="0FD64294" w14:textId="77777777" w:rsidR="009F6A4B" w:rsidRDefault="009F6A4B">
      <w:r>
        <w:continuationSeparator/>
      </w:r>
    </w:p>
  </w:footnote>
  <w:footnote w:id="1">
    <w:p w14:paraId="4A5B39C9" w14:textId="4E31AEE9" w:rsidR="0085086C" w:rsidRPr="009F3066" w:rsidRDefault="0085086C" w:rsidP="00C2362A">
      <w:pPr>
        <w:pBdr>
          <w:top w:val="nil"/>
          <w:left w:val="nil"/>
          <w:bottom w:val="nil"/>
          <w:right w:val="nil"/>
          <w:between w:val="nil"/>
        </w:pBdr>
        <w:jc w:val="both"/>
        <w:rPr>
          <w:sz w:val="20"/>
          <w:szCs w:val="20"/>
        </w:rPr>
      </w:pPr>
      <w:r w:rsidRPr="009F3066">
        <w:rPr>
          <w:rStyle w:val="FootnoteReference"/>
          <w:sz w:val="20"/>
          <w:szCs w:val="20"/>
        </w:rPr>
        <w:footnoteRef/>
      </w:r>
      <w:r w:rsidRPr="00586B40">
        <w:rPr>
          <w:sz w:val="20"/>
          <w:szCs w:val="20"/>
          <w:lang w:val="es-ES_tradnl"/>
        </w:rPr>
        <w:t xml:space="preserve"> </w:t>
      </w:r>
      <w:r w:rsidRPr="00586B40">
        <w:rPr>
          <w:color w:val="000000"/>
          <w:sz w:val="20"/>
          <w:szCs w:val="20"/>
          <w:lang w:val="es-ES_tradnl"/>
        </w:rPr>
        <w:t xml:space="preserve">La Convención Marco de la OMT sobre Ética del Turismo no ha sido ratificada por ningún país hasta septiembre de 2020, si bien es una herramienta importante para estimular la acción para poner fin a la explotación sexual de </w:t>
      </w:r>
      <w:r>
        <w:rPr>
          <w:color w:val="000000"/>
          <w:sz w:val="20"/>
          <w:szCs w:val="20"/>
          <w:lang w:val="es-ES_tradnl"/>
        </w:rPr>
        <w:t>niñas,</w:t>
      </w:r>
      <w:r w:rsidRPr="00586B40">
        <w:rPr>
          <w:color w:val="000000"/>
          <w:sz w:val="20"/>
          <w:szCs w:val="20"/>
          <w:lang w:val="es-ES_tradnl"/>
        </w:rPr>
        <w:t xml:space="preserve"> niños</w:t>
      </w:r>
      <w:r>
        <w:rPr>
          <w:color w:val="000000"/>
          <w:sz w:val="20"/>
          <w:szCs w:val="20"/>
          <w:lang w:val="es-ES_tradnl"/>
        </w:rPr>
        <w:t xml:space="preserve"> y adolescentes</w:t>
      </w:r>
      <w:r w:rsidRPr="00586B40">
        <w:rPr>
          <w:color w:val="000000"/>
          <w:sz w:val="20"/>
          <w:szCs w:val="20"/>
          <w:lang w:val="es-ES_tradnl"/>
        </w:rPr>
        <w:t xml:space="preserve"> en el contexto de los viajes y el turismo..</w:t>
      </w:r>
      <w:r w:rsidRPr="00586B40">
        <w:rPr>
          <w:rFonts w:cs="Arial"/>
          <w:color w:val="auto"/>
          <w:sz w:val="20"/>
          <w:szCs w:val="20"/>
          <w:lang w:val="es-ES_tradnl"/>
        </w:rPr>
        <w:t xml:space="preserve"> </w:t>
      </w:r>
      <w:hyperlink r:id="rId1" w:history="1">
        <w:r w:rsidRPr="009F3066">
          <w:rPr>
            <w:rFonts w:cs="Arial"/>
            <w:color w:val="0563C1"/>
            <w:sz w:val="20"/>
            <w:szCs w:val="20"/>
            <w:u w:val="single"/>
            <w:lang w:val="en-US"/>
          </w:rPr>
          <w:t>The Republic of Indonesia has become the first signatory of the Framework Convention on Tourism Ethics</w:t>
        </w:r>
      </w:hyperlink>
      <w:r w:rsidRPr="009F3066">
        <w:rPr>
          <w:rFonts w:cs="Arial"/>
          <w:color w:val="auto"/>
          <w:sz w:val="20"/>
          <w:szCs w:val="20"/>
          <w:lang w:val="en-US"/>
        </w:rPr>
        <w:t xml:space="preserve">, 2 </w:t>
      </w:r>
      <w:r>
        <w:rPr>
          <w:rFonts w:cs="Arial"/>
          <w:color w:val="auto"/>
          <w:sz w:val="20"/>
          <w:szCs w:val="20"/>
          <w:lang w:val="en-US"/>
        </w:rPr>
        <w:t>de octubre de</w:t>
      </w:r>
      <w:r w:rsidRPr="009F3066">
        <w:rPr>
          <w:rFonts w:cs="Arial"/>
          <w:color w:val="auto"/>
          <w:sz w:val="20"/>
          <w:szCs w:val="20"/>
          <w:lang w:val="en-US"/>
        </w:rPr>
        <w:t xml:space="preserve"> 2020.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50AF7"/>
    <w:multiLevelType w:val="hybridMultilevel"/>
    <w:tmpl w:val="C5A628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657757"/>
    <w:multiLevelType w:val="hybridMultilevel"/>
    <w:tmpl w:val="43BCF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35BB5"/>
    <w:multiLevelType w:val="multilevel"/>
    <w:tmpl w:val="FB5A55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F311E2"/>
    <w:multiLevelType w:val="hybridMultilevel"/>
    <w:tmpl w:val="71764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873FF0"/>
    <w:multiLevelType w:val="multilevel"/>
    <w:tmpl w:val="833E7E24"/>
    <w:lvl w:ilvl="0">
      <w:start w:val="1"/>
      <w:numFmt w:val="decimal"/>
      <w:lvlText w:val="%1."/>
      <w:lvlJc w:val="left"/>
      <w:pPr>
        <w:ind w:left="72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5" w15:restartNumberingAfterBreak="0">
    <w:nsid w:val="48367DFE"/>
    <w:multiLevelType w:val="multilevel"/>
    <w:tmpl w:val="833E7E24"/>
    <w:lvl w:ilvl="0">
      <w:start w:val="1"/>
      <w:numFmt w:val="decimal"/>
      <w:lvlText w:val="%1."/>
      <w:lvlJc w:val="left"/>
      <w:pPr>
        <w:ind w:left="72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6" w15:restartNumberingAfterBreak="0">
    <w:nsid w:val="4A387EEF"/>
    <w:multiLevelType w:val="multilevel"/>
    <w:tmpl w:val="C5EC62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F7E565D"/>
    <w:multiLevelType w:val="hybridMultilevel"/>
    <w:tmpl w:val="0E7C1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033FC0"/>
    <w:multiLevelType w:val="multilevel"/>
    <w:tmpl w:val="833E7E24"/>
    <w:lvl w:ilvl="0">
      <w:start w:val="1"/>
      <w:numFmt w:val="decimal"/>
      <w:lvlText w:val="%1."/>
      <w:lvlJc w:val="left"/>
      <w:pPr>
        <w:ind w:left="72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9" w15:restartNumberingAfterBreak="0">
    <w:nsid w:val="61DC7031"/>
    <w:multiLevelType w:val="hybridMultilevel"/>
    <w:tmpl w:val="A56232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90D57F7"/>
    <w:multiLevelType w:val="multilevel"/>
    <w:tmpl w:val="C6E854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BFB501F"/>
    <w:multiLevelType w:val="multilevel"/>
    <w:tmpl w:val="833E7E24"/>
    <w:lvl w:ilvl="0">
      <w:start w:val="1"/>
      <w:numFmt w:val="decimal"/>
      <w:lvlText w:val="%1."/>
      <w:lvlJc w:val="left"/>
      <w:pPr>
        <w:ind w:left="72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12" w15:restartNumberingAfterBreak="0">
    <w:nsid w:val="6D133F0D"/>
    <w:multiLevelType w:val="multilevel"/>
    <w:tmpl w:val="47A298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0FD7077"/>
    <w:multiLevelType w:val="hybridMultilevel"/>
    <w:tmpl w:val="9BAA6A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20C0C8B"/>
    <w:multiLevelType w:val="hybridMultilevel"/>
    <w:tmpl w:val="AFE44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3966E8"/>
    <w:multiLevelType w:val="multilevel"/>
    <w:tmpl w:val="833E7E24"/>
    <w:lvl w:ilvl="0">
      <w:start w:val="1"/>
      <w:numFmt w:val="decimal"/>
      <w:lvlText w:val="%1."/>
      <w:lvlJc w:val="left"/>
      <w:pPr>
        <w:ind w:left="72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num w:numId="1" w16cid:durableId="1883714683">
    <w:abstractNumId w:val="5"/>
  </w:num>
  <w:num w:numId="2" w16cid:durableId="1493839350">
    <w:abstractNumId w:val="2"/>
  </w:num>
  <w:num w:numId="3" w16cid:durableId="301542615">
    <w:abstractNumId w:val="12"/>
  </w:num>
  <w:num w:numId="4" w16cid:durableId="1285379904">
    <w:abstractNumId w:val="10"/>
  </w:num>
  <w:num w:numId="5" w16cid:durableId="370421703">
    <w:abstractNumId w:val="6"/>
  </w:num>
  <w:num w:numId="6" w16cid:durableId="857354690">
    <w:abstractNumId w:val="14"/>
  </w:num>
  <w:num w:numId="7" w16cid:durableId="674722987">
    <w:abstractNumId w:val="3"/>
  </w:num>
  <w:num w:numId="8" w16cid:durableId="1258909702">
    <w:abstractNumId w:val="7"/>
  </w:num>
  <w:num w:numId="9" w16cid:durableId="835265008">
    <w:abstractNumId w:val="0"/>
  </w:num>
  <w:num w:numId="10" w16cid:durableId="660886469">
    <w:abstractNumId w:val="9"/>
  </w:num>
  <w:num w:numId="11" w16cid:durableId="539441672">
    <w:abstractNumId w:val="13"/>
  </w:num>
  <w:num w:numId="12" w16cid:durableId="2120635364">
    <w:abstractNumId w:val="4"/>
  </w:num>
  <w:num w:numId="13" w16cid:durableId="2073653085">
    <w:abstractNumId w:val="11"/>
  </w:num>
  <w:num w:numId="14" w16cid:durableId="1581982229">
    <w:abstractNumId w:val="8"/>
  </w:num>
  <w:num w:numId="15" w16cid:durableId="492454526">
    <w:abstractNumId w:val="15"/>
  </w:num>
  <w:num w:numId="16" w16cid:durableId="1033916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14A"/>
    <w:rsid w:val="00004FB1"/>
    <w:rsid w:val="00006776"/>
    <w:rsid w:val="00023F17"/>
    <w:rsid w:val="00024760"/>
    <w:rsid w:val="000477BF"/>
    <w:rsid w:val="00050964"/>
    <w:rsid w:val="00082318"/>
    <w:rsid w:val="000901B3"/>
    <w:rsid w:val="000904DA"/>
    <w:rsid w:val="00094619"/>
    <w:rsid w:val="000A7D00"/>
    <w:rsid w:val="000B1BCE"/>
    <w:rsid w:val="000C0929"/>
    <w:rsid w:val="000C74C6"/>
    <w:rsid w:val="000F014A"/>
    <w:rsid w:val="000F6D2B"/>
    <w:rsid w:val="0011035C"/>
    <w:rsid w:val="00123D8E"/>
    <w:rsid w:val="00142FB4"/>
    <w:rsid w:val="00157B58"/>
    <w:rsid w:val="001649E9"/>
    <w:rsid w:val="001B62F9"/>
    <w:rsid w:val="001B6AB5"/>
    <w:rsid w:val="001D2037"/>
    <w:rsid w:val="001F0800"/>
    <w:rsid w:val="00227AE5"/>
    <w:rsid w:val="002405F9"/>
    <w:rsid w:val="00247E79"/>
    <w:rsid w:val="00262C3F"/>
    <w:rsid w:val="002A5C8A"/>
    <w:rsid w:val="002B53D0"/>
    <w:rsid w:val="002C36E7"/>
    <w:rsid w:val="002C4563"/>
    <w:rsid w:val="002E3ACF"/>
    <w:rsid w:val="002E73D3"/>
    <w:rsid w:val="002F2A31"/>
    <w:rsid w:val="00320F65"/>
    <w:rsid w:val="00342FE6"/>
    <w:rsid w:val="00345C82"/>
    <w:rsid w:val="00360EC6"/>
    <w:rsid w:val="00362D60"/>
    <w:rsid w:val="00364E6B"/>
    <w:rsid w:val="00367C28"/>
    <w:rsid w:val="00371943"/>
    <w:rsid w:val="00373D30"/>
    <w:rsid w:val="00387275"/>
    <w:rsid w:val="003B2D2F"/>
    <w:rsid w:val="003C076B"/>
    <w:rsid w:val="003D5D2C"/>
    <w:rsid w:val="003E7C33"/>
    <w:rsid w:val="004109BF"/>
    <w:rsid w:val="00410F16"/>
    <w:rsid w:val="00427A2D"/>
    <w:rsid w:val="00444BA7"/>
    <w:rsid w:val="004958CB"/>
    <w:rsid w:val="004A4022"/>
    <w:rsid w:val="004D0C1D"/>
    <w:rsid w:val="004D6A1D"/>
    <w:rsid w:val="004E7908"/>
    <w:rsid w:val="004F2799"/>
    <w:rsid w:val="0050102A"/>
    <w:rsid w:val="00506F87"/>
    <w:rsid w:val="00510FAD"/>
    <w:rsid w:val="00524C2F"/>
    <w:rsid w:val="00530EB2"/>
    <w:rsid w:val="0053678B"/>
    <w:rsid w:val="00586B40"/>
    <w:rsid w:val="00595AA7"/>
    <w:rsid w:val="005A0707"/>
    <w:rsid w:val="005A2060"/>
    <w:rsid w:val="005A353F"/>
    <w:rsid w:val="005A6D47"/>
    <w:rsid w:val="005B06C5"/>
    <w:rsid w:val="005B6C71"/>
    <w:rsid w:val="005D1AD3"/>
    <w:rsid w:val="005E15AA"/>
    <w:rsid w:val="005F3373"/>
    <w:rsid w:val="006163E4"/>
    <w:rsid w:val="0062526D"/>
    <w:rsid w:val="006267FE"/>
    <w:rsid w:val="00627E92"/>
    <w:rsid w:val="00652F59"/>
    <w:rsid w:val="006A175E"/>
    <w:rsid w:val="006C441F"/>
    <w:rsid w:val="006D24F3"/>
    <w:rsid w:val="006D333B"/>
    <w:rsid w:val="00715146"/>
    <w:rsid w:val="007521A6"/>
    <w:rsid w:val="00770BA7"/>
    <w:rsid w:val="00773F9E"/>
    <w:rsid w:val="00781FCD"/>
    <w:rsid w:val="00793C07"/>
    <w:rsid w:val="007B2C48"/>
    <w:rsid w:val="007C17A4"/>
    <w:rsid w:val="007C18D5"/>
    <w:rsid w:val="007C30BD"/>
    <w:rsid w:val="007D2CA9"/>
    <w:rsid w:val="00807A6F"/>
    <w:rsid w:val="00811EC9"/>
    <w:rsid w:val="0081795B"/>
    <w:rsid w:val="00821754"/>
    <w:rsid w:val="00843AA3"/>
    <w:rsid w:val="0085086C"/>
    <w:rsid w:val="00851CF1"/>
    <w:rsid w:val="008610B1"/>
    <w:rsid w:val="00866B28"/>
    <w:rsid w:val="008A069A"/>
    <w:rsid w:val="008A6F13"/>
    <w:rsid w:val="008B1C6C"/>
    <w:rsid w:val="008C44BD"/>
    <w:rsid w:val="008E030D"/>
    <w:rsid w:val="008F1F03"/>
    <w:rsid w:val="00952C4E"/>
    <w:rsid w:val="009539A6"/>
    <w:rsid w:val="00955ADD"/>
    <w:rsid w:val="00960A7A"/>
    <w:rsid w:val="009678B7"/>
    <w:rsid w:val="009A2156"/>
    <w:rsid w:val="009B1FFD"/>
    <w:rsid w:val="009F3066"/>
    <w:rsid w:val="009F6A4B"/>
    <w:rsid w:val="00A0280D"/>
    <w:rsid w:val="00A104B3"/>
    <w:rsid w:val="00A23E95"/>
    <w:rsid w:val="00A36CB4"/>
    <w:rsid w:val="00A44899"/>
    <w:rsid w:val="00A46474"/>
    <w:rsid w:val="00A94A73"/>
    <w:rsid w:val="00AB5327"/>
    <w:rsid w:val="00AE6839"/>
    <w:rsid w:val="00B001A1"/>
    <w:rsid w:val="00B018A1"/>
    <w:rsid w:val="00B0607F"/>
    <w:rsid w:val="00B12414"/>
    <w:rsid w:val="00B1477E"/>
    <w:rsid w:val="00B24DD1"/>
    <w:rsid w:val="00B34F54"/>
    <w:rsid w:val="00BA02A2"/>
    <w:rsid w:val="00BA178E"/>
    <w:rsid w:val="00BA569E"/>
    <w:rsid w:val="00BF3DF9"/>
    <w:rsid w:val="00C03716"/>
    <w:rsid w:val="00C04327"/>
    <w:rsid w:val="00C11867"/>
    <w:rsid w:val="00C154EC"/>
    <w:rsid w:val="00C2362A"/>
    <w:rsid w:val="00C46C8A"/>
    <w:rsid w:val="00C5386A"/>
    <w:rsid w:val="00C83E09"/>
    <w:rsid w:val="00CA552C"/>
    <w:rsid w:val="00CA7BD6"/>
    <w:rsid w:val="00CB6E10"/>
    <w:rsid w:val="00CC5F87"/>
    <w:rsid w:val="00CD6F19"/>
    <w:rsid w:val="00CE4024"/>
    <w:rsid w:val="00CF43C5"/>
    <w:rsid w:val="00D22AB8"/>
    <w:rsid w:val="00D40790"/>
    <w:rsid w:val="00D479B2"/>
    <w:rsid w:val="00D72CED"/>
    <w:rsid w:val="00DA45E6"/>
    <w:rsid w:val="00DC104C"/>
    <w:rsid w:val="00DE33DD"/>
    <w:rsid w:val="00E32126"/>
    <w:rsid w:val="00E35BF0"/>
    <w:rsid w:val="00E42DF3"/>
    <w:rsid w:val="00E46505"/>
    <w:rsid w:val="00E64239"/>
    <w:rsid w:val="00EA430B"/>
    <w:rsid w:val="00EA528D"/>
    <w:rsid w:val="00ED0130"/>
    <w:rsid w:val="00EF2D97"/>
    <w:rsid w:val="00EF40C8"/>
    <w:rsid w:val="00F269AB"/>
    <w:rsid w:val="00F27633"/>
    <w:rsid w:val="00F36156"/>
    <w:rsid w:val="00F551D8"/>
    <w:rsid w:val="00F925B6"/>
    <w:rsid w:val="00FB46ED"/>
    <w:rsid w:val="00FD1D53"/>
    <w:rsid w:val="00FE0AB5"/>
    <w:rsid w:val="00FF2B8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95E6B"/>
  <w15:docId w15:val="{5AA2D4F5-4E1A-40B9-B4F3-1095C4AFF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2060"/>
        <w:sz w:val="22"/>
        <w:szCs w:val="22"/>
        <w:lang w:val="en-GB" w:eastAsia="en-US" w:bidi="th-TH"/>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24760"/>
    <w:pPr>
      <w:suppressAutoHyphens/>
    </w:pPr>
  </w:style>
  <w:style w:type="paragraph" w:styleId="Heading1">
    <w:name w:val="heading 1"/>
    <w:basedOn w:val="Heading"/>
    <w:next w:val="Textbody"/>
    <w:rsid w:val="00FE0AB5"/>
    <w:pPr>
      <w:outlineLvl w:val="0"/>
    </w:pPr>
    <w:rPr>
      <w:rFonts w:ascii="Calibri" w:hAnsi="Calibri"/>
      <w:b/>
      <w:bCs/>
      <w:caps/>
      <w:color w:val="146B42"/>
      <w:sz w:val="22"/>
    </w:rPr>
  </w:style>
  <w:style w:type="paragraph" w:styleId="Heading2">
    <w:name w:val="heading 2"/>
    <w:basedOn w:val="Normal"/>
    <w:next w:val="Normal"/>
    <w:rsid w:val="00FE0AB5"/>
    <w:pPr>
      <w:keepNext/>
      <w:keepLines/>
      <w:spacing w:before="360" w:after="80"/>
      <w:outlineLvl w:val="1"/>
    </w:pPr>
    <w:rPr>
      <w:b/>
      <w:color w:val="146B42"/>
      <w:szCs w:val="36"/>
    </w:rPr>
  </w:style>
  <w:style w:type="paragraph" w:styleId="Heading3">
    <w:name w:val="heading 3"/>
    <w:basedOn w:val="Normal"/>
    <w:next w:val="Normal"/>
    <w:rsid w:val="00FE0AB5"/>
    <w:pPr>
      <w:keepNext/>
      <w:keepLines/>
      <w:spacing w:before="280" w:after="80"/>
      <w:outlineLvl w:val="2"/>
    </w:pPr>
    <w:rPr>
      <w:i/>
      <w:color w:val="146B42"/>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Pa0">
    <w:name w:val="Pa0"/>
    <w:pPr>
      <w:suppressAutoHyphens/>
      <w:spacing w:line="221" w:lineRule="atLeast"/>
    </w:pPr>
  </w:style>
  <w:style w:type="paragraph" w:customStyle="1" w:styleId="Pa1">
    <w:name w:val="Pa1"/>
    <w:pPr>
      <w:suppressAutoHyphens/>
      <w:spacing w:line="221" w:lineRule="atLeast"/>
    </w:pPr>
  </w:style>
  <w:style w:type="paragraph" w:customStyle="1" w:styleId="Pa2">
    <w:name w:val="Pa2"/>
    <w:pPr>
      <w:suppressAutoHyphens/>
      <w:spacing w:line="221" w:lineRule="atLeast"/>
    </w:pPr>
  </w:style>
  <w:style w:type="paragraph" w:styleId="ListParagraph">
    <w:name w:val="List Paragraph"/>
    <w:basedOn w:val="Standard"/>
    <w:qFormat/>
    <w:pPr>
      <w:ind w:left="720"/>
    </w:p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A0">
    <w:name w:val="A0"/>
    <w:basedOn w:val="Default"/>
    <w:rPr>
      <w:rFonts w:ascii="Calibri, Calibri" w:eastAsia="Calibri, Calibri" w:hAnsi="Calibri, Calibri" w:cs="Calibri, Calibri"/>
      <w:color w:val="000000"/>
      <w:sz w:val="24"/>
      <w:szCs w:val="24"/>
    </w:rPr>
  </w:style>
  <w:style w:type="character" w:customStyle="1" w:styleId="Default">
    <w:name w:val="Default"/>
    <w:rPr>
      <w:rFonts w:ascii="Calibri, Calibri" w:eastAsia="Calibri, Calibri" w:hAnsi="Calibri, Calibri" w:cs="Calibri, Calibri"/>
      <w:color w:val="000000"/>
      <w:sz w:val="24"/>
      <w:szCs w:val="24"/>
    </w:rPr>
  </w:style>
  <w:style w:type="character" w:customStyle="1" w:styleId="A1">
    <w:name w:val="A1"/>
    <w:basedOn w:val="Default"/>
    <w:rPr>
      <w:rFonts w:ascii="Calibri, Calibri" w:eastAsia="Calibri, Calibri" w:hAnsi="Calibri, Calibri" w:cs="Calibri, Calibri"/>
      <w:b/>
      <w:bCs/>
      <w:color w:val="000000"/>
      <w:sz w:val="26"/>
      <w:szCs w:val="26"/>
    </w:rPr>
  </w:style>
  <w:style w:type="character" w:customStyle="1" w:styleId="VisitedInternetLink">
    <w:name w:val="Visited Internet Link"/>
    <w:rPr>
      <w:color w:val="800000"/>
      <w:u w:val="single"/>
    </w:rPr>
  </w:style>
  <w:style w:type="character" w:customStyle="1" w:styleId="NumberingSymbols">
    <w:name w:val="Numbering Symbols"/>
  </w:style>
  <w:style w:type="character" w:customStyle="1" w:styleId="ListLabel2">
    <w:name w:val="ListLabel 2"/>
    <w:rPr>
      <w:rFonts w:cs="Calibri"/>
    </w:rPr>
  </w:style>
  <w:style w:type="character" w:styleId="CommentReference">
    <w:name w:val="annotation reference"/>
    <w:basedOn w:val="DefaultParagraphFont"/>
    <w:rPr>
      <w:sz w:val="16"/>
      <w:szCs w:val="16"/>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Mangal"/>
      <w:b/>
      <w:bCs/>
      <w:sz w:val="20"/>
      <w:szCs w:val="18"/>
    </w:rPr>
  </w:style>
  <w:style w:type="paragraph" w:styleId="BalloonText">
    <w:name w:val="Balloon Text"/>
    <w:basedOn w:val="Normal"/>
    <w:rPr>
      <w:rFonts w:ascii="Segoe UI" w:hAnsi="Segoe UI" w:cs="Mangal"/>
      <w:sz w:val="18"/>
      <w:szCs w:val="16"/>
    </w:rPr>
  </w:style>
  <w:style w:type="character" w:customStyle="1" w:styleId="BalloonTextChar">
    <w:name w:val="Balloon Text Char"/>
    <w:basedOn w:val="DefaultParagraphFont"/>
    <w:rPr>
      <w:rFonts w:ascii="Segoe UI" w:hAnsi="Segoe UI" w:cs="Mangal"/>
      <w:sz w:val="18"/>
      <w:szCs w:val="16"/>
    </w:rPr>
  </w:style>
  <w:style w:type="numbering" w:customStyle="1" w:styleId="RTFNum2">
    <w:name w:val="RTF_Num 2"/>
    <w:basedOn w:val="NoList"/>
  </w:style>
  <w:style w:type="numbering" w:customStyle="1" w:styleId="RTFNum3">
    <w:name w:val="RTF_Num 3"/>
    <w:basedOn w:val="NoList"/>
  </w:style>
  <w:style w:type="numbering" w:customStyle="1" w:styleId="WWNum2">
    <w:name w:val="WWNum2"/>
    <w:basedOn w:val="NoList"/>
  </w:style>
  <w:style w:type="paragraph" w:styleId="FootnoteText">
    <w:name w:val="footnote text"/>
    <w:basedOn w:val="Normal"/>
    <w:link w:val="FootnoteTextChar"/>
    <w:uiPriority w:val="99"/>
    <w:semiHidden/>
    <w:unhideWhenUsed/>
    <w:rsid w:val="00E977A6"/>
    <w:rPr>
      <w:rFonts w:cs="Mangal"/>
      <w:sz w:val="20"/>
      <w:szCs w:val="18"/>
    </w:rPr>
  </w:style>
  <w:style w:type="character" w:customStyle="1" w:styleId="FootnoteTextChar">
    <w:name w:val="Footnote Text Char"/>
    <w:basedOn w:val="DefaultParagraphFont"/>
    <w:link w:val="FootnoteText"/>
    <w:uiPriority w:val="99"/>
    <w:semiHidden/>
    <w:rsid w:val="00E977A6"/>
    <w:rPr>
      <w:rFonts w:cs="Mangal"/>
      <w:sz w:val="20"/>
      <w:szCs w:val="18"/>
    </w:rPr>
  </w:style>
  <w:style w:type="character" w:styleId="FootnoteReference">
    <w:name w:val="footnote reference"/>
    <w:basedOn w:val="DefaultParagraphFont"/>
    <w:uiPriority w:val="99"/>
    <w:semiHidden/>
    <w:unhideWhenUsed/>
    <w:rsid w:val="00E977A6"/>
    <w:rPr>
      <w:vertAlign w:val="superscript"/>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6825CB"/>
    <w:rPr>
      <w:color w:val="0563C1" w:themeColor="hyperlink"/>
      <w:u w:val="single"/>
    </w:rPr>
  </w:style>
  <w:style w:type="paragraph" w:styleId="Header">
    <w:name w:val="header"/>
    <w:basedOn w:val="Normal"/>
    <w:link w:val="HeaderChar"/>
    <w:uiPriority w:val="99"/>
    <w:unhideWhenUsed/>
    <w:rsid w:val="00831BB6"/>
    <w:pPr>
      <w:tabs>
        <w:tab w:val="center" w:pos="4680"/>
        <w:tab w:val="right" w:pos="9360"/>
      </w:tabs>
    </w:pPr>
    <w:rPr>
      <w:rFonts w:cs="Angsana New"/>
      <w:szCs w:val="28"/>
    </w:rPr>
  </w:style>
  <w:style w:type="character" w:customStyle="1" w:styleId="HeaderChar">
    <w:name w:val="Header Char"/>
    <w:basedOn w:val="DefaultParagraphFont"/>
    <w:link w:val="Header"/>
    <w:uiPriority w:val="99"/>
    <w:rsid w:val="00831BB6"/>
    <w:rPr>
      <w:rFonts w:cs="Angsana New"/>
      <w:szCs w:val="28"/>
    </w:rPr>
  </w:style>
  <w:style w:type="paragraph" w:styleId="Footer">
    <w:name w:val="footer"/>
    <w:basedOn w:val="Normal"/>
    <w:link w:val="FooterChar"/>
    <w:uiPriority w:val="99"/>
    <w:unhideWhenUsed/>
    <w:rsid w:val="00831BB6"/>
    <w:pPr>
      <w:tabs>
        <w:tab w:val="center" w:pos="4680"/>
        <w:tab w:val="right" w:pos="9360"/>
      </w:tabs>
    </w:pPr>
    <w:rPr>
      <w:rFonts w:cs="Angsana New"/>
      <w:szCs w:val="28"/>
    </w:rPr>
  </w:style>
  <w:style w:type="character" w:customStyle="1" w:styleId="FooterChar">
    <w:name w:val="Footer Char"/>
    <w:basedOn w:val="DefaultParagraphFont"/>
    <w:link w:val="Footer"/>
    <w:uiPriority w:val="99"/>
    <w:rsid w:val="00831BB6"/>
    <w:rPr>
      <w:rFonts w:cs="Angsana New"/>
      <w:szCs w:val="28"/>
    </w:r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360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DefaultParagraphFont"/>
    <w:uiPriority w:val="99"/>
    <w:semiHidden/>
    <w:unhideWhenUsed/>
    <w:rsid w:val="00B001A1"/>
    <w:rPr>
      <w:color w:val="605E5C"/>
      <w:shd w:val="clear" w:color="auto" w:fill="E1DFDD"/>
    </w:rPr>
  </w:style>
  <w:style w:type="character" w:styleId="FollowedHyperlink">
    <w:name w:val="FollowedHyperlink"/>
    <w:basedOn w:val="DefaultParagraphFont"/>
    <w:uiPriority w:val="99"/>
    <w:semiHidden/>
    <w:unhideWhenUsed/>
    <w:rsid w:val="006163E4"/>
    <w:rPr>
      <w:color w:val="954F72" w:themeColor="followedHyperlink"/>
      <w:u w:val="single"/>
    </w:rPr>
  </w:style>
  <w:style w:type="character" w:customStyle="1" w:styleId="Mencinsinresolver2">
    <w:name w:val="Mención sin resolver2"/>
    <w:basedOn w:val="DefaultParagraphFont"/>
    <w:uiPriority w:val="99"/>
    <w:semiHidden/>
    <w:unhideWhenUsed/>
    <w:rsid w:val="008E030D"/>
    <w:rPr>
      <w:color w:val="605E5C"/>
      <w:shd w:val="clear" w:color="auto" w:fill="E1DFDD"/>
    </w:rPr>
  </w:style>
  <w:style w:type="paragraph" w:styleId="Revision">
    <w:name w:val="Revision"/>
    <w:hidden/>
    <w:uiPriority w:val="99"/>
    <w:semiHidden/>
    <w:rsid w:val="00EA430B"/>
    <w:pPr>
      <w:widowControl/>
    </w:pPr>
    <w:rPr>
      <w:rFonts w:cs="Angsana New"/>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06633">
      <w:bodyDiv w:val="1"/>
      <w:marLeft w:val="0"/>
      <w:marRight w:val="0"/>
      <w:marTop w:val="0"/>
      <w:marBottom w:val="0"/>
      <w:divBdr>
        <w:top w:val="none" w:sz="0" w:space="0" w:color="auto"/>
        <w:left w:val="none" w:sz="0" w:space="0" w:color="auto"/>
        <w:bottom w:val="none" w:sz="0" w:space="0" w:color="auto"/>
        <w:right w:val="none" w:sz="0" w:space="0" w:color="auto"/>
      </w:divBdr>
    </w:div>
    <w:div w:id="132450671">
      <w:bodyDiv w:val="1"/>
      <w:marLeft w:val="0"/>
      <w:marRight w:val="0"/>
      <w:marTop w:val="0"/>
      <w:marBottom w:val="0"/>
      <w:divBdr>
        <w:top w:val="none" w:sz="0" w:space="0" w:color="auto"/>
        <w:left w:val="none" w:sz="0" w:space="0" w:color="auto"/>
        <w:bottom w:val="none" w:sz="0" w:space="0" w:color="auto"/>
        <w:right w:val="none" w:sz="0" w:space="0" w:color="auto"/>
      </w:divBdr>
    </w:div>
    <w:div w:id="195241602">
      <w:bodyDiv w:val="1"/>
      <w:marLeft w:val="0"/>
      <w:marRight w:val="0"/>
      <w:marTop w:val="0"/>
      <w:marBottom w:val="0"/>
      <w:divBdr>
        <w:top w:val="none" w:sz="0" w:space="0" w:color="auto"/>
        <w:left w:val="none" w:sz="0" w:space="0" w:color="auto"/>
        <w:bottom w:val="none" w:sz="0" w:space="0" w:color="auto"/>
        <w:right w:val="none" w:sz="0" w:space="0" w:color="auto"/>
      </w:divBdr>
    </w:div>
    <w:div w:id="267549664">
      <w:bodyDiv w:val="1"/>
      <w:marLeft w:val="0"/>
      <w:marRight w:val="0"/>
      <w:marTop w:val="0"/>
      <w:marBottom w:val="0"/>
      <w:divBdr>
        <w:top w:val="none" w:sz="0" w:space="0" w:color="auto"/>
        <w:left w:val="none" w:sz="0" w:space="0" w:color="auto"/>
        <w:bottom w:val="none" w:sz="0" w:space="0" w:color="auto"/>
        <w:right w:val="none" w:sz="0" w:space="0" w:color="auto"/>
      </w:divBdr>
    </w:div>
    <w:div w:id="411513452">
      <w:bodyDiv w:val="1"/>
      <w:marLeft w:val="0"/>
      <w:marRight w:val="0"/>
      <w:marTop w:val="0"/>
      <w:marBottom w:val="0"/>
      <w:divBdr>
        <w:top w:val="none" w:sz="0" w:space="0" w:color="auto"/>
        <w:left w:val="none" w:sz="0" w:space="0" w:color="auto"/>
        <w:bottom w:val="none" w:sz="0" w:space="0" w:color="auto"/>
        <w:right w:val="none" w:sz="0" w:space="0" w:color="auto"/>
      </w:divBdr>
    </w:div>
    <w:div w:id="525752684">
      <w:bodyDiv w:val="1"/>
      <w:marLeft w:val="0"/>
      <w:marRight w:val="0"/>
      <w:marTop w:val="0"/>
      <w:marBottom w:val="0"/>
      <w:divBdr>
        <w:top w:val="none" w:sz="0" w:space="0" w:color="auto"/>
        <w:left w:val="none" w:sz="0" w:space="0" w:color="auto"/>
        <w:bottom w:val="none" w:sz="0" w:space="0" w:color="auto"/>
        <w:right w:val="none" w:sz="0" w:space="0" w:color="auto"/>
      </w:divBdr>
    </w:div>
    <w:div w:id="597835287">
      <w:bodyDiv w:val="1"/>
      <w:marLeft w:val="0"/>
      <w:marRight w:val="0"/>
      <w:marTop w:val="0"/>
      <w:marBottom w:val="0"/>
      <w:divBdr>
        <w:top w:val="none" w:sz="0" w:space="0" w:color="auto"/>
        <w:left w:val="none" w:sz="0" w:space="0" w:color="auto"/>
        <w:bottom w:val="none" w:sz="0" w:space="0" w:color="auto"/>
        <w:right w:val="none" w:sz="0" w:space="0" w:color="auto"/>
      </w:divBdr>
    </w:div>
    <w:div w:id="783235554">
      <w:bodyDiv w:val="1"/>
      <w:marLeft w:val="0"/>
      <w:marRight w:val="0"/>
      <w:marTop w:val="0"/>
      <w:marBottom w:val="0"/>
      <w:divBdr>
        <w:top w:val="none" w:sz="0" w:space="0" w:color="auto"/>
        <w:left w:val="none" w:sz="0" w:space="0" w:color="auto"/>
        <w:bottom w:val="none" w:sz="0" w:space="0" w:color="auto"/>
        <w:right w:val="none" w:sz="0" w:space="0" w:color="auto"/>
      </w:divBdr>
    </w:div>
    <w:div w:id="1026297377">
      <w:bodyDiv w:val="1"/>
      <w:marLeft w:val="0"/>
      <w:marRight w:val="0"/>
      <w:marTop w:val="0"/>
      <w:marBottom w:val="0"/>
      <w:divBdr>
        <w:top w:val="none" w:sz="0" w:space="0" w:color="auto"/>
        <w:left w:val="none" w:sz="0" w:space="0" w:color="auto"/>
        <w:bottom w:val="none" w:sz="0" w:space="0" w:color="auto"/>
        <w:right w:val="none" w:sz="0" w:space="0" w:color="auto"/>
      </w:divBdr>
    </w:div>
    <w:div w:id="1067916277">
      <w:bodyDiv w:val="1"/>
      <w:marLeft w:val="0"/>
      <w:marRight w:val="0"/>
      <w:marTop w:val="0"/>
      <w:marBottom w:val="0"/>
      <w:divBdr>
        <w:top w:val="none" w:sz="0" w:space="0" w:color="auto"/>
        <w:left w:val="none" w:sz="0" w:space="0" w:color="auto"/>
        <w:bottom w:val="none" w:sz="0" w:space="0" w:color="auto"/>
        <w:right w:val="none" w:sz="0" w:space="0" w:color="auto"/>
      </w:divBdr>
    </w:div>
    <w:div w:id="1207718874">
      <w:bodyDiv w:val="1"/>
      <w:marLeft w:val="0"/>
      <w:marRight w:val="0"/>
      <w:marTop w:val="0"/>
      <w:marBottom w:val="0"/>
      <w:divBdr>
        <w:top w:val="none" w:sz="0" w:space="0" w:color="auto"/>
        <w:left w:val="none" w:sz="0" w:space="0" w:color="auto"/>
        <w:bottom w:val="none" w:sz="0" w:space="0" w:color="auto"/>
        <w:right w:val="none" w:sz="0" w:space="0" w:color="auto"/>
      </w:divBdr>
    </w:div>
    <w:div w:id="1361592731">
      <w:bodyDiv w:val="1"/>
      <w:marLeft w:val="0"/>
      <w:marRight w:val="0"/>
      <w:marTop w:val="0"/>
      <w:marBottom w:val="0"/>
      <w:divBdr>
        <w:top w:val="none" w:sz="0" w:space="0" w:color="auto"/>
        <w:left w:val="none" w:sz="0" w:space="0" w:color="auto"/>
        <w:bottom w:val="none" w:sz="0" w:space="0" w:color="auto"/>
        <w:right w:val="none" w:sz="0" w:space="0" w:color="auto"/>
      </w:divBdr>
    </w:div>
    <w:div w:id="1715078223">
      <w:bodyDiv w:val="1"/>
      <w:marLeft w:val="0"/>
      <w:marRight w:val="0"/>
      <w:marTop w:val="0"/>
      <w:marBottom w:val="0"/>
      <w:divBdr>
        <w:top w:val="none" w:sz="0" w:space="0" w:color="auto"/>
        <w:left w:val="none" w:sz="0" w:space="0" w:color="auto"/>
        <w:bottom w:val="none" w:sz="0" w:space="0" w:color="auto"/>
        <w:right w:val="none" w:sz="0" w:space="0" w:color="auto"/>
      </w:divBdr>
    </w:div>
    <w:div w:id="1935895748">
      <w:bodyDiv w:val="1"/>
      <w:marLeft w:val="0"/>
      <w:marRight w:val="0"/>
      <w:marTop w:val="0"/>
      <w:marBottom w:val="0"/>
      <w:divBdr>
        <w:top w:val="none" w:sz="0" w:space="0" w:color="auto"/>
        <w:left w:val="none" w:sz="0" w:space="0" w:color="auto"/>
        <w:bottom w:val="none" w:sz="0" w:space="0" w:color="auto"/>
        <w:right w:val="none" w:sz="0" w:space="0" w:color="auto"/>
      </w:divBdr>
    </w:div>
    <w:div w:id="2037731276">
      <w:bodyDiv w:val="1"/>
      <w:marLeft w:val="0"/>
      <w:marRight w:val="0"/>
      <w:marTop w:val="0"/>
      <w:marBottom w:val="0"/>
      <w:divBdr>
        <w:top w:val="none" w:sz="0" w:space="0" w:color="auto"/>
        <w:left w:val="none" w:sz="0" w:space="0" w:color="auto"/>
        <w:bottom w:val="none" w:sz="0" w:space="0" w:color="auto"/>
        <w:right w:val="none" w:sz="0" w:space="0" w:color="auto"/>
      </w:divBdr>
    </w:div>
    <w:div w:id="2112578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image" Target="media/image19.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ecpat.org/wp-content/uploads/2022/05/SECTT-Checklist_2022May_SPA.pdf" TargetMode="External"/><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hyperlink" Target="http://www.ecpat.org" TargetMode="External"/><Relationship Id="rId2" Type="http://schemas.openxmlformats.org/officeDocument/2006/relationships/customXml" Target="../customXml/item2.xml"/><Relationship Id="rId16" Type="http://schemas.openxmlformats.org/officeDocument/2006/relationships/hyperlink" Target="https://ecpat.org/wp-content/uploads/2021/09/Assesment-Matrix_2021SEP_ENG_v2.pdf" TargetMode="External"/><Relationship Id="rId20" Type="http://schemas.openxmlformats.org/officeDocument/2006/relationships/image" Target="media/image5.png"/><Relationship Id="rId29" Type="http://schemas.openxmlformats.org/officeDocument/2006/relationships/image" Target="media/image14.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image" Target="media/image21.png"/><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ecpat.org/our-impact/"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hyperlink" Target="https://ecpat.org/our-impact/" TargetMode="External"/><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image" Target="media/image1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pat.org/wp-content/uploads/2021/08/Offender-on-the-Move_SPA_2018APR30_v5.pdf"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s>
</file>

<file path=word/_rels/footnotes.xml.rels><?xml version="1.0" encoding="UTF-8" standalone="yes"?>
<Relationships xmlns="http://schemas.openxmlformats.org/package/2006/relationships"><Relationship Id="rId1" Type="http://schemas.openxmlformats.org/officeDocument/2006/relationships/hyperlink" Target="http://www.unwto.org/news/indonesia-becomes-first-signatory-of-unwto-tourism-ethics-conven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D9D12F81E7F44DBBABF11B79F6AEF0" ma:contentTypeVersion="0" ma:contentTypeDescription="Create a new document." ma:contentTypeScope="" ma:versionID="0fcf4e37f8eebda7bd5efddcb765387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naaLf5OFZCvmXqJi0nAvnFiTC1Q==">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</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70B152-036D-44D6-AB41-247C6DEB95A1}">
  <ds:schemaRefs>
    <ds:schemaRef ds:uri="http://schemas.microsoft.com/sharepoint/v3/contenttype/forms"/>
  </ds:schemaRefs>
</ds:datastoreItem>
</file>

<file path=customXml/itemProps2.xml><?xml version="1.0" encoding="utf-8"?>
<ds:datastoreItem xmlns:ds="http://schemas.openxmlformats.org/officeDocument/2006/customXml" ds:itemID="{9CFC7622-FE25-4FD2-ADFF-2AEF2D127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6BAE8D4-E3F6-4B8B-812C-AF150966D133}">
  <ds:schemaRefs>
    <ds:schemaRef ds:uri="http://schemas.openxmlformats.org/officeDocument/2006/bibliography"/>
  </ds:schemaRefs>
</ds:datastoreItem>
</file>

<file path=customXml/itemProps5.xml><?xml version="1.0" encoding="utf-8"?>
<ds:datastoreItem xmlns:ds="http://schemas.openxmlformats.org/officeDocument/2006/customXml" ds:itemID="{2679917C-5962-42A4-AE5E-0373A423A3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4891</Words>
  <Characters>26562</Characters>
  <Application>Microsoft Office Word</Application>
  <DocSecurity>0</DocSecurity>
  <Lines>915</Lines>
  <Paragraphs>683</Paragraphs>
  <ScaleCrop>false</ScaleCrop>
  <HeadingPairs>
    <vt:vector size="6" baseType="variant">
      <vt:variant>
        <vt:lpstr>Title</vt:lpstr>
      </vt:variant>
      <vt:variant>
        <vt:i4>1</vt:i4>
      </vt:variant>
      <vt:variant>
        <vt:lpstr>Título</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30770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Raphaelle  Lecler</dc:creator>
  <cp:lastModifiedBy>Gabriela Kuhn</cp:lastModifiedBy>
  <cp:revision>6</cp:revision>
  <dcterms:created xsi:type="dcterms:W3CDTF">2023-08-07T17:44:00Z</dcterms:created>
  <dcterms:modified xsi:type="dcterms:W3CDTF">2023-08-08T07:33:00Z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0x01010070D9D12F81E7F44DBBABF11B79F6AEF0</vt:lpwstr>
  </property>
  <property fmtid="{D5CDD505-2E9C-101B-9397-08002B2CF9AE}" pid="3" name="GrammarlyDocumentId">
    <vt:lpwstr>22ad9b22e7bb49b6ac1b2ca67bc3b60df2e218b08ddfa9aad425247664c27ea9</vt:lpwstr>
  </property>
</Properties>
</file>